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E2FA6" w14:textId="0AD284E6" w:rsidR="00EC5875" w:rsidRDefault="00EC5875" w:rsidP="00CE4E40">
      <w:pPr>
        <w:pStyle w:val="Heading8"/>
        <w:rPr>
          <w:rFonts w:ascii="Arial" w:hAnsi="Arial" w:cs="Arial"/>
          <w:szCs w:val="24"/>
          <w:lang w:val="en-US"/>
        </w:rPr>
      </w:pPr>
      <w:bookmarkStart w:id="0" w:name="_GoBack"/>
      <w:bookmarkEnd w:id="0"/>
    </w:p>
    <w:p w14:paraId="0AEE2FA7" w14:textId="77777777" w:rsidR="00EC5875" w:rsidRPr="00AE7DCD" w:rsidRDefault="00EC5875" w:rsidP="00EC5875">
      <w:pPr>
        <w:widowControl w:val="0"/>
        <w:tabs>
          <w:tab w:val="center" w:pos="4153"/>
          <w:tab w:val="right" w:pos="8306"/>
        </w:tabs>
        <w:adjustRightInd w:val="0"/>
        <w:spacing w:line="360" w:lineRule="atLeast"/>
        <w:jc w:val="right"/>
        <w:rPr>
          <w:rFonts w:ascii="Arial" w:hAnsi="Arial" w:cs="Arial"/>
          <w:sz w:val="28"/>
          <w:szCs w:val="28"/>
        </w:rPr>
      </w:pPr>
      <w:r w:rsidRPr="00AE7DCD">
        <w:rPr>
          <w:rFonts w:ascii="Arial" w:hAnsi="Arial" w:cs="Arial"/>
          <w:sz w:val="28"/>
          <w:szCs w:val="28"/>
        </w:rPr>
        <w:t>RESTRICTED</w:t>
      </w:r>
    </w:p>
    <w:p w14:paraId="0AEE2FA8" w14:textId="77777777" w:rsidR="00EC5875" w:rsidRPr="00AE7DCD" w:rsidRDefault="00EC5875" w:rsidP="00EC5875">
      <w:pPr>
        <w:widowControl w:val="0"/>
        <w:tabs>
          <w:tab w:val="center" w:pos="4153"/>
          <w:tab w:val="right" w:pos="8306"/>
        </w:tabs>
        <w:adjustRightInd w:val="0"/>
        <w:spacing w:line="360" w:lineRule="atLeast"/>
        <w:jc w:val="both"/>
        <w:rPr>
          <w:rFonts w:ascii="Arial" w:hAnsi="Arial" w:cs="Arial"/>
          <w:sz w:val="28"/>
          <w:szCs w:val="28"/>
        </w:rPr>
      </w:pPr>
    </w:p>
    <w:tbl>
      <w:tblPr>
        <w:tblW w:w="0" w:type="auto"/>
        <w:jc w:val="right"/>
        <w:tblCellMar>
          <w:left w:w="0" w:type="dxa"/>
          <w:right w:w="0" w:type="dxa"/>
        </w:tblCellMar>
        <w:tblLook w:val="04A0" w:firstRow="1" w:lastRow="0" w:firstColumn="1" w:lastColumn="0" w:noHBand="0" w:noVBand="1"/>
      </w:tblPr>
      <w:tblGrid>
        <w:gridCol w:w="1271"/>
        <w:gridCol w:w="1843"/>
      </w:tblGrid>
      <w:tr w:rsidR="00EC5875" w:rsidRPr="00AE7DCD" w14:paraId="0AEE2FAB" w14:textId="77777777" w:rsidTr="00F531F8">
        <w:trPr>
          <w:trHeight w:val="528"/>
          <w:jc w:val="right"/>
        </w:trPr>
        <w:tc>
          <w:tcPr>
            <w:tcW w:w="1271" w:type="dxa"/>
            <w:tcBorders>
              <w:top w:val="single" w:sz="8" w:space="0" w:color="auto"/>
              <w:left w:val="single" w:sz="8" w:space="0" w:color="auto"/>
              <w:bottom w:val="nil"/>
              <w:right w:val="single" w:sz="8" w:space="0" w:color="auto"/>
            </w:tcBorders>
            <w:tcMar>
              <w:top w:w="0" w:type="dxa"/>
              <w:left w:w="108" w:type="dxa"/>
              <w:bottom w:w="0" w:type="dxa"/>
              <w:right w:w="108" w:type="dxa"/>
            </w:tcMar>
          </w:tcPr>
          <w:p w14:paraId="0AEE2FA9" w14:textId="77777777" w:rsidR="00EC5875" w:rsidRPr="00AE7DCD" w:rsidRDefault="00EC5875" w:rsidP="00F531F8">
            <w:pPr>
              <w:rPr>
                <w:rFonts w:ascii="Arial" w:hAnsi="Arial" w:cs="Arial"/>
                <w:bCs/>
                <w:spacing w:val="5"/>
                <w:sz w:val="20"/>
              </w:rPr>
            </w:pPr>
            <w:r w:rsidRPr="00AE7DCD">
              <w:rPr>
                <w:rFonts w:ascii="Arial" w:hAnsi="Arial" w:cs="Arial"/>
                <w:bCs/>
                <w:iCs/>
                <w:spacing w:val="5"/>
                <w:sz w:val="20"/>
              </w:rPr>
              <w:t>Date last updated</w:t>
            </w:r>
          </w:p>
        </w:tc>
        <w:tc>
          <w:tcPr>
            <w:tcW w:w="1843" w:type="dxa"/>
            <w:tcBorders>
              <w:top w:val="single" w:sz="8" w:space="0" w:color="auto"/>
              <w:left w:val="nil"/>
              <w:bottom w:val="nil"/>
              <w:right w:val="single" w:sz="8" w:space="0" w:color="auto"/>
            </w:tcBorders>
            <w:tcMar>
              <w:top w:w="0" w:type="dxa"/>
              <w:left w:w="108" w:type="dxa"/>
              <w:bottom w:w="0" w:type="dxa"/>
              <w:right w:w="108" w:type="dxa"/>
            </w:tcMar>
          </w:tcPr>
          <w:p w14:paraId="0AEE2FAA" w14:textId="77777777" w:rsidR="00EC5875" w:rsidRPr="00AE7DCD" w:rsidRDefault="00EC5875" w:rsidP="00F531F8">
            <w:pPr>
              <w:rPr>
                <w:rFonts w:ascii="Arial" w:hAnsi="Arial" w:cs="Arial"/>
                <w:spacing w:val="5"/>
                <w:sz w:val="20"/>
              </w:rPr>
            </w:pPr>
            <w:r>
              <w:rPr>
                <w:rFonts w:ascii="Arial" w:hAnsi="Arial" w:cs="Arial"/>
                <w:spacing w:val="5"/>
                <w:sz w:val="20"/>
              </w:rPr>
              <w:t>November 2018</w:t>
            </w:r>
          </w:p>
        </w:tc>
      </w:tr>
      <w:tr w:rsidR="00EC5875" w:rsidRPr="00AE7DCD" w14:paraId="0AEE2FAF" w14:textId="77777777" w:rsidTr="00F531F8">
        <w:trPr>
          <w:trHeight w:val="516"/>
          <w:jc w:val="right"/>
        </w:trPr>
        <w:tc>
          <w:tcPr>
            <w:tcW w:w="12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EE2FAC" w14:textId="77777777" w:rsidR="00EC5875" w:rsidRPr="00AE7DCD" w:rsidRDefault="00EC5875" w:rsidP="00F531F8">
            <w:pPr>
              <w:rPr>
                <w:rFonts w:ascii="Arial" w:hAnsi="Arial" w:cs="Arial"/>
                <w:bCs/>
                <w:spacing w:val="5"/>
                <w:sz w:val="20"/>
              </w:rPr>
            </w:pPr>
            <w:r w:rsidRPr="00AE7DCD">
              <w:rPr>
                <w:rFonts w:ascii="Arial" w:hAnsi="Arial" w:cs="Arial"/>
                <w:bCs/>
                <w:iCs/>
                <w:spacing w:val="5"/>
                <w:sz w:val="20"/>
              </w:rPr>
              <w:t xml:space="preserve">Confirmed current </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EE2FAD" w14:textId="77777777" w:rsidR="00EC5875" w:rsidRPr="00AE7DCD" w:rsidRDefault="00EC5875" w:rsidP="00F531F8">
            <w:pPr>
              <w:rPr>
                <w:rFonts w:ascii="Arial" w:hAnsi="Arial" w:cs="Arial"/>
                <w:spacing w:val="5"/>
                <w:sz w:val="20"/>
              </w:rPr>
            </w:pPr>
          </w:p>
          <w:p w14:paraId="0AEE2FAE" w14:textId="77777777" w:rsidR="00EC5875" w:rsidRPr="00AE7DCD" w:rsidRDefault="00EC5875" w:rsidP="00F531F8">
            <w:pPr>
              <w:rPr>
                <w:rFonts w:ascii="Arial" w:hAnsi="Arial" w:cs="Arial"/>
                <w:spacing w:val="5"/>
                <w:sz w:val="20"/>
              </w:rPr>
            </w:pPr>
            <w:r w:rsidRPr="00AE7DCD">
              <w:rPr>
                <w:rFonts w:ascii="Arial" w:hAnsi="Arial" w:cs="Arial"/>
                <w:bCs/>
                <w:iCs/>
                <w:spacing w:val="5"/>
                <w:sz w:val="20"/>
              </w:rPr>
              <w:t xml:space="preserve">September 2019 </w:t>
            </w:r>
          </w:p>
        </w:tc>
      </w:tr>
    </w:tbl>
    <w:p w14:paraId="0AEE2FB0" w14:textId="77777777" w:rsidR="00EC5875" w:rsidRDefault="00EC5875" w:rsidP="00EC5875">
      <w:pPr>
        <w:pStyle w:val="Heading8"/>
        <w:jc w:val="left"/>
        <w:rPr>
          <w:rFonts w:ascii="Arial" w:hAnsi="Arial" w:cs="Arial"/>
          <w:szCs w:val="24"/>
          <w:lang w:val="en-US"/>
        </w:rPr>
      </w:pPr>
    </w:p>
    <w:p w14:paraId="0AEE2FB1" w14:textId="77777777" w:rsidR="002F03C4" w:rsidRPr="00FC6FA2" w:rsidRDefault="002F03C4" w:rsidP="00CE4E40">
      <w:pPr>
        <w:pStyle w:val="Heading8"/>
        <w:rPr>
          <w:rFonts w:ascii="Arial" w:hAnsi="Arial"/>
          <w:b/>
          <w:sz w:val="56"/>
          <w:lang w:val="en-US" w:eastAsia="en-US"/>
        </w:rPr>
      </w:pPr>
      <w:r w:rsidRPr="00FC6FA2">
        <w:rPr>
          <w:rFonts w:ascii="Arial" w:hAnsi="Arial"/>
          <w:b/>
          <w:sz w:val="56"/>
          <w:lang w:val="en-US" w:eastAsia="en-US"/>
        </w:rPr>
        <w:t>DERBYSHIRE LA</w:t>
      </w:r>
    </w:p>
    <w:p w14:paraId="0AEE2FB2" w14:textId="77777777" w:rsidR="002F03C4" w:rsidRPr="002F03C4" w:rsidRDefault="002F03C4" w:rsidP="00FC6FA2">
      <w:pPr>
        <w:keepNext/>
        <w:widowControl w:val="0"/>
        <w:tabs>
          <w:tab w:val="left" w:pos="481"/>
        </w:tabs>
        <w:spacing w:line="549" w:lineRule="exact"/>
        <w:jc w:val="both"/>
        <w:outlineLvl w:val="7"/>
        <w:rPr>
          <w:rFonts w:ascii="Arial" w:hAnsi="Arial"/>
          <w:b/>
          <w:sz w:val="56"/>
          <w:lang w:val="en-US" w:eastAsia="en-US"/>
        </w:rPr>
      </w:pPr>
    </w:p>
    <w:p w14:paraId="0AEE2FB3" w14:textId="77777777" w:rsidR="002F03C4" w:rsidRPr="002F03C4" w:rsidRDefault="002F03C4" w:rsidP="00FC6FA2">
      <w:pPr>
        <w:jc w:val="both"/>
        <w:rPr>
          <w:rFonts w:ascii="Arial" w:hAnsi="Arial"/>
        </w:rPr>
      </w:pPr>
    </w:p>
    <w:p w14:paraId="0AEE2FB4" w14:textId="77777777" w:rsidR="002F03C4" w:rsidRPr="002F03C4" w:rsidRDefault="002F03C4" w:rsidP="00FC6FA2">
      <w:pPr>
        <w:keepNext/>
        <w:widowControl w:val="0"/>
        <w:tabs>
          <w:tab w:val="left" w:pos="481"/>
        </w:tabs>
        <w:spacing w:line="549" w:lineRule="exact"/>
        <w:jc w:val="both"/>
        <w:outlineLvl w:val="7"/>
        <w:rPr>
          <w:rFonts w:ascii="Arial" w:hAnsi="Arial"/>
          <w:b/>
          <w:sz w:val="56"/>
          <w:lang w:val="en-US" w:eastAsia="en-US"/>
        </w:rPr>
      </w:pPr>
    </w:p>
    <w:p w14:paraId="0AEE2FB5" w14:textId="77777777" w:rsidR="002F03C4" w:rsidRPr="002F03C4" w:rsidRDefault="002F03C4" w:rsidP="00FC6FA2">
      <w:pPr>
        <w:jc w:val="both"/>
        <w:rPr>
          <w:rFonts w:ascii="Arial" w:hAnsi="Arial"/>
        </w:rPr>
      </w:pPr>
    </w:p>
    <w:p w14:paraId="0AEE2FB6" w14:textId="77777777" w:rsidR="002F03C4" w:rsidRPr="002F03C4" w:rsidRDefault="002F03C4" w:rsidP="00FC6FA2">
      <w:pPr>
        <w:pBdr>
          <w:top w:val="triple" w:sz="4" w:space="1" w:color="auto"/>
          <w:left w:val="triple" w:sz="4" w:space="4" w:color="auto"/>
          <w:bottom w:val="triple" w:sz="4" w:space="1" w:color="auto"/>
          <w:right w:val="triple" w:sz="4" w:space="4" w:color="auto"/>
        </w:pBdr>
        <w:shd w:val="pct20" w:color="auto" w:fill="FFFFFF"/>
        <w:jc w:val="both"/>
        <w:rPr>
          <w:rFonts w:ascii="Arial" w:hAnsi="Arial"/>
          <w:b/>
          <w:sz w:val="72"/>
        </w:rPr>
      </w:pPr>
    </w:p>
    <w:p w14:paraId="0AEE2FB7" w14:textId="77777777" w:rsidR="002F03C4" w:rsidRPr="002F03C4" w:rsidRDefault="002F03C4" w:rsidP="00FC6FA2">
      <w:pPr>
        <w:pBdr>
          <w:top w:val="triple" w:sz="4" w:space="1" w:color="auto"/>
          <w:left w:val="triple" w:sz="4" w:space="4" w:color="auto"/>
          <w:bottom w:val="triple" w:sz="4" w:space="1" w:color="auto"/>
          <w:right w:val="triple" w:sz="4" w:space="4" w:color="auto"/>
        </w:pBdr>
        <w:shd w:val="pct20" w:color="auto" w:fill="FFFFFF"/>
        <w:jc w:val="center"/>
        <w:rPr>
          <w:rFonts w:ascii="Arial" w:hAnsi="Arial"/>
          <w:b/>
          <w:sz w:val="72"/>
        </w:rPr>
      </w:pPr>
      <w:r w:rsidRPr="002F03C4">
        <w:rPr>
          <w:rFonts w:ascii="Arial" w:hAnsi="Arial"/>
          <w:b/>
          <w:sz w:val="72"/>
        </w:rPr>
        <w:t>AUTHORISED LEAVE</w:t>
      </w:r>
    </w:p>
    <w:p w14:paraId="0AEE2FB8" w14:textId="77777777" w:rsidR="002F03C4" w:rsidRPr="002F03C4" w:rsidRDefault="002F03C4" w:rsidP="00FC6FA2">
      <w:pPr>
        <w:pBdr>
          <w:top w:val="triple" w:sz="4" w:space="1" w:color="auto"/>
          <w:left w:val="triple" w:sz="4" w:space="4" w:color="auto"/>
          <w:bottom w:val="triple" w:sz="4" w:space="1" w:color="auto"/>
          <w:right w:val="triple" w:sz="4" w:space="4" w:color="auto"/>
        </w:pBdr>
        <w:shd w:val="pct20" w:color="auto" w:fill="FFFFFF"/>
        <w:jc w:val="center"/>
        <w:rPr>
          <w:rFonts w:ascii="Arial" w:hAnsi="Arial"/>
          <w:b/>
          <w:sz w:val="72"/>
        </w:rPr>
      </w:pPr>
      <w:r w:rsidRPr="002F03C4">
        <w:rPr>
          <w:rFonts w:ascii="Arial" w:hAnsi="Arial"/>
          <w:b/>
          <w:sz w:val="72"/>
        </w:rPr>
        <w:t>OF ABSENCE AND FLEXIBLE WORKING</w:t>
      </w:r>
    </w:p>
    <w:p w14:paraId="0AEE2FB9" w14:textId="77777777" w:rsidR="002F03C4" w:rsidRPr="002F03C4" w:rsidRDefault="002F03C4" w:rsidP="00FC6FA2">
      <w:pPr>
        <w:pBdr>
          <w:top w:val="triple" w:sz="4" w:space="1" w:color="auto"/>
          <w:left w:val="triple" w:sz="4" w:space="4" w:color="auto"/>
          <w:bottom w:val="triple" w:sz="4" w:space="1" w:color="auto"/>
          <w:right w:val="triple" w:sz="4" w:space="4" w:color="auto"/>
        </w:pBdr>
        <w:shd w:val="pct20" w:color="auto" w:fill="FFFFFF"/>
        <w:jc w:val="both"/>
        <w:rPr>
          <w:rFonts w:ascii="Arial" w:hAnsi="Arial"/>
          <w:b/>
          <w:sz w:val="72"/>
        </w:rPr>
      </w:pPr>
    </w:p>
    <w:p w14:paraId="0AEE2FBA" w14:textId="77777777" w:rsidR="002F03C4" w:rsidRPr="002F03C4" w:rsidRDefault="002F03C4" w:rsidP="00FC6FA2">
      <w:pPr>
        <w:keepNext/>
        <w:widowControl w:val="0"/>
        <w:tabs>
          <w:tab w:val="left" w:pos="481"/>
        </w:tabs>
        <w:spacing w:line="549" w:lineRule="exact"/>
        <w:jc w:val="both"/>
        <w:outlineLvl w:val="7"/>
        <w:rPr>
          <w:rFonts w:ascii="Arial" w:hAnsi="Arial"/>
          <w:b/>
          <w:sz w:val="56"/>
          <w:lang w:val="en-US" w:eastAsia="en-US"/>
        </w:rPr>
      </w:pPr>
    </w:p>
    <w:p w14:paraId="0AEE2FBB" w14:textId="77777777" w:rsidR="002F03C4" w:rsidRPr="002F03C4" w:rsidRDefault="002F03C4" w:rsidP="00FC6FA2">
      <w:pPr>
        <w:keepNext/>
        <w:widowControl w:val="0"/>
        <w:tabs>
          <w:tab w:val="left" w:pos="481"/>
        </w:tabs>
        <w:spacing w:line="549" w:lineRule="exact"/>
        <w:jc w:val="both"/>
        <w:outlineLvl w:val="7"/>
        <w:rPr>
          <w:rFonts w:ascii="Arial" w:hAnsi="Arial"/>
          <w:b/>
          <w:sz w:val="56"/>
          <w:lang w:val="en-US" w:eastAsia="en-US"/>
        </w:rPr>
      </w:pPr>
    </w:p>
    <w:p w14:paraId="0AEE2FBD" w14:textId="77777777" w:rsidR="002F03C4" w:rsidRPr="002F03C4" w:rsidRDefault="002F03C4" w:rsidP="00FC6FA2">
      <w:pPr>
        <w:jc w:val="both"/>
        <w:rPr>
          <w:rFonts w:ascii="Arial" w:hAnsi="Arial"/>
        </w:rPr>
      </w:pPr>
    </w:p>
    <w:p w14:paraId="0AEE2FBE" w14:textId="6A9506D1" w:rsidR="002F03C4" w:rsidRDefault="005979C6" w:rsidP="00FC6FA2">
      <w:pPr>
        <w:keepNext/>
        <w:widowControl w:val="0"/>
        <w:tabs>
          <w:tab w:val="left" w:pos="481"/>
        </w:tabs>
        <w:spacing w:line="549" w:lineRule="exact"/>
        <w:jc w:val="center"/>
        <w:outlineLvl w:val="7"/>
        <w:rPr>
          <w:rFonts w:ascii="Arial" w:hAnsi="Arial"/>
          <w:b/>
          <w:sz w:val="56"/>
          <w:lang w:val="en-US" w:eastAsia="en-US"/>
        </w:rPr>
      </w:pPr>
      <w:r>
        <w:rPr>
          <w:rFonts w:ascii="Arial" w:hAnsi="Arial"/>
          <w:b/>
          <w:sz w:val="56"/>
          <w:lang w:val="en-US" w:eastAsia="en-US"/>
        </w:rPr>
        <w:t xml:space="preserve">The Acorn </w:t>
      </w:r>
      <w:r w:rsidR="003F6F96">
        <w:rPr>
          <w:rFonts w:ascii="Arial" w:hAnsi="Arial"/>
          <w:b/>
          <w:sz w:val="56"/>
          <w:lang w:val="en-US" w:eastAsia="en-US"/>
        </w:rPr>
        <w:t>Partnership</w:t>
      </w:r>
    </w:p>
    <w:p w14:paraId="72336407" w14:textId="3C99A36F" w:rsidR="003F6F96" w:rsidRPr="002F03C4" w:rsidRDefault="003F6F96" w:rsidP="00FC6FA2">
      <w:pPr>
        <w:keepNext/>
        <w:widowControl w:val="0"/>
        <w:tabs>
          <w:tab w:val="left" w:pos="481"/>
        </w:tabs>
        <w:spacing w:line="549" w:lineRule="exact"/>
        <w:jc w:val="center"/>
        <w:outlineLvl w:val="7"/>
        <w:rPr>
          <w:rFonts w:ascii="Arial" w:hAnsi="Arial"/>
          <w:b/>
          <w:sz w:val="56"/>
          <w:lang w:val="en-US" w:eastAsia="en-US"/>
        </w:rPr>
      </w:pPr>
      <w:r>
        <w:rPr>
          <w:rFonts w:ascii="Arial" w:hAnsi="Arial"/>
          <w:b/>
          <w:sz w:val="56"/>
          <w:lang w:val="en-US" w:eastAsia="en-US"/>
        </w:rPr>
        <w:t>June 2024</w:t>
      </w:r>
    </w:p>
    <w:p w14:paraId="0AEE2FBF" w14:textId="77777777" w:rsidR="002F03C4" w:rsidRPr="002F03C4" w:rsidRDefault="002F03C4" w:rsidP="00FC6FA2">
      <w:pPr>
        <w:keepNext/>
        <w:widowControl w:val="0"/>
        <w:tabs>
          <w:tab w:val="left" w:pos="481"/>
        </w:tabs>
        <w:spacing w:line="549" w:lineRule="exact"/>
        <w:jc w:val="both"/>
        <w:outlineLvl w:val="7"/>
        <w:rPr>
          <w:rFonts w:ascii="Arial" w:hAnsi="Arial"/>
          <w:b/>
          <w:sz w:val="56"/>
          <w:lang w:val="en-US" w:eastAsia="en-US"/>
        </w:rPr>
      </w:pPr>
    </w:p>
    <w:p w14:paraId="0AEE2FC0" w14:textId="77777777" w:rsidR="002F03C4" w:rsidRPr="002F03C4" w:rsidRDefault="002F03C4" w:rsidP="00FC6FA2">
      <w:pPr>
        <w:keepNext/>
        <w:jc w:val="both"/>
        <w:outlineLvl w:val="0"/>
        <w:rPr>
          <w:rFonts w:ascii="Arial" w:hAnsi="Arial"/>
          <w:u w:val="single"/>
        </w:rPr>
      </w:pPr>
      <w:r w:rsidRPr="002F03C4">
        <w:rPr>
          <w:rFonts w:ascii="Arial" w:hAnsi="Arial"/>
          <w:b/>
          <w:u w:val="single"/>
        </w:rPr>
        <w:br w:type="page"/>
      </w:r>
      <w:r w:rsidRPr="002F03C4">
        <w:rPr>
          <w:rFonts w:ascii="Arial" w:hAnsi="Arial"/>
          <w:b/>
          <w:u w:val="single"/>
        </w:rPr>
        <w:lastRenderedPageBreak/>
        <w:t>AUTHORISED LEAVE OF ABSENCE</w:t>
      </w:r>
    </w:p>
    <w:p w14:paraId="0AEE2FC1" w14:textId="77777777" w:rsidR="002F03C4" w:rsidRPr="002F03C4" w:rsidRDefault="002F03C4" w:rsidP="00FC6FA2">
      <w:pPr>
        <w:keepNext/>
        <w:jc w:val="both"/>
        <w:outlineLvl w:val="0"/>
        <w:rPr>
          <w:rFonts w:ascii="Arial" w:hAnsi="Arial"/>
          <w:u w:val="single"/>
        </w:rPr>
      </w:pPr>
    </w:p>
    <w:p w14:paraId="0AEE2FC2" w14:textId="77777777" w:rsidR="002F03C4" w:rsidRPr="002F03C4" w:rsidRDefault="002F03C4" w:rsidP="00FC6FA2">
      <w:pPr>
        <w:keepNext/>
        <w:jc w:val="both"/>
        <w:outlineLvl w:val="0"/>
        <w:rPr>
          <w:rFonts w:ascii="Arial" w:hAnsi="Arial"/>
          <w:b/>
          <w:u w:val="single"/>
        </w:rPr>
      </w:pPr>
      <w:r w:rsidRPr="002F03C4">
        <w:rPr>
          <w:rFonts w:ascii="Arial" w:hAnsi="Arial"/>
          <w:b/>
          <w:u w:val="single"/>
        </w:rPr>
        <w:t>CONTENTS</w:t>
      </w:r>
    </w:p>
    <w:p w14:paraId="0AEE2FC3" w14:textId="77777777" w:rsidR="002F03C4" w:rsidRPr="002F03C4" w:rsidRDefault="002F03C4" w:rsidP="00FC6FA2">
      <w:pPr>
        <w:ind w:right="15"/>
        <w:jc w:val="both"/>
        <w:rPr>
          <w:rFonts w:ascii="Arial" w:hAnsi="Arial"/>
        </w:rPr>
      </w:pPr>
    </w:p>
    <w:tbl>
      <w:tblPr>
        <w:tblW w:w="10296" w:type="dxa"/>
        <w:tblLayout w:type="fixed"/>
        <w:tblLook w:val="0000" w:firstRow="0" w:lastRow="0" w:firstColumn="0" w:lastColumn="0" w:noHBand="0" w:noVBand="0"/>
      </w:tblPr>
      <w:tblGrid>
        <w:gridCol w:w="7763"/>
        <w:gridCol w:w="2533"/>
      </w:tblGrid>
      <w:tr w:rsidR="00FC6FA2" w:rsidRPr="002F03C4" w14:paraId="0AEE2FC6" w14:textId="77777777" w:rsidTr="00911605">
        <w:tc>
          <w:tcPr>
            <w:tcW w:w="7763" w:type="dxa"/>
          </w:tcPr>
          <w:p w14:paraId="0AEE2FC4" w14:textId="77777777" w:rsidR="002F03C4" w:rsidRPr="002F03C4" w:rsidRDefault="002F03C4" w:rsidP="00FC6FA2">
            <w:pPr>
              <w:keepNext/>
              <w:jc w:val="both"/>
              <w:outlineLvl w:val="0"/>
              <w:rPr>
                <w:rFonts w:ascii="Arial" w:hAnsi="Arial"/>
                <w:b/>
                <w:u w:val="single"/>
              </w:rPr>
            </w:pPr>
          </w:p>
        </w:tc>
        <w:tc>
          <w:tcPr>
            <w:tcW w:w="2533" w:type="dxa"/>
          </w:tcPr>
          <w:p w14:paraId="0AEE2FC5" w14:textId="77777777" w:rsidR="002F03C4" w:rsidRPr="002F03C4" w:rsidRDefault="002F03C4" w:rsidP="00FC6FA2">
            <w:pPr>
              <w:keepNext/>
              <w:jc w:val="both"/>
              <w:outlineLvl w:val="0"/>
              <w:rPr>
                <w:rFonts w:ascii="Arial" w:hAnsi="Arial"/>
                <w:b/>
                <w:u w:val="single"/>
              </w:rPr>
            </w:pPr>
            <w:r w:rsidRPr="002F03C4">
              <w:rPr>
                <w:rFonts w:ascii="Arial" w:hAnsi="Arial"/>
                <w:b/>
                <w:u w:val="single"/>
              </w:rPr>
              <w:t>Page Number</w:t>
            </w:r>
          </w:p>
        </w:tc>
      </w:tr>
      <w:tr w:rsidR="00FC6FA2" w:rsidRPr="002F03C4" w14:paraId="0AEE2FCA" w14:textId="77777777" w:rsidTr="00911605">
        <w:tc>
          <w:tcPr>
            <w:tcW w:w="7763" w:type="dxa"/>
          </w:tcPr>
          <w:p w14:paraId="0AEE2FC7" w14:textId="77777777" w:rsidR="002F03C4" w:rsidRPr="002F03C4" w:rsidRDefault="002F03C4" w:rsidP="00FC6FA2">
            <w:pPr>
              <w:keepNext/>
              <w:jc w:val="both"/>
              <w:outlineLvl w:val="0"/>
              <w:rPr>
                <w:rFonts w:ascii="Arial" w:hAnsi="Arial"/>
                <w:b/>
                <w:u w:val="single"/>
              </w:rPr>
            </w:pPr>
          </w:p>
          <w:p w14:paraId="0AEE2FC8" w14:textId="77777777" w:rsidR="002F03C4" w:rsidRPr="002F03C4" w:rsidRDefault="002F03C4" w:rsidP="00FC6FA2">
            <w:pPr>
              <w:jc w:val="both"/>
              <w:rPr>
                <w:rFonts w:ascii="Arial" w:hAnsi="Arial"/>
              </w:rPr>
            </w:pPr>
          </w:p>
        </w:tc>
        <w:tc>
          <w:tcPr>
            <w:tcW w:w="2533" w:type="dxa"/>
          </w:tcPr>
          <w:p w14:paraId="0AEE2FC9" w14:textId="77777777" w:rsidR="002F03C4" w:rsidRPr="002F03C4" w:rsidRDefault="002F03C4" w:rsidP="00FC6FA2">
            <w:pPr>
              <w:keepNext/>
              <w:jc w:val="both"/>
              <w:outlineLvl w:val="0"/>
              <w:rPr>
                <w:rFonts w:ascii="Arial" w:hAnsi="Arial"/>
                <w:b/>
                <w:u w:val="single"/>
              </w:rPr>
            </w:pPr>
          </w:p>
        </w:tc>
      </w:tr>
      <w:tr w:rsidR="00FC6FA2" w:rsidRPr="002F03C4" w14:paraId="0AEE2FCD" w14:textId="77777777" w:rsidTr="00911605">
        <w:tc>
          <w:tcPr>
            <w:tcW w:w="7763" w:type="dxa"/>
          </w:tcPr>
          <w:p w14:paraId="0AEE2FCB" w14:textId="77777777" w:rsidR="002F03C4" w:rsidRPr="002F03C4" w:rsidRDefault="002F03C4" w:rsidP="00FC6FA2">
            <w:pPr>
              <w:keepNext/>
              <w:ind w:left="720" w:hanging="720"/>
              <w:jc w:val="both"/>
              <w:outlineLvl w:val="0"/>
              <w:rPr>
                <w:rFonts w:ascii="Arial" w:hAnsi="Arial"/>
                <w:b/>
                <w:sz w:val="28"/>
              </w:rPr>
            </w:pPr>
            <w:r w:rsidRPr="002F03C4">
              <w:rPr>
                <w:rFonts w:ascii="Arial" w:hAnsi="Arial"/>
                <w:b/>
                <w:sz w:val="28"/>
              </w:rPr>
              <w:t>1.</w:t>
            </w:r>
            <w:r w:rsidRPr="002F03C4">
              <w:rPr>
                <w:rFonts w:ascii="Arial" w:hAnsi="Arial"/>
                <w:b/>
                <w:sz w:val="28"/>
              </w:rPr>
              <w:tab/>
              <w:t>Introduction and Scope</w:t>
            </w:r>
          </w:p>
        </w:tc>
        <w:tc>
          <w:tcPr>
            <w:tcW w:w="2533" w:type="dxa"/>
          </w:tcPr>
          <w:p w14:paraId="0AEE2FCC" w14:textId="77777777" w:rsidR="002F03C4" w:rsidRPr="002F03C4" w:rsidRDefault="0040705E" w:rsidP="00FC6FA2">
            <w:pPr>
              <w:keepNext/>
              <w:jc w:val="both"/>
              <w:outlineLvl w:val="0"/>
              <w:rPr>
                <w:rFonts w:ascii="Arial" w:hAnsi="Arial"/>
              </w:rPr>
            </w:pPr>
            <w:r>
              <w:rPr>
                <w:rFonts w:ascii="Arial" w:hAnsi="Arial"/>
              </w:rPr>
              <w:t>5</w:t>
            </w:r>
          </w:p>
        </w:tc>
      </w:tr>
      <w:tr w:rsidR="00FC6FA2" w:rsidRPr="002F03C4" w14:paraId="0AEE2FD2" w14:textId="77777777" w:rsidTr="00911605">
        <w:tc>
          <w:tcPr>
            <w:tcW w:w="7763" w:type="dxa"/>
          </w:tcPr>
          <w:p w14:paraId="0AEE2FCE" w14:textId="77777777" w:rsidR="002F03C4" w:rsidRPr="002F03C4" w:rsidRDefault="002F03C4" w:rsidP="00FC6FA2">
            <w:pPr>
              <w:keepNext/>
              <w:jc w:val="both"/>
              <w:outlineLvl w:val="0"/>
              <w:rPr>
                <w:rFonts w:ascii="Arial" w:hAnsi="Arial"/>
                <w:b/>
              </w:rPr>
            </w:pPr>
          </w:p>
          <w:p w14:paraId="0AEE2FCF" w14:textId="77777777" w:rsidR="002F03C4" w:rsidRPr="002F03C4" w:rsidRDefault="002F03C4" w:rsidP="00FC6FA2">
            <w:pPr>
              <w:keepNext/>
              <w:jc w:val="both"/>
              <w:outlineLvl w:val="8"/>
              <w:rPr>
                <w:rFonts w:ascii="Arial" w:hAnsi="Arial"/>
                <w:b/>
              </w:rPr>
            </w:pPr>
            <w:r w:rsidRPr="002F03C4">
              <w:rPr>
                <w:rFonts w:ascii="Arial" w:hAnsi="Arial"/>
                <w:b/>
                <w:sz w:val="28"/>
              </w:rPr>
              <w:t>2.      Statutory Leave</w:t>
            </w:r>
            <w:r w:rsidRPr="002F03C4">
              <w:rPr>
                <w:rFonts w:ascii="Arial" w:hAnsi="Arial"/>
                <w:b/>
              </w:rPr>
              <w:t xml:space="preserve"> </w:t>
            </w:r>
          </w:p>
        </w:tc>
        <w:tc>
          <w:tcPr>
            <w:tcW w:w="2533" w:type="dxa"/>
          </w:tcPr>
          <w:p w14:paraId="0AEE2FD0" w14:textId="77777777" w:rsidR="002F03C4" w:rsidRPr="002F03C4" w:rsidRDefault="002F03C4" w:rsidP="00FC6FA2">
            <w:pPr>
              <w:keepNext/>
              <w:jc w:val="both"/>
              <w:outlineLvl w:val="0"/>
              <w:rPr>
                <w:rFonts w:ascii="Arial" w:hAnsi="Arial"/>
                <w:b/>
                <w:u w:val="single"/>
              </w:rPr>
            </w:pPr>
          </w:p>
          <w:p w14:paraId="0AEE2FD1" w14:textId="77777777" w:rsidR="002F03C4" w:rsidRPr="002F03C4" w:rsidRDefault="0040705E" w:rsidP="00FC6FA2">
            <w:pPr>
              <w:jc w:val="both"/>
              <w:rPr>
                <w:rFonts w:ascii="Arial" w:hAnsi="Arial"/>
              </w:rPr>
            </w:pPr>
            <w:r>
              <w:rPr>
                <w:rFonts w:ascii="Arial" w:hAnsi="Arial"/>
              </w:rPr>
              <w:t>5</w:t>
            </w:r>
          </w:p>
        </w:tc>
      </w:tr>
      <w:tr w:rsidR="00FC6FA2" w:rsidRPr="002F03C4" w14:paraId="0AEE2FE4" w14:textId="77777777" w:rsidTr="00911605">
        <w:tc>
          <w:tcPr>
            <w:tcW w:w="7763" w:type="dxa"/>
          </w:tcPr>
          <w:p w14:paraId="0AEE2FD3" w14:textId="77777777" w:rsidR="002F03C4" w:rsidRPr="002F03C4" w:rsidRDefault="002F03C4" w:rsidP="00FC6FA2">
            <w:pPr>
              <w:keepNext/>
              <w:jc w:val="both"/>
              <w:outlineLvl w:val="0"/>
              <w:rPr>
                <w:rFonts w:ascii="Arial" w:hAnsi="Arial"/>
                <w:b/>
              </w:rPr>
            </w:pPr>
          </w:p>
          <w:p w14:paraId="0AEE2FD4" w14:textId="77777777" w:rsidR="002F03C4" w:rsidRPr="002F03C4" w:rsidRDefault="002F03C4" w:rsidP="00FC6FA2">
            <w:pPr>
              <w:keepNext/>
              <w:ind w:left="720" w:hanging="720"/>
              <w:jc w:val="both"/>
              <w:outlineLvl w:val="8"/>
              <w:rPr>
                <w:rFonts w:ascii="Arial" w:hAnsi="Arial"/>
                <w:b/>
              </w:rPr>
            </w:pPr>
            <w:r w:rsidRPr="002F03C4">
              <w:rPr>
                <w:rFonts w:ascii="Arial" w:hAnsi="Arial"/>
                <w:b/>
              </w:rPr>
              <w:t>2.1</w:t>
            </w:r>
            <w:r w:rsidRPr="002F03C4">
              <w:rPr>
                <w:rFonts w:ascii="Arial" w:hAnsi="Arial"/>
                <w:b/>
              </w:rPr>
              <w:tab/>
              <w:t>Public Duties</w:t>
            </w:r>
          </w:p>
          <w:p w14:paraId="0AEE2FD5" w14:textId="77777777" w:rsidR="002F03C4" w:rsidRPr="002F03C4" w:rsidRDefault="002F03C4" w:rsidP="00FC6FA2">
            <w:pPr>
              <w:jc w:val="both"/>
              <w:rPr>
                <w:rFonts w:ascii="Arial" w:hAnsi="Arial"/>
              </w:rPr>
            </w:pPr>
          </w:p>
          <w:p w14:paraId="0AEE2FD6" w14:textId="77777777" w:rsidR="002F03C4" w:rsidRPr="002F03C4" w:rsidRDefault="002F03C4" w:rsidP="00FC6FA2">
            <w:pPr>
              <w:spacing w:after="200"/>
              <w:ind w:left="709" w:hanging="709"/>
              <w:jc w:val="both"/>
              <w:rPr>
                <w:rFonts w:ascii="Arial" w:eastAsia="Calibri" w:hAnsi="Arial" w:cs="Arial"/>
                <w:b/>
                <w:szCs w:val="24"/>
                <w:lang w:eastAsia="en-US"/>
              </w:rPr>
            </w:pPr>
            <w:r w:rsidRPr="002F03C4">
              <w:rPr>
                <w:rFonts w:ascii="Arial" w:hAnsi="Arial"/>
                <w:b/>
              </w:rPr>
              <w:t>2.2</w:t>
            </w:r>
            <w:r w:rsidRPr="002F03C4">
              <w:rPr>
                <w:rFonts w:ascii="Arial" w:hAnsi="Arial"/>
                <w:b/>
              </w:rPr>
              <w:tab/>
              <w:t xml:space="preserve">Maternity, Paternity, Adoption, </w:t>
            </w:r>
            <w:r w:rsidRPr="002F03C4">
              <w:rPr>
                <w:rFonts w:ascii="Arial" w:hAnsi="Arial" w:cs="Arial"/>
                <w:b/>
                <w:szCs w:val="24"/>
              </w:rPr>
              <w:t xml:space="preserve">Parental and Fostering Leave are now covered in the </w:t>
            </w:r>
            <w:r w:rsidRPr="002F03C4">
              <w:rPr>
                <w:rFonts w:ascii="Arial" w:eastAsia="Calibri" w:hAnsi="Arial" w:cs="Arial"/>
                <w:b/>
                <w:szCs w:val="24"/>
                <w:lang w:eastAsia="en-US"/>
              </w:rPr>
              <w:t>Maternity, Paternity, Parental and Adoption Leave Schemes document</w:t>
            </w:r>
          </w:p>
          <w:p w14:paraId="0AEE2FD7" w14:textId="77777777" w:rsidR="002F03C4" w:rsidRPr="002F03C4" w:rsidRDefault="002F03C4" w:rsidP="00FC6FA2">
            <w:pPr>
              <w:spacing w:after="200"/>
              <w:jc w:val="both"/>
              <w:rPr>
                <w:rFonts w:ascii="Arial" w:eastAsia="Calibri" w:hAnsi="Arial" w:cs="Arial"/>
                <w:b/>
                <w:szCs w:val="24"/>
                <w:lang w:eastAsia="en-US"/>
              </w:rPr>
            </w:pPr>
            <w:r w:rsidRPr="002F03C4">
              <w:rPr>
                <w:rFonts w:ascii="Arial" w:eastAsia="Calibri" w:hAnsi="Arial" w:cs="Arial"/>
                <w:b/>
                <w:szCs w:val="24"/>
                <w:lang w:eastAsia="en-US"/>
              </w:rPr>
              <w:t xml:space="preserve">2.3     Annual Leave     </w:t>
            </w:r>
          </w:p>
          <w:p w14:paraId="0AEE2FD8" w14:textId="77777777" w:rsidR="002F03C4" w:rsidRPr="002F03C4" w:rsidRDefault="002F03C4" w:rsidP="00FC6FA2">
            <w:pPr>
              <w:spacing w:after="200"/>
              <w:jc w:val="both"/>
              <w:rPr>
                <w:rFonts w:ascii="Arial" w:eastAsia="Calibri" w:hAnsi="Arial" w:cs="Arial"/>
                <w:b/>
                <w:szCs w:val="24"/>
                <w:lang w:eastAsia="en-US"/>
              </w:rPr>
            </w:pPr>
            <w:r w:rsidRPr="002F03C4">
              <w:rPr>
                <w:rFonts w:ascii="Arial" w:eastAsia="Calibri" w:hAnsi="Arial" w:cs="Arial"/>
                <w:b/>
                <w:szCs w:val="24"/>
                <w:lang w:eastAsia="en-US"/>
              </w:rPr>
              <w:t xml:space="preserve">2.4     Flexitime                                                                                                            </w:t>
            </w:r>
          </w:p>
        </w:tc>
        <w:tc>
          <w:tcPr>
            <w:tcW w:w="2533" w:type="dxa"/>
          </w:tcPr>
          <w:p w14:paraId="0AEE2FD9" w14:textId="77777777" w:rsidR="002F03C4" w:rsidRPr="002F03C4" w:rsidRDefault="002F03C4" w:rsidP="00FC6FA2">
            <w:pPr>
              <w:keepNext/>
              <w:jc w:val="both"/>
              <w:outlineLvl w:val="0"/>
              <w:rPr>
                <w:rFonts w:ascii="Arial" w:hAnsi="Arial"/>
                <w:b/>
                <w:u w:val="single"/>
              </w:rPr>
            </w:pPr>
          </w:p>
          <w:p w14:paraId="0AEE2FDA" w14:textId="77777777" w:rsidR="002F03C4" w:rsidRPr="002F03C4" w:rsidRDefault="0040705E" w:rsidP="00FC6FA2">
            <w:pPr>
              <w:jc w:val="both"/>
              <w:rPr>
                <w:rFonts w:ascii="Arial" w:hAnsi="Arial"/>
              </w:rPr>
            </w:pPr>
            <w:r>
              <w:rPr>
                <w:rFonts w:ascii="Arial" w:hAnsi="Arial"/>
              </w:rPr>
              <w:t>5</w:t>
            </w:r>
          </w:p>
          <w:p w14:paraId="0AEE2FDB" w14:textId="77777777" w:rsidR="002F03C4" w:rsidRPr="002F03C4" w:rsidRDefault="002F03C4" w:rsidP="00FC6FA2">
            <w:pPr>
              <w:jc w:val="both"/>
              <w:rPr>
                <w:rFonts w:ascii="Arial" w:hAnsi="Arial"/>
              </w:rPr>
            </w:pPr>
          </w:p>
          <w:p w14:paraId="0AEE2FDC" w14:textId="77777777" w:rsidR="002F03C4" w:rsidRPr="002F03C4" w:rsidRDefault="002F03C4" w:rsidP="00FC6FA2">
            <w:pPr>
              <w:jc w:val="both"/>
              <w:rPr>
                <w:rFonts w:ascii="Arial" w:hAnsi="Arial"/>
              </w:rPr>
            </w:pPr>
          </w:p>
          <w:p w14:paraId="0AEE2FDD" w14:textId="77777777" w:rsidR="00B91810" w:rsidRDefault="00B91810" w:rsidP="00FC6FA2">
            <w:pPr>
              <w:jc w:val="both"/>
              <w:rPr>
                <w:rFonts w:ascii="Arial" w:hAnsi="Arial"/>
              </w:rPr>
            </w:pPr>
          </w:p>
          <w:p w14:paraId="0AEE2FDE" w14:textId="77777777" w:rsidR="002F03C4" w:rsidRPr="002F03C4" w:rsidRDefault="00C25E91" w:rsidP="00FC6FA2">
            <w:pPr>
              <w:jc w:val="both"/>
              <w:rPr>
                <w:rFonts w:ascii="Arial" w:hAnsi="Arial"/>
              </w:rPr>
            </w:pPr>
            <w:r>
              <w:rPr>
                <w:rFonts w:ascii="Arial" w:hAnsi="Arial"/>
              </w:rPr>
              <w:t>7</w:t>
            </w:r>
          </w:p>
          <w:p w14:paraId="0AEE2FDF" w14:textId="77777777" w:rsidR="002F03C4" w:rsidRPr="002F03C4" w:rsidRDefault="002F03C4" w:rsidP="00FC6FA2">
            <w:pPr>
              <w:jc w:val="both"/>
              <w:rPr>
                <w:rFonts w:ascii="Arial" w:hAnsi="Arial"/>
              </w:rPr>
            </w:pPr>
          </w:p>
          <w:p w14:paraId="0AEE2FE0" w14:textId="77777777" w:rsidR="002F03C4" w:rsidRPr="002F03C4" w:rsidRDefault="00B91810" w:rsidP="00FC6FA2">
            <w:pPr>
              <w:jc w:val="both"/>
              <w:rPr>
                <w:rFonts w:ascii="Arial" w:hAnsi="Arial"/>
              </w:rPr>
            </w:pPr>
            <w:r>
              <w:rPr>
                <w:rFonts w:ascii="Arial" w:hAnsi="Arial"/>
              </w:rPr>
              <w:t>7</w:t>
            </w:r>
          </w:p>
          <w:p w14:paraId="0AEE2FE1" w14:textId="77777777" w:rsidR="002F03C4" w:rsidRPr="002F03C4" w:rsidRDefault="002F03C4" w:rsidP="00FC6FA2">
            <w:pPr>
              <w:jc w:val="both"/>
              <w:rPr>
                <w:rFonts w:ascii="Arial" w:hAnsi="Arial"/>
              </w:rPr>
            </w:pPr>
          </w:p>
          <w:p w14:paraId="0AEE2FE2" w14:textId="77777777" w:rsidR="002F03C4" w:rsidRPr="002F03C4" w:rsidRDefault="00B91810" w:rsidP="00FC6FA2">
            <w:pPr>
              <w:jc w:val="both"/>
              <w:rPr>
                <w:rFonts w:ascii="Arial" w:hAnsi="Arial"/>
              </w:rPr>
            </w:pPr>
            <w:r>
              <w:rPr>
                <w:rFonts w:ascii="Arial" w:hAnsi="Arial"/>
              </w:rPr>
              <w:t>7</w:t>
            </w:r>
          </w:p>
          <w:p w14:paraId="0AEE2FE3" w14:textId="77777777" w:rsidR="002F03C4" w:rsidRPr="002F03C4" w:rsidRDefault="002F03C4" w:rsidP="00FC6FA2">
            <w:pPr>
              <w:jc w:val="both"/>
              <w:rPr>
                <w:rFonts w:ascii="Arial" w:hAnsi="Arial"/>
              </w:rPr>
            </w:pPr>
          </w:p>
        </w:tc>
      </w:tr>
      <w:tr w:rsidR="00FC6FA2" w:rsidRPr="002F03C4" w14:paraId="0AEE3010" w14:textId="77777777" w:rsidTr="00911605">
        <w:tc>
          <w:tcPr>
            <w:tcW w:w="7763" w:type="dxa"/>
          </w:tcPr>
          <w:p w14:paraId="0AEE2FE5" w14:textId="77777777" w:rsidR="002F03C4" w:rsidRPr="002F03C4" w:rsidRDefault="002F03C4" w:rsidP="00FC6FA2">
            <w:pPr>
              <w:ind w:left="709" w:hanging="709"/>
              <w:jc w:val="both"/>
              <w:rPr>
                <w:rFonts w:ascii="Arial" w:hAnsi="Arial"/>
                <w:b/>
              </w:rPr>
            </w:pPr>
            <w:r w:rsidRPr="002F03C4">
              <w:rPr>
                <w:rFonts w:ascii="Arial" w:hAnsi="Arial"/>
                <w:b/>
              </w:rPr>
              <w:t>2.5</w:t>
            </w:r>
            <w:r w:rsidRPr="002F03C4">
              <w:rPr>
                <w:rFonts w:ascii="Arial" w:hAnsi="Arial"/>
                <w:b/>
              </w:rPr>
              <w:tab/>
              <w:t>Sick Leave is covered in the Management of Sickness Absence procedure</w:t>
            </w:r>
          </w:p>
          <w:p w14:paraId="0AEE2FE6" w14:textId="77777777" w:rsidR="002F03C4" w:rsidRPr="002F03C4" w:rsidRDefault="002F03C4" w:rsidP="00FC6FA2">
            <w:pPr>
              <w:jc w:val="both"/>
              <w:rPr>
                <w:rFonts w:ascii="Arial" w:hAnsi="Arial"/>
                <w:b/>
              </w:rPr>
            </w:pPr>
          </w:p>
          <w:p w14:paraId="0AEE2FE7" w14:textId="77777777" w:rsidR="002F03C4" w:rsidRPr="002F03C4" w:rsidRDefault="002F03C4" w:rsidP="00FC6FA2">
            <w:pPr>
              <w:jc w:val="both"/>
              <w:rPr>
                <w:rFonts w:ascii="Arial" w:hAnsi="Arial"/>
                <w:b/>
              </w:rPr>
            </w:pPr>
            <w:r w:rsidRPr="002F03C4">
              <w:rPr>
                <w:rFonts w:ascii="Arial" w:hAnsi="Arial"/>
                <w:b/>
              </w:rPr>
              <w:t>2.6      TOIL</w:t>
            </w:r>
          </w:p>
          <w:p w14:paraId="0AEE2FE8" w14:textId="77777777" w:rsidR="002F03C4" w:rsidRPr="002F03C4" w:rsidRDefault="002F03C4" w:rsidP="00FC6FA2">
            <w:pPr>
              <w:jc w:val="both"/>
              <w:rPr>
                <w:rFonts w:ascii="Arial" w:hAnsi="Arial"/>
                <w:b/>
              </w:rPr>
            </w:pPr>
          </w:p>
          <w:p w14:paraId="0AEE2FE9" w14:textId="77777777" w:rsidR="002F03C4" w:rsidRPr="006009D2" w:rsidRDefault="00C25E91" w:rsidP="00FC6FA2">
            <w:pPr>
              <w:jc w:val="both"/>
              <w:rPr>
                <w:rFonts w:ascii="Arial" w:hAnsi="Arial"/>
                <w:b/>
                <w:sz w:val="28"/>
              </w:rPr>
            </w:pPr>
            <w:r>
              <w:rPr>
                <w:rFonts w:ascii="Arial" w:hAnsi="Arial"/>
                <w:b/>
                <w:sz w:val="28"/>
              </w:rPr>
              <w:t xml:space="preserve">3        </w:t>
            </w:r>
            <w:r w:rsidR="002F03C4" w:rsidRPr="006009D2">
              <w:rPr>
                <w:rFonts w:ascii="Arial" w:hAnsi="Arial"/>
                <w:b/>
                <w:sz w:val="28"/>
              </w:rPr>
              <w:t>Discretionary Leave of Absence</w:t>
            </w:r>
          </w:p>
          <w:p w14:paraId="0AEE2FEA" w14:textId="77777777" w:rsidR="002F03C4" w:rsidRPr="002F03C4" w:rsidRDefault="002F03C4" w:rsidP="00FC6FA2">
            <w:pPr>
              <w:jc w:val="both"/>
              <w:rPr>
                <w:rFonts w:ascii="Arial" w:hAnsi="Arial"/>
                <w:b/>
              </w:rPr>
            </w:pPr>
          </w:p>
          <w:p w14:paraId="0AEE2FEB" w14:textId="77777777" w:rsidR="002F03C4" w:rsidRPr="002F03C4" w:rsidRDefault="002F03C4" w:rsidP="00FC6FA2">
            <w:pPr>
              <w:jc w:val="both"/>
              <w:rPr>
                <w:rFonts w:ascii="Arial" w:hAnsi="Arial"/>
                <w:b/>
              </w:rPr>
            </w:pPr>
            <w:r w:rsidRPr="002F03C4">
              <w:rPr>
                <w:rFonts w:ascii="Arial" w:hAnsi="Arial"/>
                <w:b/>
              </w:rPr>
              <w:t xml:space="preserve">           Requests for Leave of Absence</w:t>
            </w:r>
          </w:p>
          <w:p w14:paraId="0AEE2FEC" w14:textId="77777777" w:rsidR="002F03C4" w:rsidRPr="002F03C4" w:rsidRDefault="002F03C4" w:rsidP="00FC6FA2">
            <w:pPr>
              <w:jc w:val="both"/>
              <w:rPr>
                <w:rFonts w:ascii="Arial" w:hAnsi="Arial"/>
                <w:b/>
              </w:rPr>
            </w:pPr>
          </w:p>
          <w:p w14:paraId="0AEE2FED" w14:textId="77777777" w:rsidR="002F03C4" w:rsidRPr="002F03C4" w:rsidRDefault="002F03C4" w:rsidP="00FC6FA2">
            <w:pPr>
              <w:ind w:left="142" w:hanging="142"/>
              <w:jc w:val="both"/>
              <w:rPr>
                <w:rFonts w:ascii="Arial" w:hAnsi="Arial"/>
                <w:b/>
              </w:rPr>
            </w:pPr>
            <w:r w:rsidRPr="002F03C4">
              <w:rPr>
                <w:rFonts w:ascii="Arial" w:hAnsi="Arial"/>
                <w:b/>
              </w:rPr>
              <w:t xml:space="preserve">           Discretionary Leave of Absence application form</w:t>
            </w:r>
          </w:p>
          <w:p w14:paraId="0AEE2FEE" w14:textId="77777777" w:rsidR="002F03C4" w:rsidRPr="002F03C4" w:rsidRDefault="002F03C4" w:rsidP="00FC6FA2">
            <w:pPr>
              <w:jc w:val="both"/>
              <w:rPr>
                <w:rFonts w:ascii="Arial" w:hAnsi="Arial"/>
                <w:b/>
              </w:rPr>
            </w:pPr>
            <w:r w:rsidRPr="002F03C4">
              <w:rPr>
                <w:rFonts w:ascii="Arial" w:hAnsi="Arial"/>
                <w:b/>
              </w:rPr>
              <w:t xml:space="preserve">                                                                                                   </w:t>
            </w:r>
          </w:p>
          <w:p w14:paraId="0AEE2FEF" w14:textId="77777777" w:rsidR="002F03C4" w:rsidRPr="006009D2" w:rsidRDefault="00C25E91" w:rsidP="00FC6FA2">
            <w:pPr>
              <w:jc w:val="both"/>
              <w:rPr>
                <w:rFonts w:ascii="Arial" w:hAnsi="Arial"/>
                <w:b/>
                <w:sz w:val="28"/>
              </w:rPr>
            </w:pPr>
            <w:r>
              <w:rPr>
                <w:rFonts w:ascii="Arial" w:hAnsi="Arial"/>
                <w:b/>
                <w:sz w:val="28"/>
              </w:rPr>
              <w:t xml:space="preserve">4        </w:t>
            </w:r>
            <w:r w:rsidR="002F03C4" w:rsidRPr="006009D2">
              <w:rPr>
                <w:rFonts w:ascii="Arial" w:hAnsi="Arial"/>
                <w:b/>
                <w:sz w:val="28"/>
              </w:rPr>
              <w:t>Flexible Working</w:t>
            </w:r>
          </w:p>
          <w:p w14:paraId="0AEE2FF0" w14:textId="77777777" w:rsidR="002F03C4" w:rsidRPr="002F03C4" w:rsidRDefault="002F03C4" w:rsidP="00FC6FA2">
            <w:pPr>
              <w:jc w:val="both"/>
              <w:rPr>
                <w:rFonts w:ascii="Arial" w:hAnsi="Arial"/>
                <w:b/>
              </w:rPr>
            </w:pPr>
          </w:p>
          <w:p w14:paraId="0AEE2FF1" w14:textId="77777777" w:rsidR="002F03C4" w:rsidRPr="002F03C4" w:rsidRDefault="00604ED7" w:rsidP="00FC6FA2">
            <w:pPr>
              <w:ind w:left="720"/>
              <w:jc w:val="both"/>
              <w:rPr>
                <w:rFonts w:ascii="Arial" w:hAnsi="Arial"/>
                <w:b/>
              </w:rPr>
            </w:pPr>
            <w:r>
              <w:rPr>
                <w:rFonts w:ascii="Arial" w:hAnsi="Arial"/>
                <w:b/>
              </w:rPr>
              <w:t>Appendix 1 -</w:t>
            </w:r>
            <w:r w:rsidR="002F03C4" w:rsidRPr="002F03C4">
              <w:rPr>
                <w:rFonts w:ascii="Arial" w:hAnsi="Arial"/>
                <w:b/>
              </w:rPr>
              <w:t xml:space="preserve"> Applying to Work Flexibly</w:t>
            </w:r>
          </w:p>
          <w:p w14:paraId="0AEE2FF2" w14:textId="77777777" w:rsidR="002F03C4" w:rsidRPr="002F03C4" w:rsidRDefault="002F03C4" w:rsidP="00FC6FA2">
            <w:pPr>
              <w:ind w:left="720"/>
              <w:jc w:val="both"/>
              <w:rPr>
                <w:rFonts w:ascii="Arial" w:hAnsi="Arial"/>
                <w:b/>
              </w:rPr>
            </w:pPr>
          </w:p>
          <w:p w14:paraId="0AEE2FF3" w14:textId="77777777" w:rsidR="002F03C4" w:rsidRPr="002F03C4" w:rsidRDefault="002F03C4" w:rsidP="00FC6FA2">
            <w:pPr>
              <w:ind w:left="720"/>
              <w:jc w:val="both"/>
              <w:rPr>
                <w:rFonts w:ascii="Arial" w:hAnsi="Arial"/>
                <w:b/>
              </w:rPr>
            </w:pPr>
            <w:r w:rsidRPr="002F03C4">
              <w:rPr>
                <w:rFonts w:ascii="Arial" w:hAnsi="Arial"/>
                <w:b/>
              </w:rPr>
              <w:t xml:space="preserve">Flexible Working Options </w:t>
            </w:r>
          </w:p>
          <w:p w14:paraId="0AEE2FF4" w14:textId="77777777" w:rsidR="002F03C4" w:rsidRPr="002F03C4" w:rsidRDefault="002F03C4" w:rsidP="00FC6FA2">
            <w:pPr>
              <w:ind w:left="720"/>
              <w:jc w:val="both"/>
              <w:rPr>
                <w:rFonts w:ascii="Arial" w:hAnsi="Arial"/>
                <w:b/>
              </w:rPr>
            </w:pPr>
          </w:p>
          <w:p w14:paraId="0AEE2FF5" w14:textId="77777777" w:rsidR="002F03C4" w:rsidRPr="002F03C4" w:rsidRDefault="002F03C4" w:rsidP="00FC6FA2">
            <w:pPr>
              <w:ind w:left="720"/>
              <w:jc w:val="both"/>
              <w:rPr>
                <w:rFonts w:ascii="Arial" w:hAnsi="Arial"/>
                <w:b/>
              </w:rPr>
            </w:pPr>
            <w:r w:rsidRPr="002F03C4">
              <w:rPr>
                <w:rFonts w:ascii="Arial" w:hAnsi="Arial"/>
                <w:b/>
              </w:rPr>
              <w:t>Flexible working application form</w:t>
            </w:r>
          </w:p>
          <w:p w14:paraId="0AEE2FF6" w14:textId="77777777" w:rsidR="002F03C4" w:rsidRPr="002F03C4" w:rsidRDefault="002F03C4" w:rsidP="00FC6FA2">
            <w:pPr>
              <w:ind w:left="720"/>
              <w:jc w:val="both"/>
              <w:rPr>
                <w:rFonts w:ascii="Arial" w:hAnsi="Arial"/>
                <w:b/>
              </w:rPr>
            </w:pPr>
          </w:p>
          <w:p w14:paraId="0AEE2FF7" w14:textId="77777777" w:rsidR="002F03C4" w:rsidRPr="006009D2" w:rsidRDefault="00A96171" w:rsidP="00FC6FA2">
            <w:pPr>
              <w:jc w:val="both"/>
              <w:rPr>
                <w:rFonts w:ascii="Arial" w:hAnsi="Arial"/>
                <w:b/>
                <w:sz w:val="28"/>
              </w:rPr>
            </w:pPr>
            <w:r>
              <w:rPr>
                <w:rFonts w:ascii="Arial" w:hAnsi="Arial"/>
                <w:b/>
                <w:sz w:val="28"/>
              </w:rPr>
              <w:t xml:space="preserve">5       </w:t>
            </w:r>
            <w:r w:rsidR="00604ED7" w:rsidRPr="006009D2">
              <w:rPr>
                <w:rFonts w:ascii="Arial" w:hAnsi="Arial"/>
                <w:b/>
                <w:sz w:val="28"/>
              </w:rPr>
              <w:t xml:space="preserve">Appendix </w:t>
            </w:r>
            <w:proofErr w:type="gramStart"/>
            <w:r w:rsidR="00604ED7" w:rsidRPr="006009D2">
              <w:rPr>
                <w:rFonts w:ascii="Arial" w:hAnsi="Arial"/>
                <w:b/>
                <w:sz w:val="28"/>
              </w:rPr>
              <w:t>2  -</w:t>
            </w:r>
            <w:proofErr w:type="gramEnd"/>
            <w:r w:rsidR="00604ED7" w:rsidRPr="006009D2">
              <w:rPr>
                <w:rFonts w:ascii="Arial" w:hAnsi="Arial"/>
                <w:b/>
                <w:sz w:val="28"/>
              </w:rPr>
              <w:t xml:space="preserve"> </w:t>
            </w:r>
            <w:r w:rsidR="002F03C4" w:rsidRPr="006009D2">
              <w:rPr>
                <w:rFonts w:ascii="Arial" w:hAnsi="Arial"/>
                <w:b/>
                <w:sz w:val="28"/>
              </w:rPr>
              <w:t>Career Break Scheme</w:t>
            </w:r>
          </w:p>
          <w:p w14:paraId="0AEE2FF8" w14:textId="77777777" w:rsidR="002F03C4" w:rsidRPr="002F03C4" w:rsidRDefault="002F03C4" w:rsidP="00FC6FA2">
            <w:pPr>
              <w:jc w:val="both"/>
              <w:rPr>
                <w:rFonts w:ascii="Arial" w:hAnsi="Arial"/>
                <w:b/>
              </w:rPr>
            </w:pPr>
          </w:p>
          <w:p w14:paraId="0AEE2FF9" w14:textId="77777777" w:rsidR="002F03C4" w:rsidRPr="002F03C4" w:rsidRDefault="002F03C4" w:rsidP="00FC6FA2">
            <w:pPr>
              <w:jc w:val="both"/>
              <w:rPr>
                <w:rFonts w:ascii="Arial" w:hAnsi="Arial"/>
                <w:b/>
                <w:i/>
              </w:rPr>
            </w:pPr>
            <w:r w:rsidRPr="002F03C4">
              <w:rPr>
                <w:rFonts w:ascii="Arial" w:hAnsi="Arial"/>
                <w:b/>
              </w:rPr>
              <w:t xml:space="preserve">           Career Break Application form</w:t>
            </w:r>
          </w:p>
        </w:tc>
        <w:tc>
          <w:tcPr>
            <w:tcW w:w="2533" w:type="dxa"/>
          </w:tcPr>
          <w:p w14:paraId="0AEE2FFA" w14:textId="77777777" w:rsidR="002F03C4" w:rsidRPr="002F03C4" w:rsidRDefault="0040705E" w:rsidP="00FC6FA2">
            <w:pPr>
              <w:keepNext/>
              <w:jc w:val="both"/>
              <w:outlineLvl w:val="0"/>
              <w:rPr>
                <w:rFonts w:ascii="Arial" w:hAnsi="Arial"/>
                <w:b/>
                <w:sz w:val="22"/>
                <w:u w:val="single"/>
              </w:rPr>
            </w:pPr>
            <w:r>
              <w:rPr>
                <w:rFonts w:ascii="Arial" w:hAnsi="Arial"/>
              </w:rPr>
              <w:t>7</w:t>
            </w:r>
          </w:p>
          <w:p w14:paraId="0AEE2FFB" w14:textId="77777777" w:rsidR="002F03C4" w:rsidRPr="002F03C4" w:rsidRDefault="002F03C4" w:rsidP="00FC6FA2">
            <w:pPr>
              <w:jc w:val="both"/>
              <w:rPr>
                <w:rFonts w:ascii="Arial" w:hAnsi="Arial"/>
              </w:rPr>
            </w:pPr>
          </w:p>
          <w:p w14:paraId="0AEE2FFC" w14:textId="77777777" w:rsidR="002F03C4" w:rsidRPr="002F03C4" w:rsidRDefault="002F03C4" w:rsidP="00FC6FA2">
            <w:pPr>
              <w:jc w:val="both"/>
              <w:rPr>
                <w:rFonts w:ascii="Arial" w:hAnsi="Arial"/>
              </w:rPr>
            </w:pPr>
          </w:p>
          <w:p w14:paraId="0AEE2FFD" w14:textId="77777777" w:rsidR="002F03C4" w:rsidRPr="002F03C4" w:rsidRDefault="0040705E" w:rsidP="00FC6FA2">
            <w:pPr>
              <w:jc w:val="both"/>
              <w:rPr>
                <w:rFonts w:ascii="Arial" w:hAnsi="Arial"/>
              </w:rPr>
            </w:pPr>
            <w:r>
              <w:rPr>
                <w:rFonts w:ascii="Arial" w:hAnsi="Arial"/>
              </w:rPr>
              <w:t>7</w:t>
            </w:r>
          </w:p>
          <w:p w14:paraId="0AEE2FFE" w14:textId="77777777" w:rsidR="002F03C4" w:rsidRPr="002F03C4" w:rsidRDefault="002F03C4" w:rsidP="00FC6FA2">
            <w:pPr>
              <w:jc w:val="both"/>
              <w:rPr>
                <w:rFonts w:ascii="Arial" w:hAnsi="Arial"/>
              </w:rPr>
            </w:pPr>
          </w:p>
          <w:p w14:paraId="0AEE2FFF" w14:textId="77777777" w:rsidR="002F03C4" w:rsidRPr="002F03C4" w:rsidRDefault="00C25E91" w:rsidP="00FC6FA2">
            <w:pPr>
              <w:jc w:val="both"/>
              <w:rPr>
                <w:rFonts w:ascii="Arial" w:hAnsi="Arial"/>
              </w:rPr>
            </w:pPr>
            <w:r>
              <w:rPr>
                <w:rFonts w:ascii="Arial" w:hAnsi="Arial"/>
              </w:rPr>
              <w:t>8</w:t>
            </w:r>
          </w:p>
          <w:p w14:paraId="0AEE3000" w14:textId="77777777" w:rsidR="002F03C4" w:rsidRPr="002F03C4" w:rsidRDefault="002F03C4" w:rsidP="00FC6FA2">
            <w:pPr>
              <w:jc w:val="both"/>
              <w:rPr>
                <w:rFonts w:ascii="Arial" w:hAnsi="Arial"/>
              </w:rPr>
            </w:pPr>
          </w:p>
          <w:p w14:paraId="0AEE3001" w14:textId="77777777" w:rsidR="002F03C4" w:rsidRPr="002F03C4" w:rsidRDefault="00C25E91" w:rsidP="00FC6FA2">
            <w:pPr>
              <w:jc w:val="both"/>
              <w:rPr>
                <w:rFonts w:ascii="Arial" w:hAnsi="Arial"/>
              </w:rPr>
            </w:pPr>
            <w:r>
              <w:rPr>
                <w:rFonts w:ascii="Arial" w:hAnsi="Arial"/>
              </w:rPr>
              <w:t>14</w:t>
            </w:r>
          </w:p>
          <w:p w14:paraId="0AEE3002" w14:textId="77777777" w:rsidR="002F03C4" w:rsidRPr="002F03C4" w:rsidRDefault="002F03C4" w:rsidP="00FC6FA2">
            <w:pPr>
              <w:jc w:val="both"/>
              <w:rPr>
                <w:rFonts w:ascii="Arial" w:hAnsi="Arial"/>
              </w:rPr>
            </w:pPr>
          </w:p>
          <w:p w14:paraId="0AEE3003" w14:textId="77777777" w:rsidR="002F03C4" w:rsidRPr="002F03C4" w:rsidRDefault="00C25E91" w:rsidP="00FC6FA2">
            <w:pPr>
              <w:jc w:val="both"/>
              <w:rPr>
                <w:rFonts w:ascii="Arial" w:hAnsi="Arial"/>
              </w:rPr>
            </w:pPr>
            <w:r>
              <w:rPr>
                <w:rFonts w:ascii="Arial" w:hAnsi="Arial"/>
              </w:rPr>
              <w:t>16</w:t>
            </w:r>
          </w:p>
          <w:p w14:paraId="0AEE3004" w14:textId="77777777" w:rsidR="002F03C4" w:rsidRPr="002F03C4" w:rsidRDefault="002F03C4" w:rsidP="00FC6FA2">
            <w:pPr>
              <w:jc w:val="both"/>
              <w:rPr>
                <w:rFonts w:ascii="Arial" w:hAnsi="Arial"/>
              </w:rPr>
            </w:pPr>
          </w:p>
          <w:p w14:paraId="0AEE3005" w14:textId="77777777" w:rsidR="002F03C4" w:rsidRPr="002F03C4" w:rsidRDefault="00C25E91" w:rsidP="00FC6FA2">
            <w:pPr>
              <w:jc w:val="both"/>
              <w:rPr>
                <w:rFonts w:ascii="Arial" w:hAnsi="Arial"/>
              </w:rPr>
            </w:pPr>
            <w:r>
              <w:rPr>
                <w:rFonts w:ascii="Arial" w:hAnsi="Arial"/>
              </w:rPr>
              <w:t>17</w:t>
            </w:r>
          </w:p>
          <w:p w14:paraId="0AEE3006" w14:textId="77777777" w:rsidR="002F03C4" w:rsidRPr="002F03C4" w:rsidRDefault="002F03C4" w:rsidP="00FC6FA2">
            <w:pPr>
              <w:jc w:val="both"/>
              <w:rPr>
                <w:rFonts w:ascii="Arial" w:hAnsi="Arial"/>
              </w:rPr>
            </w:pPr>
          </w:p>
          <w:p w14:paraId="0AEE3007" w14:textId="77777777" w:rsidR="002F03C4" w:rsidRPr="002F03C4" w:rsidRDefault="00C25E91" w:rsidP="00FC6FA2">
            <w:pPr>
              <w:jc w:val="both"/>
              <w:rPr>
                <w:rFonts w:ascii="Arial" w:hAnsi="Arial"/>
              </w:rPr>
            </w:pPr>
            <w:r>
              <w:rPr>
                <w:rFonts w:ascii="Arial" w:hAnsi="Arial"/>
              </w:rPr>
              <w:t>18</w:t>
            </w:r>
          </w:p>
          <w:p w14:paraId="0AEE3008" w14:textId="77777777" w:rsidR="002F03C4" w:rsidRPr="002F03C4" w:rsidRDefault="002F03C4" w:rsidP="00FC6FA2">
            <w:pPr>
              <w:jc w:val="both"/>
              <w:rPr>
                <w:rFonts w:ascii="Arial" w:hAnsi="Arial"/>
              </w:rPr>
            </w:pPr>
          </w:p>
          <w:p w14:paraId="0AEE3009" w14:textId="77777777" w:rsidR="002F03C4" w:rsidRPr="002F03C4" w:rsidRDefault="00C25E91" w:rsidP="00FC6FA2">
            <w:pPr>
              <w:jc w:val="both"/>
              <w:rPr>
                <w:rFonts w:ascii="Arial" w:hAnsi="Arial"/>
              </w:rPr>
            </w:pPr>
            <w:r>
              <w:rPr>
                <w:rFonts w:ascii="Arial" w:hAnsi="Arial"/>
              </w:rPr>
              <w:t>20</w:t>
            </w:r>
          </w:p>
          <w:p w14:paraId="0AEE300A" w14:textId="77777777" w:rsidR="002F03C4" w:rsidRPr="002F03C4" w:rsidRDefault="002F03C4" w:rsidP="00FC6FA2">
            <w:pPr>
              <w:jc w:val="both"/>
              <w:rPr>
                <w:rFonts w:ascii="Arial" w:hAnsi="Arial"/>
              </w:rPr>
            </w:pPr>
          </w:p>
          <w:p w14:paraId="0AEE300B" w14:textId="77777777" w:rsidR="002F03C4" w:rsidRPr="002F03C4" w:rsidRDefault="00C25E91" w:rsidP="00FC6FA2">
            <w:pPr>
              <w:jc w:val="both"/>
              <w:rPr>
                <w:rFonts w:ascii="Arial" w:hAnsi="Arial"/>
              </w:rPr>
            </w:pPr>
            <w:r>
              <w:rPr>
                <w:rFonts w:ascii="Arial" w:hAnsi="Arial"/>
              </w:rPr>
              <w:t>21</w:t>
            </w:r>
          </w:p>
          <w:p w14:paraId="0AEE300C" w14:textId="77777777" w:rsidR="002F03C4" w:rsidRPr="002F03C4" w:rsidRDefault="002F03C4" w:rsidP="00FC6FA2">
            <w:pPr>
              <w:jc w:val="both"/>
              <w:rPr>
                <w:rFonts w:ascii="Arial" w:hAnsi="Arial"/>
              </w:rPr>
            </w:pPr>
          </w:p>
          <w:p w14:paraId="0AEE300D" w14:textId="77777777" w:rsidR="002F03C4" w:rsidRPr="002F03C4" w:rsidRDefault="00C25E91" w:rsidP="00FC6FA2">
            <w:pPr>
              <w:jc w:val="both"/>
              <w:rPr>
                <w:rFonts w:ascii="Arial" w:hAnsi="Arial"/>
              </w:rPr>
            </w:pPr>
            <w:r>
              <w:rPr>
                <w:rFonts w:ascii="Arial" w:hAnsi="Arial"/>
              </w:rPr>
              <w:t>22</w:t>
            </w:r>
          </w:p>
          <w:p w14:paraId="0AEE300E" w14:textId="77777777" w:rsidR="002F03C4" w:rsidRPr="002F03C4" w:rsidRDefault="002F03C4" w:rsidP="00FC6FA2">
            <w:pPr>
              <w:jc w:val="both"/>
              <w:rPr>
                <w:rFonts w:ascii="Arial" w:hAnsi="Arial"/>
              </w:rPr>
            </w:pPr>
          </w:p>
          <w:p w14:paraId="0AEE300F" w14:textId="77777777" w:rsidR="002F03C4" w:rsidRPr="002F03C4" w:rsidRDefault="00B91810" w:rsidP="00FC6FA2">
            <w:pPr>
              <w:jc w:val="both"/>
              <w:rPr>
                <w:rFonts w:ascii="Arial" w:hAnsi="Arial"/>
              </w:rPr>
            </w:pPr>
            <w:r>
              <w:rPr>
                <w:rFonts w:ascii="Arial" w:hAnsi="Arial"/>
              </w:rPr>
              <w:t>2</w:t>
            </w:r>
            <w:r w:rsidR="00C25E91">
              <w:rPr>
                <w:rFonts w:ascii="Arial" w:hAnsi="Arial"/>
              </w:rPr>
              <w:t>4</w:t>
            </w:r>
          </w:p>
        </w:tc>
      </w:tr>
      <w:tr w:rsidR="00FC6FA2" w:rsidRPr="002F03C4" w14:paraId="0AEE3014" w14:textId="77777777" w:rsidTr="00911605">
        <w:tc>
          <w:tcPr>
            <w:tcW w:w="7763" w:type="dxa"/>
          </w:tcPr>
          <w:p w14:paraId="0AEE3011" w14:textId="77777777" w:rsidR="002F03C4" w:rsidRPr="002F03C4" w:rsidRDefault="002F03C4" w:rsidP="00FC6FA2">
            <w:pPr>
              <w:jc w:val="both"/>
              <w:rPr>
                <w:rFonts w:ascii="Arial" w:hAnsi="Arial"/>
                <w:b/>
                <w:szCs w:val="24"/>
              </w:rPr>
            </w:pPr>
          </w:p>
        </w:tc>
        <w:tc>
          <w:tcPr>
            <w:tcW w:w="2533" w:type="dxa"/>
          </w:tcPr>
          <w:p w14:paraId="0AEE3012" w14:textId="77777777" w:rsidR="002F03C4" w:rsidRPr="002F03C4" w:rsidRDefault="002F03C4" w:rsidP="00FC6FA2">
            <w:pPr>
              <w:jc w:val="both"/>
              <w:rPr>
                <w:rFonts w:ascii="Arial" w:hAnsi="Arial"/>
              </w:rPr>
            </w:pPr>
          </w:p>
          <w:p w14:paraId="0AEE3013" w14:textId="77777777" w:rsidR="002F03C4" w:rsidRPr="002F03C4" w:rsidRDefault="002F03C4" w:rsidP="00FC6FA2">
            <w:pPr>
              <w:jc w:val="both"/>
              <w:rPr>
                <w:rFonts w:ascii="Arial" w:hAnsi="Arial"/>
              </w:rPr>
            </w:pPr>
          </w:p>
        </w:tc>
      </w:tr>
    </w:tbl>
    <w:p w14:paraId="0AEE3015" w14:textId="77777777" w:rsidR="002F03C4" w:rsidRPr="002F03C4" w:rsidRDefault="002F03C4" w:rsidP="00FC6FA2">
      <w:pPr>
        <w:keepNext/>
        <w:ind w:left="720" w:hanging="720"/>
        <w:jc w:val="both"/>
        <w:outlineLvl w:val="2"/>
        <w:rPr>
          <w:rFonts w:ascii="Arial" w:hAnsi="Arial"/>
          <w:b/>
          <w:u w:val="single"/>
        </w:rPr>
      </w:pPr>
      <w:r w:rsidRPr="002F03C4">
        <w:rPr>
          <w:rFonts w:ascii="Arial" w:hAnsi="Arial"/>
          <w:b/>
          <w:u w:val="single"/>
        </w:rPr>
        <w:br w:type="page"/>
      </w:r>
      <w:r w:rsidRPr="006009D2">
        <w:rPr>
          <w:rFonts w:ascii="Arial" w:hAnsi="Arial"/>
          <w:b/>
        </w:rPr>
        <w:lastRenderedPageBreak/>
        <w:t>1.</w:t>
      </w:r>
      <w:r w:rsidRPr="006009D2">
        <w:rPr>
          <w:rFonts w:ascii="Arial" w:hAnsi="Arial"/>
          <w:b/>
        </w:rPr>
        <w:tab/>
      </w:r>
      <w:r w:rsidRPr="002F03C4">
        <w:rPr>
          <w:rFonts w:ascii="Arial" w:hAnsi="Arial"/>
          <w:b/>
          <w:u w:val="single"/>
        </w:rPr>
        <w:t>INTRODUCTION AND SCOPE</w:t>
      </w:r>
    </w:p>
    <w:p w14:paraId="0AEE3016" w14:textId="77777777" w:rsidR="002F03C4" w:rsidRPr="002F03C4" w:rsidRDefault="002F03C4" w:rsidP="00FC6FA2">
      <w:pPr>
        <w:jc w:val="both"/>
        <w:rPr>
          <w:rFonts w:ascii="Arial" w:hAnsi="Arial"/>
        </w:rPr>
      </w:pPr>
    </w:p>
    <w:p w14:paraId="0AEE3017" w14:textId="77777777" w:rsidR="002F03C4" w:rsidRPr="002F03C4" w:rsidRDefault="002F03C4" w:rsidP="00FC6FA2">
      <w:pPr>
        <w:jc w:val="both"/>
        <w:rPr>
          <w:rFonts w:ascii="Arial" w:hAnsi="Arial"/>
        </w:rPr>
      </w:pPr>
      <w:r w:rsidRPr="002F03C4">
        <w:rPr>
          <w:rFonts w:ascii="Arial" w:hAnsi="Arial"/>
        </w:rPr>
        <w:t>All employees within schools have a basic entitlement to leave of absence within their contracts of employment.  These basic entitlements are detailed within their contracts of employment and are supplemented by jointly agreed local arrangements.  Subject to both local and national conditions of service, the granting and authorisation of leave is a matter to be determined by the Governing Board. At the commencement of the Autumn Term the Governing Board needs to determine or confirm the level of delegation to the Headteacher in relation to r</w:t>
      </w:r>
      <w:r w:rsidR="00F54EA4">
        <w:rPr>
          <w:rFonts w:ascii="Arial" w:hAnsi="Arial"/>
        </w:rPr>
        <w:t>equests for leave of absence. (S</w:t>
      </w:r>
      <w:r w:rsidRPr="002F03C4">
        <w:rPr>
          <w:rFonts w:ascii="Arial" w:hAnsi="Arial"/>
        </w:rPr>
        <w:t>ee Requests for Leave of Absence, page 10)</w:t>
      </w:r>
    </w:p>
    <w:p w14:paraId="0AEE3018" w14:textId="77777777" w:rsidR="002F03C4" w:rsidRPr="002F03C4" w:rsidRDefault="002F03C4" w:rsidP="00FC6FA2">
      <w:pPr>
        <w:jc w:val="both"/>
        <w:rPr>
          <w:rFonts w:ascii="Arial" w:hAnsi="Arial"/>
        </w:rPr>
      </w:pPr>
    </w:p>
    <w:p w14:paraId="0AEE3019" w14:textId="77777777" w:rsidR="002F03C4" w:rsidRPr="002F03C4" w:rsidRDefault="002F03C4" w:rsidP="00FC6FA2">
      <w:pPr>
        <w:jc w:val="both"/>
        <w:rPr>
          <w:rFonts w:ascii="Arial" w:hAnsi="Arial"/>
        </w:rPr>
      </w:pPr>
      <w:r w:rsidRPr="002F03C4">
        <w:rPr>
          <w:rFonts w:ascii="Arial" w:hAnsi="Arial"/>
        </w:rPr>
        <w:t>However, in addition to their entitlement to leave of absence under their contract of employment, employees also have a statutory entitlement to leave of absence for other reasons as set out below.</w:t>
      </w:r>
    </w:p>
    <w:p w14:paraId="0AEE301A" w14:textId="77777777" w:rsidR="002F03C4" w:rsidRPr="002F03C4" w:rsidRDefault="002F03C4" w:rsidP="00FC6FA2">
      <w:pPr>
        <w:jc w:val="both"/>
        <w:rPr>
          <w:rFonts w:ascii="Arial" w:hAnsi="Arial"/>
        </w:rPr>
      </w:pPr>
    </w:p>
    <w:p w14:paraId="0AEE301B" w14:textId="77777777" w:rsidR="002F03C4" w:rsidRPr="002F03C4" w:rsidRDefault="002F03C4" w:rsidP="00FC6FA2">
      <w:pPr>
        <w:keepNext/>
        <w:ind w:left="720" w:hanging="720"/>
        <w:jc w:val="both"/>
        <w:outlineLvl w:val="0"/>
        <w:rPr>
          <w:rFonts w:ascii="Arial" w:hAnsi="Arial"/>
          <w:b/>
          <w:u w:val="single"/>
        </w:rPr>
      </w:pPr>
      <w:r w:rsidRPr="006009D2">
        <w:rPr>
          <w:rFonts w:ascii="Arial" w:hAnsi="Arial"/>
          <w:b/>
        </w:rPr>
        <w:t>1.1</w:t>
      </w:r>
      <w:r w:rsidRPr="006009D2">
        <w:rPr>
          <w:rFonts w:ascii="Arial" w:hAnsi="Arial"/>
          <w:b/>
        </w:rPr>
        <w:tab/>
      </w:r>
      <w:r w:rsidRPr="002F03C4">
        <w:rPr>
          <w:rFonts w:ascii="Arial" w:hAnsi="Arial"/>
          <w:b/>
          <w:u w:val="single"/>
        </w:rPr>
        <w:t>PURPOSE</w:t>
      </w:r>
    </w:p>
    <w:p w14:paraId="0AEE301C" w14:textId="77777777" w:rsidR="002F03C4" w:rsidRPr="002F03C4" w:rsidRDefault="002F03C4" w:rsidP="00FC6FA2">
      <w:pPr>
        <w:keepNext/>
        <w:jc w:val="both"/>
        <w:outlineLvl w:val="0"/>
        <w:rPr>
          <w:rFonts w:ascii="Arial" w:hAnsi="Arial"/>
        </w:rPr>
      </w:pPr>
    </w:p>
    <w:p w14:paraId="0AEE301D" w14:textId="77777777" w:rsidR="002F03C4" w:rsidRPr="00FC6FA2" w:rsidRDefault="002F03C4" w:rsidP="00FC6FA2">
      <w:pPr>
        <w:jc w:val="both"/>
        <w:rPr>
          <w:rFonts w:ascii="Arial" w:hAnsi="Arial"/>
        </w:rPr>
      </w:pPr>
      <w:r w:rsidRPr="002F03C4">
        <w:rPr>
          <w:rFonts w:ascii="Arial" w:hAnsi="Arial"/>
        </w:rPr>
        <w:t>This document provides guidance to Governing Bodies on current legislation and local and national conditions affecting leave of absence, and the extent of their discretionary powers.  It has been discussed and agreed with all the recognised professional associations and trade unions at Schools’ Joint Consultative Committee.</w:t>
      </w:r>
    </w:p>
    <w:p w14:paraId="0AEE301E" w14:textId="77777777" w:rsidR="00FC6FA2" w:rsidRPr="002F03C4" w:rsidRDefault="00FC6FA2" w:rsidP="00FC6FA2">
      <w:pPr>
        <w:jc w:val="both"/>
        <w:rPr>
          <w:rFonts w:ascii="Arial" w:hAnsi="Arial"/>
        </w:rPr>
      </w:pPr>
    </w:p>
    <w:p w14:paraId="0AEE301F" w14:textId="77777777" w:rsidR="002F03C4" w:rsidRPr="002F03C4" w:rsidRDefault="002F03C4" w:rsidP="00FC6FA2">
      <w:pPr>
        <w:jc w:val="both"/>
        <w:rPr>
          <w:rFonts w:ascii="Arial" w:hAnsi="Arial"/>
        </w:rPr>
      </w:pPr>
    </w:p>
    <w:p w14:paraId="0AEE3020" w14:textId="77777777" w:rsidR="002F03C4" w:rsidRPr="002F03C4" w:rsidRDefault="002F03C4" w:rsidP="00911605">
      <w:pPr>
        <w:keepNext/>
        <w:numPr>
          <w:ilvl w:val="0"/>
          <w:numId w:val="2"/>
        </w:numPr>
        <w:jc w:val="both"/>
        <w:outlineLvl w:val="0"/>
        <w:rPr>
          <w:rFonts w:ascii="Arial" w:hAnsi="Arial"/>
          <w:b/>
          <w:u w:val="single"/>
        </w:rPr>
      </w:pPr>
      <w:r w:rsidRPr="002F03C4">
        <w:rPr>
          <w:rFonts w:ascii="Arial" w:hAnsi="Arial"/>
          <w:b/>
          <w:u w:val="single"/>
        </w:rPr>
        <w:t xml:space="preserve">STATUTORY LEAVE </w:t>
      </w:r>
    </w:p>
    <w:p w14:paraId="0AEE3021" w14:textId="77777777" w:rsidR="002F03C4" w:rsidRPr="002F03C4" w:rsidRDefault="002F03C4" w:rsidP="00FC6FA2">
      <w:pPr>
        <w:keepNext/>
        <w:jc w:val="both"/>
        <w:outlineLvl w:val="0"/>
        <w:rPr>
          <w:rFonts w:ascii="Arial" w:hAnsi="Arial"/>
          <w:b/>
          <w:u w:val="single"/>
        </w:rPr>
      </w:pPr>
    </w:p>
    <w:p w14:paraId="0AEE3022" w14:textId="77777777" w:rsidR="002F03C4" w:rsidRPr="002F03C4" w:rsidRDefault="002F03C4" w:rsidP="00FC6FA2">
      <w:pPr>
        <w:jc w:val="both"/>
        <w:rPr>
          <w:rFonts w:ascii="Arial" w:hAnsi="Arial"/>
        </w:rPr>
      </w:pPr>
    </w:p>
    <w:p w14:paraId="0AEE3023" w14:textId="77777777" w:rsidR="002F03C4" w:rsidRPr="002F03C4" w:rsidRDefault="002F03C4" w:rsidP="00911605">
      <w:pPr>
        <w:keepNext/>
        <w:numPr>
          <w:ilvl w:val="1"/>
          <w:numId w:val="2"/>
        </w:numPr>
        <w:jc w:val="both"/>
        <w:outlineLvl w:val="0"/>
        <w:rPr>
          <w:rFonts w:ascii="Arial" w:hAnsi="Arial"/>
          <w:b/>
          <w:u w:val="single"/>
        </w:rPr>
      </w:pPr>
      <w:r w:rsidRPr="002F03C4">
        <w:rPr>
          <w:rFonts w:ascii="Arial" w:hAnsi="Arial"/>
        </w:rPr>
        <w:tab/>
      </w:r>
      <w:r w:rsidRPr="002F03C4">
        <w:rPr>
          <w:rFonts w:ascii="Arial" w:hAnsi="Arial"/>
          <w:b/>
          <w:u w:val="single"/>
        </w:rPr>
        <w:t>PUBLIC DUTIES</w:t>
      </w:r>
    </w:p>
    <w:p w14:paraId="0AEE3024" w14:textId="77777777" w:rsidR="002F03C4" w:rsidRPr="002F03C4" w:rsidRDefault="002F03C4" w:rsidP="00FC6FA2">
      <w:pPr>
        <w:jc w:val="both"/>
        <w:rPr>
          <w:rFonts w:ascii="Arial" w:hAnsi="Arial"/>
        </w:rPr>
      </w:pPr>
    </w:p>
    <w:p w14:paraId="0AEE3025" w14:textId="77777777" w:rsidR="002F03C4" w:rsidRPr="002F03C4" w:rsidRDefault="002F03C4" w:rsidP="00FC6FA2">
      <w:pPr>
        <w:keepNext/>
        <w:jc w:val="both"/>
        <w:outlineLvl w:val="0"/>
        <w:rPr>
          <w:rFonts w:ascii="Arial" w:hAnsi="Arial"/>
        </w:rPr>
      </w:pPr>
      <w:r w:rsidRPr="002F03C4">
        <w:rPr>
          <w:rFonts w:ascii="Arial" w:hAnsi="Arial"/>
        </w:rPr>
        <w:t xml:space="preserve">The Employment Protection (Consolidation) Act 1978 gives statutory rights to reasonable time off for the following purposes: </w:t>
      </w:r>
    </w:p>
    <w:p w14:paraId="0AEE3026" w14:textId="77777777" w:rsidR="002F03C4" w:rsidRPr="002F03C4" w:rsidRDefault="002F03C4" w:rsidP="00FC6FA2">
      <w:pPr>
        <w:jc w:val="both"/>
        <w:rPr>
          <w:rFonts w:ascii="Arial" w:hAnsi="Arial"/>
        </w:rPr>
      </w:pPr>
    </w:p>
    <w:p w14:paraId="0AEE3027" w14:textId="77777777" w:rsidR="002F03C4" w:rsidRPr="002F03C4" w:rsidRDefault="002F03C4" w:rsidP="00911605">
      <w:pPr>
        <w:numPr>
          <w:ilvl w:val="0"/>
          <w:numId w:val="13"/>
        </w:numPr>
        <w:jc w:val="both"/>
        <w:rPr>
          <w:rFonts w:ascii="Arial" w:hAnsi="Arial" w:cs="Arial"/>
          <w:szCs w:val="24"/>
        </w:rPr>
      </w:pPr>
      <w:r w:rsidRPr="002F03C4">
        <w:rPr>
          <w:rFonts w:ascii="Arial" w:hAnsi="Arial" w:cs="Arial"/>
          <w:szCs w:val="24"/>
        </w:rPr>
        <w:t xml:space="preserve">Magistrates/Justices of the Peace </w:t>
      </w:r>
    </w:p>
    <w:p w14:paraId="0AEE3028" w14:textId="77777777" w:rsidR="002F03C4" w:rsidRPr="002F03C4" w:rsidRDefault="002F03C4" w:rsidP="00911605">
      <w:pPr>
        <w:numPr>
          <w:ilvl w:val="0"/>
          <w:numId w:val="13"/>
        </w:numPr>
        <w:jc w:val="both"/>
        <w:rPr>
          <w:rFonts w:ascii="Arial" w:hAnsi="Arial" w:cs="Arial"/>
          <w:szCs w:val="24"/>
        </w:rPr>
      </w:pPr>
      <w:r w:rsidRPr="002F03C4">
        <w:rPr>
          <w:rFonts w:ascii="Arial" w:hAnsi="Arial" w:cs="Arial"/>
          <w:szCs w:val="24"/>
        </w:rPr>
        <w:t>Education body – Chair of school/college governors (other governors see below)</w:t>
      </w:r>
    </w:p>
    <w:p w14:paraId="0AEE3029" w14:textId="77777777" w:rsidR="002F03C4" w:rsidRPr="002F03C4" w:rsidRDefault="002F03C4" w:rsidP="00911605">
      <w:pPr>
        <w:numPr>
          <w:ilvl w:val="0"/>
          <w:numId w:val="13"/>
        </w:numPr>
        <w:jc w:val="both"/>
        <w:rPr>
          <w:rFonts w:ascii="Arial" w:hAnsi="Arial" w:cs="Arial"/>
          <w:szCs w:val="24"/>
        </w:rPr>
      </w:pPr>
      <w:r w:rsidRPr="002F03C4">
        <w:rPr>
          <w:rFonts w:ascii="Arial" w:hAnsi="Arial" w:cs="Arial"/>
          <w:szCs w:val="24"/>
        </w:rPr>
        <w:t>Statutory tribunal</w:t>
      </w:r>
    </w:p>
    <w:p w14:paraId="0AEE302A" w14:textId="77777777" w:rsidR="002F03C4" w:rsidRPr="002F03C4" w:rsidRDefault="002F03C4" w:rsidP="00911605">
      <w:pPr>
        <w:numPr>
          <w:ilvl w:val="0"/>
          <w:numId w:val="13"/>
        </w:numPr>
        <w:jc w:val="both"/>
        <w:rPr>
          <w:rFonts w:ascii="Arial" w:hAnsi="Arial" w:cs="Arial"/>
          <w:szCs w:val="24"/>
        </w:rPr>
      </w:pPr>
      <w:r w:rsidRPr="002F03C4">
        <w:rPr>
          <w:rFonts w:ascii="Arial" w:hAnsi="Arial" w:cs="Arial"/>
          <w:szCs w:val="24"/>
        </w:rPr>
        <w:t xml:space="preserve">Police Authority </w:t>
      </w:r>
    </w:p>
    <w:p w14:paraId="0AEE302B" w14:textId="77777777" w:rsidR="002F03C4" w:rsidRPr="002F03C4" w:rsidRDefault="002F03C4" w:rsidP="00911605">
      <w:pPr>
        <w:numPr>
          <w:ilvl w:val="0"/>
          <w:numId w:val="13"/>
        </w:numPr>
        <w:jc w:val="both"/>
        <w:rPr>
          <w:rFonts w:ascii="Arial" w:hAnsi="Arial" w:cs="Arial"/>
          <w:szCs w:val="24"/>
        </w:rPr>
      </w:pPr>
      <w:r w:rsidRPr="002F03C4">
        <w:rPr>
          <w:rFonts w:ascii="Arial" w:hAnsi="Arial" w:cs="Arial"/>
          <w:szCs w:val="24"/>
        </w:rPr>
        <w:t>Service Authority for National Criminal Intelligence Service or National Crime Squad</w:t>
      </w:r>
    </w:p>
    <w:p w14:paraId="0AEE302C" w14:textId="77777777" w:rsidR="002F03C4" w:rsidRPr="002F03C4" w:rsidRDefault="002F03C4" w:rsidP="00911605">
      <w:pPr>
        <w:numPr>
          <w:ilvl w:val="0"/>
          <w:numId w:val="13"/>
        </w:numPr>
        <w:jc w:val="both"/>
        <w:rPr>
          <w:rFonts w:ascii="Arial" w:hAnsi="Arial" w:cs="Arial"/>
          <w:szCs w:val="24"/>
        </w:rPr>
      </w:pPr>
      <w:r w:rsidRPr="002F03C4">
        <w:rPr>
          <w:rFonts w:ascii="Arial" w:hAnsi="Arial" w:cs="Arial"/>
          <w:szCs w:val="24"/>
        </w:rPr>
        <w:t>Board of prison visitors or prison visiting committee</w:t>
      </w:r>
    </w:p>
    <w:p w14:paraId="0AEE302D" w14:textId="77777777" w:rsidR="002F03C4" w:rsidRPr="002F03C4" w:rsidRDefault="002F03C4" w:rsidP="00911605">
      <w:pPr>
        <w:numPr>
          <w:ilvl w:val="0"/>
          <w:numId w:val="13"/>
        </w:numPr>
        <w:jc w:val="both"/>
        <w:rPr>
          <w:rFonts w:ascii="Arial" w:hAnsi="Arial" w:cs="Arial"/>
          <w:szCs w:val="24"/>
        </w:rPr>
      </w:pPr>
      <w:r w:rsidRPr="002F03C4">
        <w:rPr>
          <w:rFonts w:ascii="Arial" w:hAnsi="Arial" w:cs="Arial"/>
          <w:szCs w:val="24"/>
        </w:rPr>
        <w:t>Probation boards</w:t>
      </w:r>
    </w:p>
    <w:p w14:paraId="0AEE302E" w14:textId="77777777" w:rsidR="002F03C4" w:rsidRPr="002F03C4" w:rsidRDefault="002F03C4" w:rsidP="00911605">
      <w:pPr>
        <w:numPr>
          <w:ilvl w:val="0"/>
          <w:numId w:val="13"/>
        </w:numPr>
        <w:jc w:val="both"/>
        <w:rPr>
          <w:rFonts w:ascii="Arial" w:hAnsi="Arial" w:cs="Arial"/>
          <w:szCs w:val="24"/>
        </w:rPr>
      </w:pPr>
      <w:r w:rsidRPr="002F03C4">
        <w:rPr>
          <w:rFonts w:ascii="Arial" w:hAnsi="Arial" w:cs="Arial"/>
          <w:szCs w:val="24"/>
        </w:rPr>
        <w:t>Members of court boards</w:t>
      </w:r>
    </w:p>
    <w:p w14:paraId="0AEE302F" w14:textId="77777777" w:rsidR="002F03C4" w:rsidRPr="002F03C4" w:rsidRDefault="002F03C4" w:rsidP="00911605">
      <w:pPr>
        <w:numPr>
          <w:ilvl w:val="0"/>
          <w:numId w:val="13"/>
        </w:numPr>
        <w:jc w:val="both"/>
        <w:rPr>
          <w:rFonts w:ascii="Arial" w:hAnsi="Arial" w:cs="Arial"/>
          <w:szCs w:val="24"/>
        </w:rPr>
      </w:pPr>
      <w:r w:rsidRPr="002F03C4">
        <w:rPr>
          <w:rFonts w:ascii="Arial" w:hAnsi="Arial" w:cs="Arial"/>
          <w:szCs w:val="24"/>
        </w:rPr>
        <w:t>Health Authority</w:t>
      </w:r>
    </w:p>
    <w:p w14:paraId="0AEE3030" w14:textId="77777777" w:rsidR="002F03C4" w:rsidRPr="002F03C4" w:rsidRDefault="002F03C4" w:rsidP="00911605">
      <w:pPr>
        <w:numPr>
          <w:ilvl w:val="0"/>
          <w:numId w:val="13"/>
        </w:numPr>
        <w:jc w:val="both"/>
        <w:rPr>
          <w:rFonts w:ascii="Arial" w:hAnsi="Arial" w:cs="Arial"/>
          <w:szCs w:val="24"/>
        </w:rPr>
      </w:pPr>
      <w:r w:rsidRPr="002F03C4">
        <w:rPr>
          <w:rFonts w:ascii="Arial" w:hAnsi="Arial" w:cs="Arial"/>
          <w:szCs w:val="24"/>
        </w:rPr>
        <w:t>Environment Agency</w:t>
      </w:r>
    </w:p>
    <w:p w14:paraId="0AEE3031" w14:textId="77777777" w:rsidR="002F03C4" w:rsidRPr="002F03C4" w:rsidRDefault="002F03C4" w:rsidP="00911605">
      <w:pPr>
        <w:numPr>
          <w:ilvl w:val="0"/>
          <w:numId w:val="13"/>
        </w:numPr>
        <w:jc w:val="both"/>
        <w:rPr>
          <w:rFonts w:ascii="Arial" w:hAnsi="Arial" w:cs="Arial"/>
          <w:szCs w:val="24"/>
        </w:rPr>
      </w:pPr>
      <w:r w:rsidRPr="002F03C4">
        <w:rPr>
          <w:rFonts w:ascii="Arial" w:hAnsi="Arial" w:cs="Arial"/>
          <w:szCs w:val="24"/>
        </w:rPr>
        <w:t>Youth Offending Panels</w:t>
      </w:r>
    </w:p>
    <w:p w14:paraId="0AEE3032" w14:textId="77777777" w:rsidR="002F03C4" w:rsidRPr="002F03C4" w:rsidRDefault="002F03C4" w:rsidP="00911605">
      <w:pPr>
        <w:numPr>
          <w:ilvl w:val="0"/>
          <w:numId w:val="13"/>
        </w:numPr>
        <w:jc w:val="both"/>
        <w:rPr>
          <w:rFonts w:ascii="Arial" w:hAnsi="Arial" w:cs="Arial"/>
          <w:szCs w:val="24"/>
        </w:rPr>
      </w:pPr>
      <w:r w:rsidRPr="002F03C4">
        <w:rPr>
          <w:rFonts w:ascii="Arial" w:hAnsi="Arial" w:cs="Arial"/>
          <w:szCs w:val="24"/>
        </w:rPr>
        <w:t>Meetings of SACRE &amp; attendance at Diocesan Education Committee, or equivalent education body, meetings</w:t>
      </w:r>
    </w:p>
    <w:p w14:paraId="0AEE3033" w14:textId="77777777" w:rsidR="00F74BF1" w:rsidRDefault="00F74BF1" w:rsidP="00F74BF1">
      <w:pPr>
        <w:pStyle w:val="NoSpacing"/>
        <w:rPr>
          <w:rStyle w:val="BookTitle"/>
          <w:bCs w:val="0"/>
          <w:i w:val="0"/>
          <w:iCs w:val="0"/>
          <w:spacing w:val="0"/>
        </w:rPr>
      </w:pPr>
    </w:p>
    <w:p w14:paraId="0AEE3034" w14:textId="77777777" w:rsidR="00F74BF1" w:rsidRDefault="00F74BF1" w:rsidP="00F74BF1">
      <w:pPr>
        <w:pStyle w:val="NoSpacing"/>
        <w:rPr>
          <w:rStyle w:val="BookTitle"/>
          <w:bCs w:val="0"/>
          <w:i w:val="0"/>
          <w:iCs w:val="0"/>
          <w:spacing w:val="0"/>
        </w:rPr>
      </w:pPr>
      <w:r w:rsidRPr="0024177C">
        <w:rPr>
          <w:rStyle w:val="BookTitle"/>
          <w:bCs w:val="0"/>
          <w:i w:val="0"/>
          <w:iCs w:val="0"/>
          <w:spacing w:val="0"/>
        </w:rPr>
        <w:lastRenderedPageBreak/>
        <w:t>TIME OFF FOR PUBLIC DUTIES</w:t>
      </w:r>
    </w:p>
    <w:p w14:paraId="0AEE3035" w14:textId="77777777" w:rsidR="00F74BF1" w:rsidRDefault="00F74BF1" w:rsidP="00F74BF1">
      <w:pPr>
        <w:pStyle w:val="NoSpacing"/>
        <w:rPr>
          <w:rStyle w:val="BookTitle"/>
          <w:bCs w:val="0"/>
          <w:i w:val="0"/>
          <w:iCs w:val="0"/>
          <w:spacing w:val="0"/>
        </w:rPr>
      </w:pPr>
    </w:p>
    <w:p w14:paraId="0AEE3036" w14:textId="77777777" w:rsidR="00F74BF1" w:rsidRPr="00F74BF1" w:rsidRDefault="00F74BF1" w:rsidP="00F74BF1">
      <w:pPr>
        <w:pStyle w:val="NoSpacing"/>
        <w:jc w:val="both"/>
        <w:rPr>
          <w:rStyle w:val="BookTitle"/>
          <w:b w:val="0"/>
          <w:bCs w:val="0"/>
          <w:i w:val="0"/>
          <w:iCs w:val="0"/>
          <w:spacing w:val="0"/>
          <w:sz w:val="24"/>
          <w:szCs w:val="24"/>
        </w:rPr>
      </w:pPr>
      <w:r w:rsidRPr="00F74BF1">
        <w:rPr>
          <w:rStyle w:val="BookTitle"/>
          <w:b w:val="0"/>
          <w:bCs w:val="0"/>
          <w:i w:val="0"/>
          <w:iCs w:val="0"/>
          <w:spacing w:val="0"/>
          <w:sz w:val="24"/>
          <w:szCs w:val="24"/>
        </w:rPr>
        <w:t xml:space="preserve">With effect from 1 October 2018, </w:t>
      </w:r>
      <w:r w:rsidRPr="00F74BF1">
        <w:rPr>
          <w:rStyle w:val="BookTitle"/>
          <w:b w:val="0"/>
          <w:bCs w:val="0"/>
          <w:i w:val="0"/>
          <w:iCs w:val="0"/>
          <w:spacing w:val="0"/>
          <w:sz w:val="24"/>
          <w:szCs w:val="24"/>
          <w:u w:val="single"/>
        </w:rPr>
        <w:t xml:space="preserve">the Time Off For Public Duties Order 2018 </w:t>
      </w:r>
      <w:r w:rsidRPr="00F74BF1">
        <w:rPr>
          <w:rStyle w:val="BookTitle"/>
          <w:b w:val="0"/>
          <w:bCs w:val="0"/>
          <w:i w:val="0"/>
          <w:iCs w:val="0"/>
          <w:spacing w:val="0"/>
          <w:sz w:val="24"/>
          <w:szCs w:val="24"/>
        </w:rPr>
        <w:t xml:space="preserve">extends the right to time off for public duties under Section 50 of the Employment Rights Act 1996 </w:t>
      </w:r>
      <w:proofErr w:type="gramStart"/>
      <w:r w:rsidRPr="00F74BF1">
        <w:rPr>
          <w:rStyle w:val="BookTitle"/>
          <w:b w:val="0"/>
          <w:bCs w:val="0"/>
          <w:i w:val="0"/>
          <w:iCs w:val="0"/>
          <w:spacing w:val="0"/>
          <w:sz w:val="24"/>
          <w:szCs w:val="24"/>
        </w:rPr>
        <w:t>to:-</w:t>
      </w:r>
      <w:proofErr w:type="gramEnd"/>
    </w:p>
    <w:p w14:paraId="0AEE3037" w14:textId="77777777" w:rsidR="00F74BF1" w:rsidRPr="00F74BF1" w:rsidRDefault="00F74BF1" w:rsidP="00F74BF1">
      <w:pPr>
        <w:pStyle w:val="NoSpacing"/>
        <w:jc w:val="both"/>
        <w:rPr>
          <w:rStyle w:val="BookTitle"/>
          <w:b w:val="0"/>
          <w:bCs w:val="0"/>
          <w:i w:val="0"/>
          <w:iCs w:val="0"/>
          <w:spacing w:val="0"/>
          <w:sz w:val="24"/>
          <w:szCs w:val="24"/>
        </w:rPr>
      </w:pPr>
    </w:p>
    <w:p w14:paraId="0AEE3038" w14:textId="77777777" w:rsidR="00F74BF1" w:rsidRPr="00F74BF1" w:rsidRDefault="00F74BF1" w:rsidP="00F74BF1">
      <w:pPr>
        <w:pStyle w:val="NoSpacing"/>
        <w:numPr>
          <w:ilvl w:val="0"/>
          <w:numId w:val="15"/>
        </w:numPr>
        <w:jc w:val="both"/>
        <w:rPr>
          <w:rStyle w:val="BookTitle"/>
          <w:b w:val="0"/>
          <w:bCs w:val="0"/>
          <w:i w:val="0"/>
          <w:iCs w:val="0"/>
          <w:spacing w:val="0"/>
          <w:sz w:val="24"/>
          <w:szCs w:val="24"/>
        </w:rPr>
      </w:pPr>
      <w:r w:rsidRPr="00F74BF1">
        <w:rPr>
          <w:rStyle w:val="BookTitle"/>
          <w:b w:val="0"/>
          <w:bCs w:val="0"/>
          <w:i w:val="0"/>
          <w:iCs w:val="0"/>
          <w:spacing w:val="0"/>
          <w:sz w:val="24"/>
          <w:szCs w:val="24"/>
        </w:rPr>
        <w:t>Members of a panel of lay observers, appointed under section 81 (1)(1)(b) of the Criminal Justice Act 1991.  These are volunteers who monitor conditions for prisoners under escort and in court custody;</w:t>
      </w:r>
    </w:p>
    <w:p w14:paraId="0AEE3039" w14:textId="77777777" w:rsidR="00F74BF1" w:rsidRPr="00F74BF1" w:rsidRDefault="00F74BF1" w:rsidP="00F74BF1">
      <w:pPr>
        <w:pStyle w:val="NoSpacing"/>
        <w:jc w:val="both"/>
        <w:rPr>
          <w:rStyle w:val="BookTitle"/>
          <w:b w:val="0"/>
          <w:bCs w:val="0"/>
          <w:i w:val="0"/>
          <w:iCs w:val="0"/>
          <w:spacing w:val="0"/>
          <w:sz w:val="24"/>
          <w:szCs w:val="24"/>
        </w:rPr>
      </w:pPr>
    </w:p>
    <w:p w14:paraId="0AEE303A" w14:textId="77777777" w:rsidR="00F74BF1" w:rsidRPr="00F74BF1" w:rsidRDefault="00F74BF1" w:rsidP="00F74BF1">
      <w:pPr>
        <w:pStyle w:val="NoSpacing"/>
        <w:numPr>
          <w:ilvl w:val="0"/>
          <w:numId w:val="15"/>
        </w:numPr>
        <w:jc w:val="both"/>
        <w:rPr>
          <w:rStyle w:val="BookTitle"/>
          <w:b w:val="0"/>
          <w:bCs w:val="0"/>
          <w:i w:val="0"/>
          <w:iCs w:val="0"/>
          <w:spacing w:val="0"/>
          <w:sz w:val="24"/>
          <w:szCs w:val="24"/>
        </w:rPr>
      </w:pPr>
      <w:r w:rsidRPr="00F74BF1">
        <w:rPr>
          <w:rStyle w:val="BookTitle"/>
          <w:b w:val="0"/>
          <w:bCs w:val="0"/>
          <w:i w:val="0"/>
          <w:iCs w:val="0"/>
          <w:spacing w:val="0"/>
          <w:sz w:val="24"/>
          <w:szCs w:val="24"/>
        </w:rPr>
        <w:t>Members of Visiting Committees, for the immigration and detention estate, appointed under section 152(1) of the Immigration and Asylum Act 1999.  These committees monitor the immigration detention estate;</w:t>
      </w:r>
    </w:p>
    <w:p w14:paraId="0AEE303B" w14:textId="77777777" w:rsidR="00F74BF1" w:rsidRPr="00F74BF1" w:rsidRDefault="00F74BF1" w:rsidP="00F74BF1">
      <w:pPr>
        <w:pStyle w:val="NoSpacing"/>
        <w:jc w:val="both"/>
        <w:rPr>
          <w:rStyle w:val="BookTitle"/>
          <w:b w:val="0"/>
          <w:bCs w:val="0"/>
          <w:i w:val="0"/>
          <w:iCs w:val="0"/>
          <w:spacing w:val="0"/>
          <w:sz w:val="24"/>
          <w:szCs w:val="24"/>
        </w:rPr>
      </w:pPr>
    </w:p>
    <w:p w14:paraId="0AEE303C" w14:textId="77777777" w:rsidR="00F74BF1" w:rsidRPr="00F74BF1" w:rsidRDefault="00F74BF1" w:rsidP="00F74BF1">
      <w:pPr>
        <w:pStyle w:val="NoSpacing"/>
        <w:numPr>
          <w:ilvl w:val="0"/>
          <w:numId w:val="15"/>
        </w:numPr>
        <w:jc w:val="both"/>
        <w:rPr>
          <w:rStyle w:val="BookTitle"/>
          <w:b w:val="0"/>
          <w:bCs w:val="0"/>
          <w:i w:val="0"/>
          <w:iCs w:val="0"/>
          <w:spacing w:val="0"/>
          <w:sz w:val="24"/>
          <w:szCs w:val="24"/>
        </w:rPr>
      </w:pPr>
      <w:r w:rsidRPr="00F74BF1">
        <w:rPr>
          <w:rStyle w:val="BookTitle"/>
          <w:b w:val="0"/>
          <w:bCs w:val="0"/>
          <w:i w:val="0"/>
          <w:iCs w:val="0"/>
          <w:spacing w:val="0"/>
          <w:sz w:val="24"/>
          <w:szCs w:val="24"/>
        </w:rPr>
        <w:t>Members of Visiting Committees appointed to monitor short-term immigration holding facilities, for example at airports; and</w:t>
      </w:r>
    </w:p>
    <w:p w14:paraId="0AEE303D" w14:textId="77777777" w:rsidR="00F74BF1" w:rsidRPr="00F74BF1" w:rsidRDefault="00F74BF1" w:rsidP="00F74BF1">
      <w:pPr>
        <w:pStyle w:val="NoSpacing"/>
        <w:jc w:val="both"/>
        <w:rPr>
          <w:rStyle w:val="BookTitle"/>
          <w:b w:val="0"/>
          <w:bCs w:val="0"/>
          <w:i w:val="0"/>
          <w:iCs w:val="0"/>
          <w:spacing w:val="0"/>
          <w:sz w:val="24"/>
          <w:szCs w:val="24"/>
        </w:rPr>
      </w:pPr>
    </w:p>
    <w:p w14:paraId="0AEE303E" w14:textId="77777777" w:rsidR="00F74BF1" w:rsidRPr="00F74BF1" w:rsidRDefault="00F74BF1" w:rsidP="00F74BF1">
      <w:pPr>
        <w:pStyle w:val="NoSpacing"/>
        <w:numPr>
          <w:ilvl w:val="0"/>
          <w:numId w:val="15"/>
        </w:numPr>
        <w:jc w:val="both"/>
        <w:rPr>
          <w:rStyle w:val="BookTitle"/>
          <w:b w:val="0"/>
          <w:bCs w:val="0"/>
          <w:i w:val="0"/>
          <w:iCs w:val="0"/>
          <w:spacing w:val="0"/>
          <w:sz w:val="24"/>
          <w:szCs w:val="24"/>
        </w:rPr>
      </w:pPr>
      <w:r w:rsidRPr="00F74BF1">
        <w:rPr>
          <w:rStyle w:val="BookTitle"/>
          <w:b w:val="0"/>
          <w:bCs w:val="0"/>
          <w:i w:val="0"/>
          <w:iCs w:val="0"/>
          <w:spacing w:val="0"/>
          <w:sz w:val="24"/>
          <w:szCs w:val="24"/>
        </w:rPr>
        <w:t>Independent prison monitors in Scotland appointed under section 7</w:t>
      </w:r>
      <w:proofErr w:type="gramStart"/>
      <w:r w:rsidRPr="00F74BF1">
        <w:rPr>
          <w:rStyle w:val="BookTitle"/>
          <w:b w:val="0"/>
          <w:bCs w:val="0"/>
          <w:i w:val="0"/>
          <w:iCs w:val="0"/>
          <w:spacing w:val="0"/>
          <w:sz w:val="24"/>
          <w:szCs w:val="24"/>
        </w:rPr>
        <w:t>B(</w:t>
      </w:r>
      <w:proofErr w:type="gramEnd"/>
      <w:r w:rsidRPr="00F74BF1">
        <w:rPr>
          <w:rStyle w:val="BookTitle"/>
          <w:b w:val="0"/>
          <w:bCs w:val="0"/>
          <w:i w:val="0"/>
          <w:iCs w:val="0"/>
          <w:spacing w:val="0"/>
          <w:sz w:val="24"/>
          <w:szCs w:val="24"/>
        </w:rPr>
        <w:t>2) of the Prisons (Scotland) Act 1991.</w:t>
      </w:r>
    </w:p>
    <w:p w14:paraId="0AEE303F" w14:textId="77777777" w:rsidR="00F74BF1" w:rsidRPr="00F74BF1" w:rsidRDefault="00F74BF1" w:rsidP="00F74BF1">
      <w:pPr>
        <w:pStyle w:val="NoSpacing"/>
        <w:jc w:val="both"/>
        <w:rPr>
          <w:rStyle w:val="BookTitle"/>
          <w:b w:val="0"/>
          <w:bCs w:val="0"/>
          <w:i w:val="0"/>
          <w:iCs w:val="0"/>
          <w:spacing w:val="0"/>
          <w:sz w:val="24"/>
          <w:szCs w:val="24"/>
        </w:rPr>
      </w:pPr>
    </w:p>
    <w:p w14:paraId="0AEE3040" w14:textId="77777777" w:rsidR="00F74BF1" w:rsidRPr="00F74BF1" w:rsidRDefault="00F74BF1" w:rsidP="00F74BF1">
      <w:pPr>
        <w:pStyle w:val="NoSpacing"/>
        <w:jc w:val="both"/>
        <w:rPr>
          <w:rStyle w:val="BookTitle"/>
          <w:b w:val="0"/>
          <w:bCs w:val="0"/>
          <w:i w:val="0"/>
          <w:iCs w:val="0"/>
          <w:spacing w:val="0"/>
          <w:sz w:val="24"/>
          <w:szCs w:val="24"/>
        </w:rPr>
      </w:pPr>
      <w:r w:rsidRPr="00F74BF1">
        <w:rPr>
          <w:rStyle w:val="BookTitle"/>
          <w:b w:val="0"/>
          <w:bCs w:val="0"/>
          <w:i w:val="0"/>
          <w:iCs w:val="0"/>
          <w:spacing w:val="0"/>
          <w:sz w:val="24"/>
          <w:szCs w:val="24"/>
        </w:rPr>
        <w:t>Although under the Employment Rights Act 1996 the right to time off for these and other public duties is not to be paid, local authorities and associated bodies will be aware that under the Green Book, the right is for such time off to be paid.</w:t>
      </w:r>
    </w:p>
    <w:p w14:paraId="0AEE3041" w14:textId="77777777" w:rsidR="00F74BF1" w:rsidRPr="00F74BF1" w:rsidRDefault="00F74BF1" w:rsidP="00F74BF1">
      <w:pPr>
        <w:pStyle w:val="NoSpacing"/>
        <w:jc w:val="both"/>
        <w:rPr>
          <w:rStyle w:val="BookTitle"/>
          <w:b w:val="0"/>
          <w:bCs w:val="0"/>
          <w:i w:val="0"/>
          <w:iCs w:val="0"/>
          <w:spacing w:val="0"/>
          <w:sz w:val="24"/>
          <w:szCs w:val="24"/>
        </w:rPr>
      </w:pPr>
    </w:p>
    <w:p w14:paraId="0AEE3042" w14:textId="77777777" w:rsidR="002F03C4" w:rsidRDefault="002F03C4" w:rsidP="00FC6FA2">
      <w:pPr>
        <w:jc w:val="both"/>
        <w:rPr>
          <w:rFonts w:ascii="Arial" w:hAnsi="Arial"/>
        </w:rPr>
      </w:pPr>
      <w:r w:rsidRPr="002F03C4">
        <w:rPr>
          <w:rFonts w:ascii="Arial" w:hAnsi="Arial"/>
        </w:rPr>
        <w:t xml:space="preserve">Leave arrangements for all staff to carry out recognised public duties have been agreed on the basis of up to 18 days/36 half days paid leave per year.  </w:t>
      </w:r>
    </w:p>
    <w:p w14:paraId="0AEE3043" w14:textId="77777777" w:rsidR="00AD5F5F" w:rsidRDefault="00AD5F5F" w:rsidP="00FC6FA2">
      <w:pPr>
        <w:jc w:val="both"/>
        <w:rPr>
          <w:rFonts w:ascii="Arial" w:hAnsi="Arial"/>
        </w:rPr>
      </w:pPr>
    </w:p>
    <w:p w14:paraId="0AEE3044" w14:textId="77777777" w:rsidR="00AD5F5F" w:rsidRPr="002F03C4" w:rsidRDefault="00AD5F5F" w:rsidP="00FC6FA2">
      <w:pPr>
        <w:jc w:val="both"/>
        <w:rPr>
          <w:rFonts w:ascii="Arial" w:hAnsi="Arial"/>
        </w:rPr>
      </w:pPr>
    </w:p>
    <w:p w14:paraId="0AEE3045" w14:textId="77777777" w:rsidR="002F03C4" w:rsidRPr="002F03C4" w:rsidRDefault="002F03C4" w:rsidP="00911605">
      <w:pPr>
        <w:numPr>
          <w:ilvl w:val="0"/>
          <w:numId w:val="3"/>
        </w:numPr>
        <w:jc w:val="both"/>
        <w:rPr>
          <w:rFonts w:ascii="Arial" w:hAnsi="Arial" w:cs="Arial"/>
          <w:szCs w:val="24"/>
        </w:rPr>
      </w:pPr>
      <w:r w:rsidRPr="002F03C4">
        <w:rPr>
          <w:rFonts w:ascii="Arial" w:hAnsi="Arial" w:cs="Arial"/>
          <w:szCs w:val="24"/>
        </w:rPr>
        <w:t>Education body – School/College Governors - you may apply for a maximum of 7 days paid leave and 7 days unpaid leave in a leave year to undertake school/college governor duties.</w:t>
      </w:r>
    </w:p>
    <w:p w14:paraId="0AEE3046" w14:textId="77777777" w:rsidR="002F03C4" w:rsidRPr="002F03C4" w:rsidRDefault="002F03C4" w:rsidP="00911605">
      <w:pPr>
        <w:numPr>
          <w:ilvl w:val="0"/>
          <w:numId w:val="3"/>
        </w:numPr>
        <w:jc w:val="both"/>
        <w:rPr>
          <w:rFonts w:ascii="Arial" w:hAnsi="Arial" w:cs="Arial"/>
          <w:szCs w:val="24"/>
        </w:rPr>
      </w:pPr>
      <w:r w:rsidRPr="002F03C4">
        <w:rPr>
          <w:rFonts w:ascii="Arial" w:hAnsi="Arial" w:cs="Arial"/>
          <w:szCs w:val="24"/>
        </w:rPr>
        <w:t>Chair of Governors – those elected as Chair of Governors elsewhere may apply for a maximum of 18 days paid leave in a leave year to undertake Chair of Governor duties.</w:t>
      </w:r>
    </w:p>
    <w:p w14:paraId="0AEE3047" w14:textId="77777777" w:rsidR="002F03C4" w:rsidRPr="002F03C4" w:rsidRDefault="002F03C4" w:rsidP="00FC6FA2">
      <w:pPr>
        <w:jc w:val="both"/>
        <w:rPr>
          <w:rFonts w:ascii="Arial" w:hAnsi="Arial" w:cs="Arial"/>
          <w:szCs w:val="24"/>
        </w:rPr>
      </w:pPr>
    </w:p>
    <w:p w14:paraId="0AEE3048" w14:textId="77777777" w:rsidR="002F03C4" w:rsidRPr="002F03C4" w:rsidRDefault="002F03C4" w:rsidP="00FC6FA2">
      <w:pPr>
        <w:jc w:val="both"/>
        <w:rPr>
          <w:rFonts w:ascii="Arial" w:hAnsi="Arial"/>
        </w:rPr>
      </w:pPr>
      <w:r w:rsidRPr="002F03C4">
        <w:rPr>
          <w:rFonts w:ascii="Arial" w:hAnsi="Arial"/>
        </w:rPr>
        <w:t>Other Special Leave arrangements have also been agreed and should be granted on the following basis:</w:t>
      </w:r>
    </w:p>
    <w:p w14:paraId="0AEE3049" w14:textId="77777777" w:rsidR="002F03C4" w:rsidRPr="002F03C4" w:rsidRDefault="002F03C4" w:rsidP="00FC6FA2">
      <w:pPr>
        <w:jc w:val="both"/>
        <w:rPr>
          <w:rFonts w:ascii="Arial" w:hAnsi="Arial"/>
        </w:rPr>
      </w:pPr>
    </w:p>
    <w:p w14:paraId="0AEE304A" w14:textId="77777777" w:rsidR="002F03C4" w:rsidRPr="002F03C4" w:rsidRDefault="002F03C4" w:rsidP="00911605">
      <w:pPr>
        <w:numPr>
          <w:ilvl w:val="0"/>
          <w:numId w:val="14"/>
        </w:numPr>
        <w:jc w:val="both"/>
        <w:rPr>
          <w:rFonts w:ascii="Calibri" w:hAnsi="Calibri"/>
          <w:sz w:val="22"/>
        </w:rPr>
      </w:pPr>
      <w:r w:rsidRPr="002F03C4">
        <w:rPr>
          <w:rFonts w:ascii="Arial" w:hAnsi="Arial"/>
        </w:rPr>
        <w:t xml:space="preserve">Jury Service –time off without financial detriment is allowed for jury service. For Maintained Schools, the employee is issued with a loss of earnings form from the Court, which they receive prior to their attendance.  This is sent to DCC Shared Service Centre (SSC) to complete with the details and then returned for the employee to claim from the court, once they have attended for jury service.  The school notifies SSC of the dates the employee attended jury service and the necessary amount is deducted from the employee’s pay so the relevant sum is not costed to the school’s budget. For more information on jury service go to </w:t>
      </w:r>
      <w:hyperlink r:id="rId11" w:history="1">
        <w:r w:rsidRPr="00FC6FA2">
          <w:rPr>
            <w:rFonts w:ascii="Arial" w:hAnsi="Arial"/>
            <w:u w:val="single"/>
          </w:rPr>
          <w:t>https://www.gov.uk/jury-service/overview</w:t>
        </w:r>
      </w:hyperlink>
      <w:r w:rsidRPr="002F03C4">
        <w:rPr>
          <w:rFonts w:ascii="Arial" w:hAnsi="Arial"/>
        </w:rPr>
        <w:t xml:space="preserve"> .</w:t>
      </w:r>
    </w:p>
    <w:p w14:paraId="0AEE304B" w14:textId="77777777" w:rsidR="002F03C4" w:rsidRPr="002F03C4" w:rsidRDefault="002F03C4" w:rsidP="00FC6FA2">
      <w:pPr>
        <w:ind w:left="720"/>
        <w:jc w:val="both"/>
        <w:rPr>
          <w:rFonts w:ascii="Arial" w:hAnsi="Arial"/>
        </w:rPr>
      </w:pPr>
    </w:p>
    <w:p w14:paraId="0AEE304C" w14:textId="77777777" w:rsidR="002F03C4" w:rsidRPr="002F03C4" w:rsidRDefault="002F03C4" w:rsidP="00911605">
      <w:pPr>
        <w:numPr>
          <w:ilvl w:val="0"/>
          <w:numId w:val="1"/>
        </w:numPr>
        <w:tabs>
          <w:tab w:val="clear" w:pos="360"/>
          <w:tab w:val="num" w:pos="720"/>
        </w:tabs>
        <w:ind w:left="720"/>
        <w:jc w:val="both"/>
        <w:rPr>
          <w:rFonts w:ascii="Arial" w:hAnsi="Arial"/>
        </w:rPr>
      </w:pPr>
      <w:r w:rsidRPr="002F03C4">
        <w:rPr>
          <w:rFonts w:ascii="Arial" w:hAnsi="Arial"/>
        </w:rPr>
        <w:lastRenderedPageBreak/>
        <w:t xml:space="preserve">Elected member duties with </w:t>
      </w:r>
      <w:r w:rsidRPr="002F03C4">
        <w:rPr>
          <w:rFonts w:ascii="Arial" w:hAnsi="Arial"/>
          <w:u w:val="single"/>
        </w:rPr>
        <w:t>other</w:t>
      </w:r>
      <w:r w:rsidRPr="002F03C4">
        <w:rPr>
          <w:rFonts w:ascii="Arial" w:hAnsi="Arial"/>
        </w:rPr>
        <w:t xml:space="preserve"> Local Authorities up to 208 paid hours per year.</w:t>
      </w:r>
    </w:p>
    <w:p w14:paraId="0AEE304D" w14:textId="77777777" w:rsidR="002F03C4" w:rsidRPr="002F03C4" w:rsidRDefault="002F03C4" w:rsidP="00FC6FA2">
      <w:pPr>
        <w:ind w:left="360"/>
        <w:jc w:val="both"/>
        <w:rPr>
          <w:rFonts w:ascii="Arial" w:hAnsi="Arial"/>
        </w:rPr>
      </w:pPr>
    </w:p>
    <w:p w14:paraId="0AEE304E" w14:textId="77777777" w:rsidR="002F03C4" w:rsidRPr="002F03C4" w:rsidRDefault="002F03C4" w:rsidP="00911605">
      <w:pPr>
        <w:numPr>
          <w:ilvl w:val="0"/>
          <w:numId w:val="1"/>
        </w:numPr>
        <w:tabs>
          <w:tab w:val="clear" w:pos="360"/>
          <w:tab w:val="num" w:pos="720"/>
        </w:tabs>
        <w:ind w:left="720"/>
        <w:jc w:val="both"/>
        <w:rPr>
          <w:rFonts w:ascii="Arial" w:hAnsi="Arial"/>
        </w:rPr>
      </w:pPr>
      <w:r w:rsidRPr="002F03C4">
        <w:rPr>
          <w:rFonts w:ascii="Arial" w:hAnsi="Arial"/>
        </w:rPr>
        <w:t>Trade Union Duties – These are set out in the Authority’s Facilities Agreement.</w:t>
      </w:r>
    </w:p>
    <w:p w14:paraId="0AEE304F" w14:textId="77777777" w:rsidR="002F03C4" w:rsidRPr="002F03C4" w:rsidRDefault="002F03C4" w:rsidP="00FC6FA2">
      <w:pPr>
        <w:ind w:left="720"/>
        <w:jc w:val="both"/>
        <w:rPr>
          <w:rFonts w:ascii="Arial" w:hAnsi="Arial"/>
        </w:rPr>
      </w:pPr>
    </w:p>
    <w:p w14:paraId="0AEE3050" w14:textId="77777777" w:rsidR="002F03C4" w:rsidRPr="002F03C4" w:rsidRDefault="002F03C4" w:rsidP="00FC6FA2">
      <w:pPr>
        <w:jc w:val="both"/>
        <w:rPr>
          <w:rFonts w:ascii="Arial" w:hAnsi="Arial"/>
        </w:rPr>
      </w:pPr>
      <w:r w:rsidRPr="002F03C4">
        <w:rPr>
          <w:rFonts w:ascii="Arial" w:hAnsi="Arial"/>
        </w:rPr>
        <w:t>Further advice can be sought from the Shared Services Centre on how to record these types of leave.</w:t>
      </w:r>
    </w:p>
    <w:p w14:paraId="0AEE3051" w14:textId="77777777" w:rsidR="00FC6FA2" w:rsidRPr="002F03C4" w:rsidRDefault="00FC6FA2" w:rsidP="00FC6FA2">
      <w:pPr>
        <w:keepNext/>
        <w:ind w:left="720" w:hanging="720"/>
        <w:jc w:val="both"/>
        <w:outlineLvl w:val="0"/>
        <w:rPr>
          <w:rFonts w:ascii="Arial" w:hAnsi="Arial"/>
        </w:rPr>
      </w:pPr>
    </w:p>
    <w:p w14:paraId="0AEE3052" w14:textId="77777777" w:rsidR="002F03C4" w:rsidRPr="002F03C4" w:rsidRDefault="002F03C4" w:rsidP="00FC6FA2">
      <w:pPr>
        <w:keepNext/>
        <w:ind w:left="720" w:hanging="720"/>
        <w:jc w:val="both"/>
        <w:outlineLvl w:val="0"/>
        <w:rPr>
          <w:rFonts w:ascii="Arial" w:hAnsi="Arial"/>
          <w:b/>
          <w:u w:val="single"/>
        </w:rPr>
      </w:pPr>
      <w:r w:rsidRPr="006009D2">
        <w:rPr>
          <w:rFonts w:ascii="Arial" w:hAnsi="Arial"/>
          <w:b/>
        </w:rPr>
        <w:t>2.2</w:t>
      </w:r>
      <w:r w:rsidRPr="002F03C4">
        <w:rPr>
          <w:rFonts w:ascii="Arial" w:hAnsi="Arial"/>
        </w:rPr>
        <w:tab/>
      </w:r>
      <w:r w:rsidRPr="002F03C4">
        <w:rPr>
          <w:rFonts w:ascii="Arial" w:hAnsi="Arial"/>
          <w:b/>
          <w:u w:val="single"/>
        </w:rPr>
        <w:t xml:space="preserve">MATERNITY, PATERNITY, ADOPTION, PARENTAL AND FOSTERING LEAVE  </w:t>
      </w:r>
    </w:p>
    <w:p w14:paraId="0AEE3053" w14:textId="77777777" w:rsidR="002F03C4" w:rsidRPr="002F03C4" w:rsidRDefault="002F03C4" w:rsidP="00FC6FA2">
      <w:pPr>
        <w:jc w:val="both"/>
        <w:rPr>
          <w:rFonts w:ascii="Arial" w:hAnsi="Arial"/>
        </w:rPr>
      </w:pPr>
    </w:p>
    <w:p w14:paraId="0AEE3054" w14:textId="77777777" w:rsidR="002F03C4" w:rsidRPr="00FC6FA2" w:rsidRDefault="002F03C4" w:rsidP="00FC6FA2">
      <w:pPr>
        <w:spacing w:after="200"/>
        <w:jc w:val="both"/>
        <w:rPr>
          <w:rFonts w:ascii="Arial" w:hAnsi="Arial"/>
        </w:rPr>
      </w:pPr>
      <w:r w:rsidRPr="002F03C4">
        <w:rPr>
          <w:rFonts w:ascii="Arial" w:hAnsi="Arial"/>
        </w:rPr>
        <w:t xml:space="preserve">(These are covered in the </w:t>
      </w:r>
      <w:r w:rsidRPr="002F03C4">
        <w:rPr>
          <w:rFonts w:ascii="Arial" w:eastAsia="Calibri" w:hAnsi="Arial" w:cs="Arial"/>
          <w:szCs w:val="24"/>
          <w:lang w:eastAsia="en-US"/>
        </w:rPr>
        <w:t xml:space="preserve">Maternity, Paternity, Adoption, Parental and Fostering Leave Schemes </w:t>
      </w:r>
      <w:r w:rsidRPr="002F03C4">
        <w:rPr>
          <w:rFonts w:ascii="Arial" w:hAnsi="Arial"/>
        </w:rPr>
        <w:t>document)</w:t>
      </w:r>
      <w:r w:rsidR="00FC6FA2" w:rsidRPr="00FC6FA2">
        <w:rPr>
          <w:rFonts w:ascii="Arial" w:hAnsi="Arial"/>
        </w:rPr>
        <w:t>.</w:t>
      </w:r>
    </w:p>
    <w:p w14:paraId="0AEE3055" w14:textId="77777777" w:rsidR="00FC6FA2" w:rsidRPr="00FC6FA2" w:rsidRDefault="00FC6FA2" w:rsidP="00FC6FA2">
      <w:pPr>
        <w:spacing w:after="200"/>
        <w:jc w:val="both"/>
        <w:rPr>
          <w:rFonts w:ascii="Arial" w:hAnsi="Arial"/>
        </w:rPr>
      </w:pPr>
    </w:p>
    <w:p w14:paraId="0AEE3056" w14:textId="77777777" w:rsidR="002F03C4" w:rsidRPr="002F03C4" w:rsidRDefault="002F03C4" w:rsidP="00FC6FA2">
      <w:pPr>
        <w:jc w:val="both"/>
        <w:rPr>
          <w:rFonts w:ascii="Arial" w:hAnsi="Arial"/>
          <w:b/>
          <w:u w:val="single"/>
        </w:rPr>
      </w:pPr>
      <w:r w:rsidRPr="006009D2">
        <w:rPr>
          <w:rFonts w:ascii="Arial" w:hAnsi="Arial"/>
          <w:b/>
        </w:rPr>
        <w:t>2.3</w:t>
      </w:r>
      <w:r w:rsidRPr="002F03C4">
        <w:rPr>
          <w:rFonts w:ascii="Arial" w:hAnsi="Arial"/>
        </w:rPr>
        <w:tab/>
      </w:r>
      <w:r w:rsidRPr="002F03C4">
        <w:rPr>
          <w:rFonts w:ascii="Arial" w:hAnsi="Arial"/>
          <w:b/>
          <w:u w:val="single"/>
        </w:rPr>
        <w:t>ANNUAL LEAVE</w:t>
      </w:r>
    </w:p>
    <w:p w14:paraId="0AEE3057" w14:textId="77777777" w:rsidR="002F03C4" w:rsidRPr="002F03C4" w:rsidRDefault="002F03C4" w:rsidP="00FC6FA2">
      <w:pPr>
        <w:jc w:val="both"/>
        <w:rPr>
          <w:rFonts w:ascii="Arial" w:hAnsi="Arial"/>
        </w:rPr>
      </w:pPr>
    </w:p>
    <w:p w14:paraId="0AEE3058" w14:textId="77777777" w:rsidR="002F03C4" w:rsidRPr="002F03C4" w:rsidRDefault="002F03C4" w:rsidP="00FC6FA2">
      <w:pPr>
        <w:jc w:val="both"/>
        <w:rPr>
          <w:rFonts w:ascii="Arial" w:hAnsi="Arial"/>
        </w:rPr>
      </w:pPr>
      <w:r w:rsidRPr="002F03C4">
        <w:rPr>
          <w:rFonts w:ascii="Arial" w:hAnsi="Arial"/>
        </w:rPr>
        <w:t xml:space="preserve">For </w:t>
      </w:r>
      <w:proofErr w:type="gramStart"/>
      <w:r w:rsidRPr="002F03C4">
        <w:rPr>
          <w:rFonts w:ascii="Arial" w:hAnsi="Arial"/>
        </w:rPr>
        <w:t>employees</w:t>
      </w:r>
      <w:proofErr w:type="gramEnd"/>
      <w:r w:rsidRPr="002F03C4">
        <w:rPr>
          <w:rFonts w:ascii="Arial" w:hAnsi="Arial"/>
        </w:rPr>
        <w:t xml:space="preserve"> subject to Derbyshire </w:t>
      </w:r>
      <w:r w:rsidR="00CF141A">
        <w:rPr>
          <w:rFonts w:ascii="Arial" w:hAnsi="Arial"/>
        </w:rPr>
        <w:t>Package terms and conditions, e</w:t>
      </w:r>
      <w:r w:rsidRPr="002F03C4">
        <w:rPr>
          <w:rFonts w:ascii="Arial" w:hAnsi="Arial"/>
        </w:rPr>
        <w:t>ntitlements are covered in the “Working for us” booklet.  For those schools who have not adopted the Derbyshire Package, then existing arrangements will apply.  For teachers, reference should be made to the School Teachers’ Pay and Conditions Document (STPCD) and statutory entitlement.</w:t>
      </w:r>
    </w:p>
    <w:p w14:paraId="0AEE3059" w14:textId="77777777" w:rsidR="002F03C4" w:rsidRPr="002F03C4" w:rsidRDefault="002F03C4" w:rsidP="00FC6FA2">
      <w:pPr>
        <w:jc w:val="both"/>
        <w:rPr>
          <w:rFonts w:ascii="Arial" w:hAnsi="Arial"/>
        </w:rPr>
      </w:pPr>
    </w:p>
    <w:p w14:paraId="0AEE305A" w14:textId="77777777" w:rsidR="002F03C4" w:rsidRPr="002F03C4" w:rsidRDefault="002F03C4" w:rsidP="00FC6FA2">
      <w:pPr>
        <w:jc w:val="both"/>
        <w:rPr>
          <w:rFonts w:ascii="Arial" w:hAnsi="Arial"/>
          <w:b/>
          <w:u w:val="single"/>
        </w:rPr>
      </w:pPr>
      <w:r w:rsidRPr="006009D2">
        <w:rPr>
          <w:rFonts w:ascii="Arial" w:hAnsi="Arial"/>
          <w:b/>
        </w:rPr>
        <w:t>2.4</w:t>
      </w:r>
      <w:r w:rsidRPr="002F03C4">
        <w:rPr>
          <w:rFonts w:ascii="Arial" w:hAnsi="Arial"/>
        </w:rPr>
        <w:tab/>
      </w:r>
      <w:r w:rsidRPr="002F03C4">
        <w:rPr>
          <w:rFonts w:ascii="Arial" w:hAnsi="Arial"/>
          <w:b/>
          <w:u w:val="single"/>
        </w:rPr>
        <w:t>FLEXITIME</w:t>
      </w:r>
    </w:p>
    <w:p w14:paraId="0AEE305B" w14:textId="77777777" w:rsidR="002F03C4" w:rsidRPr="002F03C4" w:rsidRDefault="002F03C4" w:rsidP="00FC6FA2">
      <w:pPr>
        <w:jc w:val="both"/>
        <w:rPr>
          <w:rFonts w:ascii="Arial" w:hAnsi="Arial"/>
          <w:b/>
          <w:u w:val="single"/>
        </w:rPr>
      </w:pPr>
    </w:p>
    <w:p w14:paraId="0AEE305C" w14:textId="77777777" w:rsidR="002F03C4" w:rsidRPr="00FC6FA2" w:rsidRDefault="002F03C4" w:rsidP="00FC6FA2">
      <w:pPr>
        <w:jc w:val="both"/>
        <w:rPr>
          <w:rFonts w:ascii="Arial" w:hAnsi="Arial"/>
        </w:rPr>
      </w:pPr>
      <w:r w:rsidRPr="002F03C4">
        <w:rPr>
          <w:rFonts w:ascii="Arial" w:hAnsi="Arial"/>
        </w:rPr>
        <w:t>Some jobs may be suitable for flexitime working for some staff subject to the Derbyshire Package terms and conditions.  A guide to flexitime working can be found in the “Working for us” booklet. For those schools who have not adopted the Derbyshire Package, then existing arrangements will apply.</w:t>
      </w:r>
    </w:p>
    <w:p w14:paraId="0AEE305D" w14:textId="77777777" w:rsidR="00FC6FA2" w:rsidRPr="002F03C4" w:rsidRDefault="00FC6FA2" w:rsidP="00FC6FA2">
      <w:pPr>
        <w:jc w:val="both"/>
        <w:rPr>
          <w:rFonts w:ascii="Arial" w:hAnsi="Arial"/>
        </w:rPr>
      </w:pPr>
    </w:p>
    <w:p w14:paraId="0AEE305E" w14:textId="77777777" w:rsidR="002F03C4" w:rsidRPr="002F03C4" w:rsidRDefault="002F03C4" w:rsidP="00FC6FA2">
      <w:pPr>
        <w:jc w:val="both"/>
        <w:rPr>
          <w:rFonts w:ascii="Arial" w:hAnsi="Arial"/>
        </w:rPr>
      </w:pPr>
      <w:r w:rsidRPr="006009D2">
        <w:rPr>
          <w:rFonts w:ascii="Arial" w:hAnsi="Arial"/>
          <w:b/>
        </w:rPr>
        <w:t>2.5</w:t>
      </w:r>
      <w:r w:rsidRPr="002F03C4">
        <w:rPr>
          <w:rFonts w:ascii="Arial" w:hAnsi="Arial"/>
        </w:rPr>
        <w:tab/>
      </w:r>
      <w:r w:rsidRPr="002F03C4">
        <w:rPr>
          <w:rFonts w:ascii="Arial" w:hAnsi="Arial"/>
          <w:b/>
          <w:u w:val="single"/>
        </w:rPr>
        <w:t>SICK LEAVE</w:t>
      </w:r>
    </w:p>
    <w:p w14:paraId="0AEE305F" w14:textId="77777777" w:rsidR="002F03C4" w:rsidRPr="002F03C4" w:rsidRDefault="002F03C4" w:rsidP="00FC6FA2">
      <w:pPr>
        <w:jc w:val="both"/>
        <w:rPr>
          <w:rFonts w:ascii="Arial" w:hAnsi="Arial"/>
          <w:b/>
          <w:u w:val="single"/>
        </w:rPr>
      </w:pPr>
    </w:p>
    <w:p w14:paraId="0AEE3060" w14:textId="77777777" w:rsidR="002F03C4" w:rsidRPr="002F03C4" w:rsidRDefault="002F03C4" w:rsidP="00FC6FA2">
      <w:pPr>
        <w:jc w:val="both"/>
        <w:rPr>
          <w:rFonts w:ascii="Arial" w:hAnsi="Arial"/>
        </w:rPr>
      </w:pPr>
      <w:r w:rsidRPr="002F03C4">
        <w:rPr>
          <w:rFonts w:ascii="Arial" w:hAnsi="Arial"/>
        </w:rPr>
        <w:t>Information relating to sick leave and pay can be found in the Management of Sickness Absence policy, in the Burgundy Book for Teachers and the Derbyshire Package for support staff.  For those schools who have not adopted the Derbyshire Package, then existing arrangements will apply.</w:t>
      </w:r>
    </w:p>
    <w:p w14:paraId="0AEE3061" w14:textId="77777777" w:rsidR="002F03C4" w:rsidRPr="002F03C4" w:rsidRDefault="002F03C4" w:rsidP="00FC6FA2">
      <w:pPr>
        <w:jc w:val="both"/>
        <w:rPr>
          <w:rFonts w:ascii="Arial" w:hAnsi="Arial"/>
        </w:rPr>
      </w:pPr>
    </w:p>
    <w:p w14:paraId="0AEE3062" w14:textId="77777777" w:rsidR="002F03C4" w:rsidRPr="002F03C4" w:rsidRDefault="002F03C4" w:rsidP="00FC6FA2">
      <w:pPr>
        <w:jc w:val="both"/>
        <w:rPr>
          <w:rFonts w:ascii="Arial" w:hAnsi="Arial"/>
          <w:b/>
          <w:u w:val="single"/>
        </w:rPr>
      </w:pPr>
      <w:r w:rsidRPr="006009D2">
        <w:rPr>
          <w:rFonts w:ascii="Arial" w:hAnsi="Arial"/>
          <w:b/>
        </w:rPr>
        <w:t>2.6</w:t>
      </w:r>
      <w:r w:rsidRPr="002F03C4">
        <w:rPr>
          <w:rFonts w:ascii="Arial" w:hAnsi="Arial"/>
        </w:rPr>
        <w:tab/>
      </w:r>
      <w:r w:rsidRPr="002F03C4">
        <w:rPr>
          <w:rFonts w:ascii="Arial" w:hAnsi="Arial"/>
          <w:b/>
          <w:u w:val="single"/>
        </w:rPr>
        <w:t>TIME OFF IN LIEU (TOIL)</w:t>
      </w:r>
    </w:p>
    <w:p w14:paraId="0AEE3063" w14:textId="77777777" w:rsidR="002F03C4" w:rsidRPr="002F03C4" w:rsidRDefault="002F03C4" w:rsidP="00FC6FA2">
      <w:pPr>
        <w:jc w:val="both"/>
        <w:rPr>
          <w:rFonts w:ascii="Arial" w:hAnsi="Arial"/>
          <w:b/>
          <w:u w:val="single"/>
        </w:rPr>
      </w:pPr>
    </w:p>
    <w:p w14:paraId="0AEE3064" w14:textId="77777777" w:rsidR="002F03C4" w:rsidRPr="002F03C4" w:rsidRDefault="002F03C4" w:rsidP="00FC6FA2">
      <w:pPr>
        <w:jc w:val="both"/>
        <w:rPr>
          <w:rFonts w:ascii="Arial" w:hAnsi="Arial"/>
        </w:rPr>
      </w:pPr>
      <w:r w:rsidRPr="002F03C4">
        <w:rPr>
          <w:rFonts w:ascii="Arial" w:hAnsi="Arial"/>
        </w:rPr>
        <w:t>Where it is mutually suitable and agreeable, TOIL may be available for some employees who are subject to Derbyshire Package terms and conditions.  TOIL is time off for additional hours not “payment for”.  TOIL is subject to the Headteacher/Principal or Line Manager’s approval on an hour-for-hour basis and with the agreement of the employee.  For those schools who have not adopted the Derbyshire Package, then existing arrangements will apply.</w:t>
      </w:r>
    </w:p>
    <w:p w14:paraId="0AEE3065" w14:textId="77777777" w:rsidR="002F03C4" w:rsidRPr="002F03C4" w:rsidRDefault="002F03C4" w:rsidP="00FC6FA2">
      <w:pPr>
        <w:jc w:val="both"/>
        <w:rPr>
          <w:rFonts w:ascii="Arial" w:hAnsi="Arial"/>
        </w:rPr>
      </w:pPr>
    </w:p>
    <w:p w14:paraId="0AEE3066" w14:textId="77777777" w:rsidR="002F03C4" w:rsidRPr="00FC6FA2" w:rsidRDefault="002F03C4" w:rsidP="00FC6FA2">
      <w:pPr>
        <w:jc w:val="both"/>
        <w:rPr>
          <w:rFonts w:ascii="Arial" w:hAnsi="Arial"/>
        </w:rPr>
      </w:pPr>
      <w:r w:rsidRPr="002F03C4">
        <w:rPr>
          <w:rFonts w:ascii="Arial" w:hAnsi="Arial"/>
        </w:rPr>
        <w:lastRenderedPageBreak/>
        <w:t>Similar local arrangements may also apply to teachers and would be subject to agreement between the school and the teacher and reference should be made to the relevant section of the STPCD.</w:t>
      </w:r>
    </w:p>
    <w:p w14:paraId="0AEE3067" w14:textId="77777777" w:rsidR="00FC6FA2" w:rsidRPr="00FC6FA2" w:rsidRDefault="00FC6FA2" w:rsidP="00FC6FA2">
      <w:pPr>
        <w:jc w:val="both"/>
        <w:rPr>
          <w:rFonts w:ascii="Arial" w:hAnsi="Arial"/>
        </w:rPr>
      </w:pPr>
    </w:p>
    <w:p w14:paraId="0AEE3068" w14:textId="77777777" w:rsidR="00FC6FA2" w:rsidRPr="002F03C4" w:rsidRDefault="00FC6FA2" w:rsidP="00FC6FA2">
      <w:pPr>
        <w:jc w:val="both"/>
        <w:rPr>
          <w:rFonts w:ascii="Arial" w:hAnsi="Arial"/>
        </w:rPr>
      </w:pPr>
    </w:p>
    <w:p w14:paraId="0AEE3069" w14:textId="77777777" w:rsidR="002F03C4" w:rsidRPr="002F03C4" w:rsidRDefault="002F03C4" w:rsidP="00FC6FA2">
      <w:pPr>
        <w:jc w:val="both"/>
        <w:rPr>
          <w:rFonts w:ascii="Arial" w:hAnsi="Arial"/>
        </w:rPr>
      </w:pPr>
      <w:r w:rsidRPr="006009D2">
        <w:rPr>
          <w:rFonts w:ascii="Arial" w:hAnsi="Arial"/>
          <w:b/>
        </w:rPr>
        <w:t>3.</w:t>
      </w:r>
      <w:r w:rsidRPr="002F03C4">
        <w:rPr>
          <w:rFonts w:ascii="Arial" w:hAnsi="Arial"/>
        </w:rPr>
        <w:tab/>
      </w:r>
      <w:r w:rsidRPr="002F03C4">
        <w:rPr>
          <w:rFonts w:ascii="Arial" w:hAnsi="Arial"/>
          <w:b/>
          <w:u w:val="single"/>
        </w:rPr>
        <w:t>DISCRETIONARY LEAVE OF ABSENCE</w:t>
      </w:r>
    </w:p>
    <w:p w14:paraId="0AEE306A" w14:textId="77777777" w:rsidR="002F03C4" w:rsidRPr="002F03C4" w:rsidRDefault="002F03C4" w:rsidP="00FC6FA2">
      <w:pPr>
        <w:jc w:val="both"/>
        <w:rPr>
          <w:rFonts w:ascii="Arial" w:hAnsi="Arial"/>
        </w:rPr>
      </w:pPr>
    </w:p>
    <w:p w14:paraId="0AEE306B" w14:textId="77777777" w:rsidR="002F03C4" w:rsidRPr="002F03C4" w:rsidRDefault="002F03C4" w:rsidP="00FC6FA2">
      <w:pPr>
        <w:keepNext/>
        <w:jc w:val="both"/>
        <w:outlineLvl w:val="4"/>
        <w:rPr>
          <w:rFonts w:ascii="Arial" w:hAnsi="Arial"/>
          <w:b/>
          <w:u w:val="single"/>
        </w:rPr>
      </w:pPr>
    </w:p>
    <w:p w14:paraId="0AEE306C" w14:textId="77777777" w:rsidR="002F03C4" w:rsidRPr="002F03C4" w:rsidRDefault="002F03C4" w:rsidP="00FC6FA2">
      <w:pPr>
        <w:keepNext/>
        <w:jc w:val="both"/>
        <w:outlineLvl w:val="4"/>
        <w:rPr>
          <w:rFonts w:ascii="Arial" w:hAnsi="Arial"/>
          <w:b/>
          <w:u w:val="single"/>
        </w:rPr>
      </w:pPr>
      <w:r w:rsidRPr="002F03C4">
        <w:rPr>
          <w:rFonts w:ascii="Arial" w:hAnsi="Arial"/>
          <w:b/>
          <w:u w:val="single"/>
        </w:rPr>
        <w:t>Leave of Absence with Pay</w:t>
      </w:r>
    </w:p>
    <w:p w14:paraId="0AEE306D" w14:textId="77777777" w:rsidR="002F03C4" w:rsidRPr="002F03C4" w:rsidRDefault="002F03C4" w:rsidP="00FC6FA2">
      <w:pPr>
        <w:jc w:val="both"/>
        <w:rPr>
          <w:rFonts w:ascii="Arial" w:hAnsi="Arial"/>
          <w:b/>
          <w:u w:val="single"/>
        </w:rPr>
      </w:pPr>
    </w:p>
    <w:p w14:paraId="0AEE306E" w14:textId="77777777" w:rsidR="002F03C4" w:rsidRPr="002F03C4" w:rsidRDefault="002F03C4" w:rsidP="00FC6FA2">
      <w:pPr>
        <w:jc w:val="both"/>
        <w:rPr>
          <w:rFonts w:ascii="Arial" w:hAnsi="Arial"/>
          <w:b/>
          <w:u w:val="single"/>
        </w:rPr>
      </w:pPr>
      <w:r w:rsidRPr="002F03C4">
        <w:rPr>
          <w:rFonts w:ascii="Arial" w:hAnsi="Arial"/>
          <w:b/>
          <w:u w:val="single"/>
        </w:rPr>
        <w:t>Introduction</w:t>
      </w:r>
    </w:p>
    <w:p w14:paraId="0AEE306F" w14:textId="77777777" w:rsidR="002F03C4" w:rsidRPr="002F03C4" w:rsidRDefault="002F03C4" w:rsidP="00FC6FA2">
      <w:pPr>
        <w:jc w:val="both"/>
        <w:rPr>
          <w:rFonts w:ascii="Arial" w:hAnsi="Arial"/>
          <w:b/>
          <w:u w:val="single"/>
        </w:rPr>
      </w:pPr>
    </w:p>
    <w:p w14:paraId="0AEE3070" w14:textId="77777777" w:rsidR="002F03C4" w:rsidRPr="002F03C4" w:rsidRDefault="002F03C4" w:rsidP="00FC6FA2">
      <w:pPr>
        <w:jc w:val="both"/>
        <w:rPr>
          <w:rFonts w:ascii="Arial" w:hAnsi="Arial"/>
        </w:rPr>
      </w:pPr>
      <w:r w:rsidRPr="002F03C4">
        <w:rPr>
          <w:rFonts w:ascii="Arial" w:hAnsi="Arial"/>
        </w:rPr>
        <w:t>The types of leave of absence outlined below provide details of the circumstances where it is considered reasonable for the Governing Board to grant leave of absence with pay.   It is also the responsibility of the Headteacher and the Governing Board to ensure that the number and pattern of absences do not individually or collectively adversely affect the smooth-running of the school or the education of its pupils.</w:t>
      </w:r>
    </w:p>
    <w:p w14:paraId="0AEE3071" w14:textId="77777777" w:rsidR="002F03C4" w:rsidRPr="002F03C4" w:rsidRDefault="002F03C4" w:rsidP="00FC6FA2">
      <w:pPr>
        <w:jc w:val="both"/>
        <w:rPr>
          <w:rFonts w:ascii="Arial" w:hAnsi="Arial"/>
        </w:rPr>
      </w:pPr>
    </w:p>
    <w:p w14:paraId="0AEE3072" w14:textId="77777777" w:rsidR="002F03C4" w:rsidRPr="002F03C4" w:rsidRDefault="002F03C4" w:rsidP="00FC6FA2">
      <w:pPr>
        <w:jc w:val="both"/>
        <w:rPr>
          <w:rFonts w:ascii="Arial" w:hAnsi="Arial"/>
        </w:rPr>
      </w:pPr>
      <w:r w:rsidRPr="002F03C4">
        <w:rPr>
          <w:rFonts w:ascii="Arial" w:hAnsi="Arial"/>
        </w:rPr>
        <w:t>For the purposes of leave of absence, with or without pay, the definition of a near relative will be relationships outlined in the kinship regulations i.e. father, mother, step-father, step-mother, husband, wife, civil partner, son, daughter, step-son, step-daughter, adopted son or daughter, sister, brother, father-in-law, mother-in-law, brother-in-law, sister-in-law.  In addition, there are occasions when, despite the lack of a direct family relationship, it is clear that the member of staff concerned should be regarded as a near relative.  Thus, the term “near relative” shall include any other person with whom the member of staff has a close personal relationship which, in the opinion of governors or managers, justifies leave of absence with pay.</w:t>
      </w:r>
    </w:p>
    <w:p w14:paraId="0AEE3073" w14:textId="77777777" w:rsidR="002F03C4" w:rsidRPr="002F03C4" w:rsidRDefault="002F03C4" w:rsidP="00FC6FA2">
      <w:pPr>
        <w:jc w:val="both"/>
        <w:rPr>
          <w:rFonts w:ascii="Arial" w:hAnsi="Arial"/>
        </w:rPr>
      </w:pPr>
    </w:p>
    <w:p w14:paraId="0AEE3074" w14:textId="77777777" w:rsidR="002F03C4" w:rsidRPr="002F03C4" w:rsidRDefault="002F03C4" w:rsidP="00FC6FA2">
      <w:pPr>
        <w:jc w:val="both"/>
        <w:rPr>
          <w:rFonts w:ascii="Arial" w:hAnsi="Arial"/>
        </w:rPr>
      </w:pPr>
      <w:r w:rsidRPr="002F03C4">
        <w:rPr>
          <w:rFonts w:ascii="Arial" w:hAnsi="Arial"/>
        </w:rPr>
        <w:t>It should be remembered that all requests for leave are at the discretion of the school, and where schools consider that a request is not reasonable in all the circumstances, it should be declined.  Headteachers should not hesitate to contact HR for advice if they have any reservations as to the reasonableness of any requests.</w:t>
      </w:r>
    </w:p>
    <w:p w14:paraId="0AEE3075" w14:textId="77777777" w:rsidR="002F03C4" w:rsidRPr="002F03C4" w:rsidRDefault="002F03C4" w:rsidP="00FC6FA2">
      <w:pPr>
        <w:jc w:val="both"/>
        <w:rPr>
          <w:rFonts w:ascii="Arial" w:hAnsi="Arial"/>
        </w:rPr>
      </w:pPr>
    </w:p>
    <w:p w14:paraId="0AEE3076" w14:textId="77777777" w:rsidR="002F03C4" w:rsidRPr="002F03C4" w:rsidRDefault="002F03C4" w:rsidP="00FC6FA2">
      <w:pPr>
        <w:jc w:val="both"/>
        <w:rPr>
          <w:rFonts w:ascii="Arial" w:hAnsi="Arial"/>
        </w:rPr>
      </w:pPr>
      <w:r w:rsidRPr="002F03C4">
        <w:rPr>
          <w:rFonts w:ascii="Arial" w:hAnsi="Arial"/>
        </w:rPr>
        <w:t xml:space="preserve">Any member of staff, regardless of their working pattern, may find it necessary to apply for leave of absence (paid or unpaid).  Each individual case must be considered on its own contributory factors.  A high level of consistency is important when reaching a decision if staff are to be treated equitably.  </w:t>
      </w:r>
    </w:p>
    <w:p w14:paraId="0AEE3077" w14:textId="77777777" w:rsidR="002F03C4" w:rsidRPr="002F03C4" w:rsidRDefault="002F03C4" w:rsidP="00FC6FA2">
      <w:pPr>
        <w:jc w:val="both"/>
        <w:rPr>
          <w:rFonts w:ascii="Arial" w:hAnsi="Arial"/>
        </w:rPr>
      </w:pPr>
    </w:p>
    <w:p w14:paraId="0AEE3078" w14:textId="77777777" w:rsidR="002F03C4" w:rsidRPr="002F03C4" w:rsidRDefault="002F03C4" w:rsidP="00FC6FA2">
      <w:pPr>
        <w:jc w:val="both"/>
        <w:rPr>
          <w:rFonts w:ascii="Arial" w:hAnsi="Arial"/>
        </w:rPr>
      </w:pPr>
      <w:r w:rsidRPr="002F03C4">
        <w:rPr>
          <w:rFonts w:ascii="Arial" w:hAnsi="Arial"/>
        </w:rPr>
        <w:t>As the agreements for leave of absence with pay cover most contingencies, it is not expected that Governing Boards will have to consider many requests of leave of absence without pay.</w:t>
      </w:r>
    </w:p>
    <w:p w14:paraId="0AEE3079" w14:textId="77777777" w:rsidR="002F03C4" w:rsidRPr="002F03C4" w:rsidRDefault="002F03C4" w:rsidP="00FC6FA2">
      <w:pPr>
        <w:jc w:val="both"/>
        <w:rPr>
          <w:rFonts w:ascii="Arial" w:hAnsi="Arial"/>
        </w:rPr>
      </w:pPr>
    </w:p>
    <w:p w14:paraId="0AEE307A" w14:textId="77777777" w:rsidR="002F03C4" w:rsidRPr="002F03C4" w:rsidRDefault="002F03C4" w:rsidP="00FC6FA2">
      <w:pPr>
        <w:jc w:val="both"/>
        <w:rPr>
          <w:rFonts w:ascii="Arial" w:hAnsi="Arial"/>
          <w:b/>
          <w:u w:val="single"/>
        </w:rPr>
      </w:pPr>
      <w:r w:rsidRPr="00FC6FA2">
        <w:rPr>
          <w:rFonts w:ascii="Arial" w:hAnsi="Arial"/>
          <w:b/>
          <w:u w:val="single"/>
        </w:rPr>
        <w:t>Types of discretionary leave</w:t>
      </w:r>
    </w:p>
    <w:p w14:paraId="0AEE307B" w14:textId="77777777" w:rsidR="002F03C4" w:rsidRPr="002F03C4" w:rsidRDefault="002F03C4" w:rsidP="00FC6FA2">
      <w:pPr>
        <w:jc w:val="both"/>
        <w:rPr>
          <w:rFonts w:ascii="Arial" w:hAnsi="Arial"/>
          <w:b/>
          <w:u w:val="single"/>
        </w:rPr>
      </w:pPr>
    </w:p>
    <w:p w14:paraId="0AEE307C" w14:textId="77777777" w:rsidR="002F03C4" w:rsidRPr="002F03C4" w:rsidRDefault="002F03C4" w:rsidP="00FC6FA2">
      <w:pPr>
        <w:jc w:val="both"/>
        <w:rPr>
          <w:rFonts w:ascii="Arial" w:hAnsi="Arial"/>
        </w:rPr>
      </w:pPr>
      <w:r w:rsidRPr="002F03C4">
        <w:rPr>
          <w:rFonts w:ascii="Arial" w:hAnsi="Arial"/>
        </w:rPr>
        <w:t xml:space="preserve">When requesting leave of absence members of staff should only apply for the amount of time they genuinely need, bearing in mind the effect on pupils, colleagues and the organisation of the school. The list below is neither prescriptive nor comprehensive.  A sympathetic consideration of requests for leave of absence on compassionate </w:t>
      </w:r>
      <w:r w:rsidRPr="002F03C4">
        <w:rPr>
          <w:rFonts w:ascii="Arial" w:hAnsi="Arial"/>
        </w:rPr>
        <w:lastRenderedPageBreak/>
        <w:t>grounds, and where staff are not in a position to control or influence the timing of important activities, should be taken.  Circumstances should be considered on their own contributory factors and in the context of maintaining effective and efficient smooth running of the school.</w:t>
      </w:r>
    </w:p>
    <w:p w14:paraId="0AEE307D" w14:textId="77777777" w:rsidR="002F03C4" w:rsidRPr="002F03C4" w:rsidRDefault="002F03C4" w:rsidP="00FC6FA2">
      <w:pPr>
        <w:jc w:val="both"/>
        <w:rPr>
          <w:rFonts w:ascii="Arial" w:hAnsi="Arial"/>
        </w:rPr>
      </w:pPr>
    </w:p>
    <w:p w14:paraId="0AEE307E" w14:textId="77777777" w:rsidR="002F03C4" w:rsidRPr="00FC6FA2" w:rsidRDefault="002F03C4" w:rsidP="00FC6FA2">
      <w:pPr>
        <w:jc w:val="both"/>
        <w:rPr>
          <w:rFonts w:ascii="Arial" w:hAnsi="Arial"/>
        </w:rPr>
      </w:pPr>
      <w:r w:rsidRPr="002F03C4">
        <w:rPr>
          <w:rFonts w:ascii="Arial" w:hAnsi="Arial"/>
        </w:rPr>
        <w:t>The table below outlines examples of leave of absence that are discretionary and should not be seen as an entitlement.  Should a staff member experience more than one such situation, the potential durations of leave to be granted exemplified below are not cumulative but are per event.</w:t>
      </w:r>
    </w:p>
    <w:p w14:paraId="0AEE307F" w14:textId="77777777" w:rsidR="00FC6FA2" w:rsidRPr="00FC6FA2" w:rsidRDefault="00FC6FA2" w:rsidP="00FC6FA2">
      <w:pPr>
        <w:jc w:val="both"/>
        <w:rPr>
          <w:rFonts w:ascii="Arial" w:hAnsi="Arial"/>
        </w:rPr>
      </w:pPr>
    </w:p>
    <w:p w14:paraId="0AEE3080" w14:textId="77777777" w:rsidR="006009D2" w:rsidRDefault="006009D2" w:rsidP="00FC6FA2">
      <w:pPr>
        <w:jc w:val="both"/>
        <w:rPr>
          <w:rFonts w:ascii="Arial" w:hAnsi="Arial"/>
        </w:rPr>
      </w:pPr>
      <w:r>
        <w:rPr>
          <w:rFonts w:ascii="Arial" w:hAnsi="Arial"/>
        </w:rPr>
        <w:br/>
      </w:r>
    </w:p>
    <w:p w14:paraId="0AEE3081" w14:textId="77777777" w:rsidR="002F03C4" w:rsidRPr="002F03C4" w:rsidRDefault="006009D2" w:rsidP="00FC6FA2">
      <w:pPr>
        <w:jc w:val="both"/>
        <w:rPr>
          <w:rFonts w:ascii="Arial" w:hAnsi="Arial"/>
        </w:rPr>
      </w:pPr>
      <w:r>
        <w:rPr>
          <w:rFonts w:ascii="Arial" w:hAnsi="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1"/>
        <w:gridCol w:w="3239"/>
        <w:gridCol w:w="2499"/>
      </w:tblGrid>
      <w:tr w:rsidR="00FC6FA2" w:rsidRPr="002F03C4" w14:paraId="0AEE3086" w14:textId="77777777" w:rsidTr="00FC6FA2">
        <w:tc>
          <w:tcPr>
            <w:tcW w:w="3510" w:type="dxa"/>
            <w:shd w:val="clear" w:color="auto" w:fill="auto"/>
          </w:tcPr>
          <w:p w14:paraId="0AEE3082" w14:textId="77777777" w:rsidR="002F03C4" w:rsidRPr="002F03C4" w:rsidRDefault="002F03C4" w:rsidP="00FC6FA2">
            <w:pPr>
              <w:jc w:val="both"/>
              <w:rPr>
                <w:rFonts w:ascii="Arial" w:hAnsi="Arial"/>
                <w:b/>
              </w:rPr>
            </w:pPr>
            <w:r w:rsidRPr="002F03C4">
              <w:rPr>
                <w:rFonts w:ascii="Arial" w:hAnsi="Arial"/>
                <w:b/>
              </w:rPr>
              <w:lastRenderedPageBreak/>
              <w:t>Reason for absence</w:t>
            </w:r>
          </w:p>
        </w:tc>
        <w:tc>
          <w:tcPr>
            <w:tcW w:w="3686" w:type="dxa"/>
            <w:shd w:val="clear" w:color="auto" w:fill="auto"/>
          </w:tcPr>
          <w:p w14:paraId="0AEE3083" w14:textId="77777777" w:rsidR="002F03C4" w:rsidRPr="002F03C4" w:rsidRDefault="002F03C4" w:rsidP="00FC6FA2">
            <w:pPr>
              <w:jc w:val="both"/>
              <w:rPr>
                <w:rFonts w:ascii="Arial" w:hAnsi="Arial"/>
                <w:b/>
              </w:rPr>
            </w:pPr>
            <w:r w:rsidRPr="002F03C4">
              <w:rPr>
                <w:rFonts w:ascii="Arial" w:hAnsi="Arial"/>
                <w:b/>
              </w:rPr>
              <w:t>Period of absence</w:t>
            </w:r>
            <w:r w:rsidRPr="002F03C4">
              <w:rPr>
                <w:rFonts w:ascii="Arial" w:hAnsi="Arial"/>
                <w:b/>
                <w:u w:val="single"/>
              </w:rPr>
              <w:t xml:space="preserve"> </w:t>
            </w:r>
          </w:p>
        </w:tc>
        <w:tc>
          <w:tcPr>
            <w:tcW w:w="2779" w:type="dxa"/>
            <w:shd w:val="clear" w:color="auto" w:fill="auto"/>
          </w:tcPr>
          <w:p w14:paraId="0AEE3084" w14:textId="77777777" w:rsidR="002F03C4" w:rsidRPr="002F03C4" w:rsidRDefault="002F03C4" w:rsidP="00FC6FA2">
            <w:pPr>
              <w:jc w:val="both"/>
              <w:rPr>
                <w:rFonts w:ascii="Arial" w:hAnsi="Arial"/>
                <w:b/>
              </w:rPr>
            </w:pPr>
            <w:r w:rsidRPr="002F03C4">
              <w:rPr>
                <w:rFonts w:ascii="Arial" w:hAnsi="Arial"/>
                <w:b/>
              </w:rPr>
              <w:t>Paid/unpaid</w:t>
            </w:r>
          </w:p>
          <w:p w14:paraId="0AEE3085" w14:textId="77777777" w:rsidR="002F03C4" w:rsidRPr="002F03C4" w:rsidRDefault="002F03C4" w:rsidP="00FC6FA2">
            <w:pPr>
              <w:jc w:val="both"/>
              <w:rPr>
                <w:rFonts w:ascii="Arial" w:hAnsi="Arial"/>
                <w:b/>
              </w:rPr>
            </w:pPr>
          </w:p>
        </w:tc>
      </w:tr>
      <w:tr w:rsidR="00FC6FA2" w:rsidRPr="002F03C4" w14:paraId="0AEE308A" w14:textId="77777777" w:rsidTr="00FC6FA2">
        <w:tc>
          <w:tcPr>
            <w:tcW w:w="3510" w:type="dxa"/>
            <w:shd w:val="clear" w:color="auto" w:fill="auto"/>
          </w:tcPr>
          <w:p w14:paraId="0AEE3087" w14:textId="77777777" w:rsidR="002F03C4" w:rsidRPr="002F03C4" w:rsidRDefault="002F03C4" w:rsidP="00FC6FA2">
            <w:pPr>
              <w:jc w:val="both"/>
              <w:rPr>
                <w:rFonts w:ascii="Arial" w:hAnsi="Arial"/>
              </w:rPr>
            </w:pPr>
            <w:r w:rsidRPr="002F03C4">
              <w:rPr>
                <w:rFonts w:ascii="Arial" w:hAnsi="Arial"/>
                <w:b/>
              </w:rPr>
              <w:t>Category 1</w:t>
            </w:r>
            <w:r w:rsidRPr="002F03C4">
              <w:rPr>
                <w:rFonts w:ascii="Arial" w:hAnsi="Arial"/>
              </w:rPr>
              <w:t xml:space="preserve"> – Bereavement/Serious illness</w:t>
            </w:r>
          </w:p>
        </w:tc>
        <w:tc>
          <w:tcPr>
            <w:tcW w:w="3686" w:type="dxa"/>
            <w:shd w:val="clear" w:color="auto" w:fill="auto"/>
          </w:tcPr>
          <w:p w14:paraId="0AEE3088" w14:textId="77777777" w:rsidR="002F03C4" w:rsidRPr="002F03C4" w:rsidRDefault="002F03C4" w:rsidP="00FC6FA2">
            <w:pPr>
              <w:jc w:val="both"/>
              <w:rPr>
                <w:rFonts w:ascii="Arial" w:hAnsi="Arial"/>
              </w:rPr>
            </w:pPr>
          </w:p>
        </w:tc>
        <w:tc>
          <w:tcPr>
            <w:tcW w:w="2779" w:type="dxa"/>
            <w:shd w:val="clear" w:color="auto" w:fill="auto"/>
          </w:tcPr>
          <w:p w14:paraId="0AEE3089" w14:textId="77777777" w:rsidR="002F03C4" w:rsidRPr="002F03C4" w:rsidRDefault="002F03C4" w:rsidP="00FC6FA2">
            <w:pPr>
              <w:jc w:val="both"/>
              <w:rPr>
                <w:rFonts w:ascii="Arial" w:hAnsi="Arial"/>
              </w:rPr>
            </w:pPr>
          </w:p>
        </w:tc>
      </w:tr>
      <w:tr w:rsidR="00FC6FA2" w:rsidRPr="002F03C4" w14:paraId="0AEE3093" w14:textId="77777777" w:rsidTr="00FC6FA2">
        <w:tc>
          <w:tcPr>
            <w:tcW w:w="3510" w:type="dxa"/>
            <w:shd w:val="clear" w:color="auto" w:fill="auto"/>
          </w:tcPr>
          <w:p w14:paraId="0AEE308B" w14:textId="77777777" w:rsidR="002F03C4" w:rsidRPr="002F03C4" w:rsidRDefault="002F03C4" w:rsidP="00FC6FA2">
            <w:pPr>
              <w:jc w:val="both"/>
              <w:rPr>
                <w:rFonts w:ascii="Arial" w:hAnsi="Arial"/>
              </w:rPr>
            </w:pPr>
            <w:r w:rsidRPr="002F03C4">
              <w:rPr>
                <w:rFonts w:ascii="Arial" w:hAnsi="Arial"/>
              </w:rPr>
              <w:t>Death of immediate family i.e</w:t>
            </w:r>
            <w:r w:rsidR="007320F2">
              <w:rPr>
                <w:rFonts w:ascii="Arial" w:hAnsi="Arial"/>
              </w:rPr>
              <w:t>.</w:t>
            </w:r>
            <w:r w:rsidRPr="002F03C4">
              <w:rPr>
                <w:rFonts w:ascii="Arial" w:hAnsi="Arial"/>
              </w:rPr>
              <w:t xml:space="preserve"> mother, father, husband, wife, partner, civil partner, son, daughter, brother, sister, grandparent, or grandchild.</w:t>
            </w:r>
          </w:p>
          <w:p w14:paraId="0AEE308C" w14:textId="77777777" w:rsidR="002F03C4" w:rsidRPr="002F03C4" w:rsidRDefault="002F03C4" w:rsidP="00FC6FA2">
            <w:pPr>
              <w:jc w:val="both"/>
              <w:rPr>
                <w:rFonts w:ascii="Arial" w:hAnsi="Arial"/>
              </w:rPr>
            </w:pPr>
          </w:p>
        </w:tc>
        <w:tc>
          <w:tcPr>
            <w:tcW w:w="3686" w:type="dxa"/>
            <w:shd w:val="clear" w:color="auto" w:fill="auto"/>
          </w:tcPr>
          <w:p w14:paraId="0AEE308D" w14:textId="77777777" w:rsidR="002F03C4" w:rsidRPr="002F03C4" w:rsidRDefault="002F03C4" w:rsidP="00FC6FA2">
            <w:pPr>
              <w:jc w:val="both"/>
              <w:rPr>
                <w:rFonts w:ascii="Arial" w:hAnsi="Arial"/>
              </w:rPr>
            </w:pPr>
            <w:r w:rsidRPr="002F03C4">
              <w:rPr>
                <w:rFonts w:ascii="Arial" w:hAnsi="Arial"/>
              </w:rPr>
              <w:t>Up to 5 days (including the day of the funeral)</w:t>
            </w:r>
          </w:p>
          <w:p w14:paraId="0AEE308E" w14:textId="77777777" w:rsidR="002F03C4" w:rsidRPr="002F03C4" w:rsidRDefault="002F03C4" w:rsidP="00FC6FA2">
            <w:pPr>
              <w:jc w:val="both"/>
              <w:rPr>
                <w:rFonts w:ascii="Arial" w:hAnsi="Arial"/>
              </w:rPr>
            </w:pPr>
            <w:r w:rsidRPr="002F03C4">
              <w:rPr>
                <w:rFonts w:ascii="Arial" w:hAnsi="Arial"/>
              </w:rPr>
              <w:t>As a principle:</w:t>
            </w:r>
          </w:p>
          <w:p w14:paraId="0AEE308F" w14:textId="77777777" w:rsidR="002F03C4" w:rsidRPr="002F03C4" w:rsidRDefault="002F03C4" w:rsidP="00FC6FA2">
            <w:pPr>
              <w:jc w:val="both"/>
              <w:rPr>
                <w:rFonts w:ascii="Arial" w:hAnsi="Arial"/>
              </w:rPr>
            </w:pPr>
            <w:r w:rsidRPr="002F03C4">
              <w:rPr>
                <w:rFonts w:ascii="Arial" w:hAnsi="Arial"/>
              </w:rPr>
              <w:t>Up to 2 days including the day of the funeral (½ or 1 day where only attendance at a funeral is required)</w:t>
            </w:r>
          </w:p>
          <w:p w14:paraId="0AEE3090" w14:textId="77777777" w:rsidR="002F03C4" w:rsidRPr="002F03C4" w:rsidRDefault="002F03C4" w:rsidP="00FC6FA2">
            <w:pPr>
              <w:jc w:val="both"/>
              <w:rPr>
                <w:rFonts w:ascii="Arial" w:hAnsi="Arial"/>
              </w:rPr>
            </w:pPr>
            <w:r w:rsidRPr="002F03C4">
              <w:rPr>
                <w:rFonts w:ascii="Arial" w:hAnsi="Arial"/>
              </w:rPr>
              <w:t>3 days for funeral arrangements and attendance</w:t>
            </w:r>
          </w:p>
          <w:p w14:paraId="0AEE3091" w14:textId="77777777" w:rsidR="002F03C4" w:rsidRPr="002F03C4" w:rsidRDefault="002F03C4" w:rsidP="00FC6FA2">
            <w:pPr>
              <w:jc w:val="both"/>
              <w:rPr>
                <w:rFonts w:ascii="Arial" w:hAnsi="Arial"/>
              </w:rPr>
            </w:pPr>
            <w:r w:rsidRPr="002F03C4">
              <w:rPr>
                <w:rFonts w:ascii="Arial" w:hAnsi="Arial"/>
              </w:rPr>
              <w:t>5 days for funeral arrangements, attendance at a funeral and dealing with affairs of deceased.</w:t>
            </w:r>
          </w:p>
        </w:tc>
        <w:tc>
          <w:tcPr>
            <w:tcW w:w="2779" w:type="dxa"/>
            <w:shd w:val="clear" w:color="auto" w:fill="auto"/>
          </w:tcPr>
          <w:p w14:paraId="0AEE3092" w14:textId="77777777" w:rsidR="002F03C4" w:rsidRPr="002F03C4" w:rsidRDefault="002F03C4" w:rsidP="00FC6FA2">
            <w:pPr>
              <w:jc w:val="both"/>
              <w:rPr>
                <w:rFonts w:ascii="Arial" w:hAnsi="Arial"/>
              </w:rPr>
            </w:pPr>
            <w:r w:rsidRPr="002F03C4">
              <w:rPr>
                <w:rFonts w:ascii="Arial" w:hAnsi="Arial"/>
              </w:rPr>
              <w:t>Paid</w:t>
            </w:r>
          </w:p>
        </w:tc>
      </w:tr>
      <w:tr w:rsidR="00FC6FA2" w:rsidRPr="002F03C4" w14:paraId="0AEE3097" w14:textId="77777777" w:rsidTr="00FC6FA2">
        <w:tc>
          <w:tcPr>
            <w:tcW w:w="3510" w:type="dxa"/>
            <w:shd w:val="clear" w:color="auto" w:fill="auto"/>
          </w:tcPr>
          <w:p w14:paraId="0AEE3094" w14:textId="77777777" w:rsidR="002F03C4" w:rsidRPr="002F03C4" w:rsidRDefault="002F03C4" w:rsidP="00FC6FA2">
            <w:pPr>
              <w:jc w:val="both"/>
              <w:rPr>
                <w:rFonts w:ascii="Arial" w:hAnsi="Arial"/>
              </w:rPr>
            </w:pPr>
            <w:r w:rsidRPr="002F03C4">
              <w:rPr>
                <w:rFonts w:ascii="Arial" w:hAnsi="Arial"/>
              </w:rPr>
              <w:t>Death of an aunt, uncle, nephew, niece, cousin, mothe</w:t>
            </w:r>
            <w:r w:rsidR="00321C1C">
              <w:rPr>
                <w:rFonts w:ascii="Arial" w:hAnsi="Arial"/>
              </w:rPr>
              <w:t>r-in-law, father-in-law, sister-</w:t>
            </w:r>
            <w:r w:rsidRPr="002F03C4">
              <w:rPr>
                <w:rFonts w:ascii="Arial" w:hAnsi="Arial"/>
              </w:rPr>
              <w:t>in-law, brother-in-law, spouse’s/partner’s close relative</w:t>
            </w:r>
          </w:p>
        </w:tc>
        <w:tc>
          <w:tcPr>
            <w:tcW w:w="3686" w:type="dxa"/>
            <w:shd w:val="clear" w:color="auto" w:fill="auto"/>
          </w:tcPr>
          <w:p w14:paraId="0AEE3095" w14:textId="77777777" w:rsidR="002F03C4" w:rsidRPr="002F03C4" w:rsidRDefault="002F03C4" w:rsidP="00FC6FA2">
            <w:pPr>
              <w:jc w:val="both"/>
              <w:rPr>
                <w:rFonts w:ascii="Arial" w:hAnsi="Arial"/>
              </w:rPr>
            </w:pPr>
            <w:r w:rsidRPr="002F03C4">
              <w:rPr>
                <w:rFonts w:ascii="Arial" w:hAnsi="Arial"/>
              </w:rPr>
              <w:t xml:space="preserve">Up to 2 days including the day of the funeral (½ or 1 day where only attendance at a local funeral is required) </w:t>
            </w:r>
          </w:p>
        </w:tc>
        <w:tc>
          <w:tcPr>
            <w:tcW w:w="2779" w:type="dxa"/>
            <w:shd w:val="clear" w:color="auto" w:fill="auto"/>
          </w:tcPr>
          <w:p w14:paraId="0AEE3096" w14:textId="77777777" w:rsidR="002F03C4" w:rsidRPr="002F03C4" w:rsidRDefault="002F03C4" w:rsidP="00FC6FA2">
            <w:pPr>
              <w:jc w:val="both"/>
              <w:rPr>
                <w:rFonts w:ascii="Arial" w:hAnsi="Arial"/>
              </w:rPr>
            </w:pPr>
            <w:r w:rsidRPr="002F03C4">
              <w:rPr>
                <w:rFonts w:ascii="Arial" w:hAnsi="Arial"/>
              </w:rPr>
              <w:t>Paid</w:t>
            </w:r>
          </w:p>
        </w:tc>
      </w:tr>
      <w:tr w:rsidR="00FC6FA2" w:rsidRPr="002F03C4" w14:paraId="0AEE309B" w14:textId="77777777" w:rsidTr="00FC6FA2">
        <w:tc>
          <w:tcPr>
            <w:tcW w:w="3510" w:type="dxa"/>
            <w:shd w:val="clear" w:color="auto" w:fill="auto"/>
          </w:tcPr>
          <w:p w14:paraId="0AEE3098" w14:textId="77777777" w:rsidR="002F03C4" w:rsidRPr="002F03C4" w:rsidRDefault="002F03C4" w:rsidP="00FC6FA2">
            <w:pPr>
              <w:jc w:val="both"/>
              <w:rPr>
                <w:rFonts w:ascii="Arial" w:hAnsi="Arial"/>
              </w:rPr>
            </w:pPr>
            <w:r w:rsidRPr="002F03C4">
              <w:rPr>
                <w:rFonts w:ascii="Arial" w:hAnsi="Arial"/>
              </w:rPr>
              <w:t xml:space="preserve">Appointment as Executor of the will/arrangements </w:t>
            </w:r>
          </w:p>
        </w:tc>
        <w:tc>
          <w:tcPr>
            <w:tcW w:w="3686" w:type="dxa"/>
            <w:shd w:val="clear" w:color="auto" w:fill="auto"/>
          </w:tcPr>
          <w:p w14:paraId="0AEE3099" w14:textId="77777777" w:rsidR="002F03C4" w:rsidRPr="002F03C4" w:rsidRDefault="002F03C4" w:rsidP="00FC6FA2">
            <w:pPr>
              <w:jc w:val="both"/>
              <w:rPr>
                <w:rFonts w:ascii="Arial" w:hAnsi="Arial"/>
              </w:rPr>
            </w:pPr>
            <w:r w:rsidRPr="002F03C4">
              <w:rPr>
                <w:rFonts w:ascii="Arial" w:hAnsi="Arial"/>
              </w:rPr>
              <w:t>5 days maximum (not in addition to the above)</w:t>
            </w:r>
          </w:p>
        </w:tc>
        <w:tc>
          <w:tcPr>
            <w:tcW w:w="2779" w:type="dxa"/>
            <w:shd w:val="clear" w:color="auto" w:fill="auto"/>
          </w:tcPr>
          <w:p w14:paraId="0AEE309A" w14:textId="77777777" w:rsidR="002F03C4" w:rsidRPr="002F03C4" w:rsidRDefault="002F03C4" w:rsidP="00FC6FA2">
            <w:pPr>
              <w:jc w:val="both"/>
              <w:rPr>
                <w:rFonts w:ascii="Arial" w:hAnsi="Arial"/>
              </w:rPr>
            </w:pPr>
            <w:r w:rsidRPr="002F03C4">
              <w:rPr>
                <w:rFonts w:ascii="Arial" w:hAnsi="Arial"/>
              </w:rPr>
              <w:t>Paid</w:t>
            </w:r>
          </w:p>
        </w:tc>
      </w:tr>
      <w:tr w:rsidR="00FC6FA2" w:rsidRPr="002F03C4" w14:paraId="0AEE30A0" w14:textId="77777777" w:rsidTr="00911605">
        <w:tc>
          <w:tcPr>
            <w:tcW w:w="3510" w:type="dxa"/>
            <w:shd w:val="clear" w:color="auto" w:fill="auto"/>
          </w:tcPr>
          <w:p w14:paraId="0AEE309C" w14:textId="77777777" w:rsidR="002F03C4" w:rsidRPr="002F03C4" w:rsidRDefault="002F03C4" w:rsidP="00FC6FA2">
            <w:pPr>
              <w:jc w:val="both"/>
              <w:rPr>
                <w:rFonts w:ascii="Arial" w:hAnsi="Arial"/>
              </w:rPr>
            </w:pPr>
            <w:r w:rsidRPr="002F03C4">
              <w:rPr>
                <w:rFonts w:ascii="Arial" w:hAnsi="Arial"/>
              </w:rPr>
              <w:t>Serious illness of near relative *</w:t>
            </w:r>
          </w:p>
        </w:tc>
        <w:tc>
          <w:tcPr>
            <w:tcW w:w="3686" w:type="dxa"/>
            <w:shd w:val="clear" w:color="auto" w:fill="auto"/>
          </w:tcPr>
          <w:p w14:paraId="0AEE309D" w14:textId="77777777" w:rsidR="002F03C4" w:rsidRPr="002F03C4" w:rsidRDefault="002F03C4" w:rsidP="00FC6FA2">
            <w:pPr>
              <w:jc w:val="both"/>
              <w:rPr>
                <w:rFonts w:ascii="Arial" w:hAnsi="Arial"/>
              </w:rPr>
            </w:pPr>
            <w:r w:rsidRPr="002F03C4">
              <w:rPr>
                <w:rFonts w:ascii="Arial" w:hAnsi="Arial"/>
              </w:rPr>
              <w:t xml:space="preserve">Up to 5 days </w:t>
            </w:r>
          </w:p>
        </w:tc>
        <w:tc>
          <w:tcPr>
            <w:tcW w:w="2779" w:type="dxa"/>
            <w:shd w:val="clear" w:color="auto" w:fill="auto"/>
          </w:tcPr>
          <w:p w14:paraId="0AEE309E" w14:textId="77777777" w:rsidR="002F03C4" w:rsidRPr="002F03C4" w:rsidRDefault="002F03C4" w:rsidP="00FC6FA2">
            <w:pPr>
              <w:jc w:val="both"/>
              <w:rPr>
                <w:rFonts w:ascii="Arial" w:hAnsi="Arial"/>
              </w:rPr>
            </w:pPr>
            <w:r w:rsidRPr="002F03C4">
              <w:rPr>
                <w:rFonts w:ascii="Arial" w:hAnsi="Arial"/>
              </w:rPr>
              <w:t>Paid</w:t>
            </w:r>
          </w:p>
          <w:p w14:paraId="0AEE309F" w14:textId="77777777" w:rsidR="002F03C4" w:rsidRPr="002F03C4" w:rsidRDefault="002F03C4" w:rsidP="00FC6FA2">
            <w:pPr>
              <w:jc w:val="both"/>
              <w:rPr>
                <w:rFonts w:ascii="Arial" w:hAnsi="Arial"/>
              </w:rPr>
            </w:pPr>
          </w:p>
        </w:tc>
      </w:tr>
    </w:tbl>
    <w:p w14:paraId="0AEE30A1" w14:textId="77777777" w:rsidR="002F03C4" w:rsidRPr="002F03C4" w:rsidRDefault="002F03C4" w:rsidP="00FC6FA2">
      <w:pPr>
        <w:jc w:val="both"/>
        <w:rPr>
          <w:rFonts w:ascii="Arial" w:hAnsi="Arial"/>
          <w:b/>
        </w:rPr>
      </w:pPr>
    </w:p>
    <w:p w14:paraId="0AEE30A2" w14:textId="77777777" w:rsidR="002F03C4" w:rsidRPr="002F03C4" w:rsidRDefault="002F03C4" w:rsidP="00FC6FA2">
      <w:pPr>
        <w:jc w:val="both"/>
        <w:rPr>
          <w:rFonts w:ascii="Arial" w:hAnsi="Arial"/>
          <w:b/>
        </w:rPr>
      </w:pPr>
      <w:r w:rsidRPr="002F03C4">
        <w:rPr>
          <w:rFonts w:ascii="Arial" w:hAnsi="Arial"/>
          <w:b/>
        </w:rPr>
        <w:t>Where the leave of absence is granted in relation to activities beyond attendance at the funeral the days authorised may not necessarily be continuous.</w:t>
      </w:r>
    </w:p>
    <w:p w14:paraId="0AEE30A3" w14:textId="77777777" w:rsidR="002F03C4" w:rsidRPr="002F03C4" w:rsidRDefault="002F03C4" w:rsidP="00FC6FA2">
      <w:pPr>
        <w:jc w:val="both"/>
        <w:rPr>
          <w:rFonts w:ascii="Arial" w:hAnsi="Arial"/>
          <w:b/>
        </w:rPr>
      </w:pPr>
    </w:p>
    <w:p w14:paraId="0AEE30A4" w14:textId="77777777" w:rsidR="002F03C4" w:rsidRPr="002F03C4" w:rsidRDefault="002F03C4" w:rsidP="00FC6FA2">
      <w:pPr>
        <w:jc w:val="both"/>
        <w:rPr>
          <w:rFonts w:ascii="Arial" w:hAnsi="Arial"/>
        </w:rPr>
      </w:pPr>
      <w:r w:rsidRPr="002F03C4">
        <w:rPr>
          <w:rFonts w:ascii="Arial" w:hAnsi="Arial"/>
        </w:rPr>
        <w:t>* ‘Serious illness of near relative’ – examples could be a life threatening, life changing, terminal illness, or serious accident. This list is neither prescriptive nor comprehensive.  As above, a sympathetic consideration of requests for these types of leave of absence should be taken.  Circumstances should be considered on their own contributory factors and in the context of maintaining effective and efficient smooth running of the school.</w:t>
      </w:r>
    </w:p>
    <w:p w14:paraId="0AEE30A5" w14:textId="77777777" w:rsidR="002F03C4" w:rsidRPr="002F03C4" w:rsidRDefault="002F03C4" w:rsidP="00FC6FA2">
      <w:pPr>
        <w:jc w:val="both"/>
        <w:rPr>
          <w:rFonts w:ascii="Arial" w:hAnsi="Arial"/>
        </w:rPr>
      </w:pPr>
    </w:p>
    <w:p w14:paraId="0AEE30A6" w14:textId="77777777" w:rsidR="001D7B19" w:rsidRDefault="001D7B19">
      <w:pPr>
        <w:rPr>
          <w:rFonts w:ascii="Arial" w:hAnsi="Arial"/>
        </w:rPr>
      </w:pPr>
      <w:r>
        <w:rPr>
          <w:rFonts w:ascii="Arial" w:hAnsi="Arial"/>
        </w:rPr>
        <w:br w:type="page"/>
      </w:r>
    </w:p>
    <w:p w14:paraId="0AEE30A7" w14:textId="77777777" w:rsidR="002F03C4" w:rsidRPr="002F03C4" w:rsidRDefault="002F03C4" w:rsidP="00FC6FA2">
      <w:pPr>
        <w:jc w:val="both"/>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2"/>
        <w:gridCol w:w="1990"/>
        <w:gridCol w:w="2183"/>
        <w:gridCol w:w="2194"/>
      </w:tblGrid>
      <w:tr w:rsidR="00FC6FA2" w:rsidRPr="002F03C4" w14:paraId="0AEE30AC" w14:textId="77777777" w:rsidTr="00911605">
        <w:tc>
          <w:tcPr>
            <w:tcW w:w="2802" w:type="dxa"/>
            <w:shd w:val="clear" w:color="auto" w:fill="auto"/>
          </w:tcPr>
          <w:p w14:paraId="0AEE30A8" w14:textId="77777777" w:rsidR="002F03C4" w:rsidRPr="002F03C4" w:rsidRDefault="002F03C4" w:rsidP="00FC6FA2">
            <w:pPr>
              <w:jc w:val="both"/>
              <w:rPr>
                <w:rFonts w:ascii="Arial" w:hAnsi="Arial"/>
              </w:rPr>
            </w:pPr>
            <w:r w:rsidRPr="002F03C4">
              <w:rPr>
                <w:rFonts w:ascii="Arial" w:hAnsi="Arial"/>
                <w:b/>
              </w:rPr>
              <w:t>Category 2 - Medical</w:t>
            </w:r>
          </w:p>
        </w:tc>
        <w:tc>
          <w:tcPr>
            <w:tcW w:w="2288" w:type="dxa"/>
          </w:tcPr>
          <w:p w14:paraId="0AEE30A9" w14:textId="77777777" w:rsidR="002F03C4" w:rsidRPr="002F03C4" w:rsidRDefault="002F03C4" w:rsidP="00FC6FA2">
            <w:pPr>
              <w:jc w:val="both"/>
              <w:rPr>
                <w:rFonts w:ascii="Arial" w:hAnsi="Arial"/>
              </w:rPr>
            </w:pPr>
          </w:p>
        </w:tc>
        <w:tc>
          <w:tcPr>
            <w:tcW w:w="2438" w:type="dxa"/>
            <w:shd w:val="clear" w:color="auto" w:fill="auto"/>
          </w:tcPr>
          <w:p w14:paraId="0AEE30AA" w14:textId="77777777" w:rsidR="002F03C4" w:rsidRPr="002F03C4" w:rsidRDefault="002F03C4" w:rsidP="00FC6FA2">
            <w:pPr>
              <w:jc w:val="both"/>
              <w:rPr>
                <w:rFonts w:ascii="Arial" w:hAnsi="Arial"/>
              </w:rPr>
            </w:pPr>
          </w:p>
        </w:tc>
        <w:tc>
          <w:tcPr>
            <w:tcW w:w="2447" w:type="dxa"/>
            <w:shd w:val="clear" w:color="auto" w:fill="auto"/>
          </w:tcPr>
          <w:p w14:paraId="0AEE30AB" w14:textId="77777777" w:rsidR="002F03C4" w:rsidRPr="002F03C4" w:rsidRDefault="002F03C4" w:rsidP="00FC6FA2">
            <w:pPr>
              <w:jc w:val="both"/>
              <w:rPr>
                <w:rFonts w:ascii="Arial" w:hAnsi="Arial"/>
              </w:rPr>
            </w:pPr>
          </w:p>
        </w:tc>
      </w:tr>
      <w:tr w:rsidR="00FC6FA2" w:rsidRPr="002F03C4" w14:paraId="0AEE30B1" w14:textId="77777777" w:rsidTr="00911605">
        <w:tc>
          <w:tcPr>
            <w:tcW w:w="2802" w:type="dxa"/>
            <w:shd w:val="clear" w:color="auto" w:fill="auto"/>
          </w:tcPr>
          <w:p w14:paraId="0AEE30AD" w14:textId="77777777" w:rsidR="002F03C4" w:rsidRPr="002F03C4" w:rsidRDefault="002F03C4" w:rsidP="00FC6FA2">
            <w:pPr>
              <w:jc w:val="both"/>
              <w:rPr>
                <w:rFonts w:ascii="Arial" w:hAnsi="Arial"/>
              </w:rPr>
            </w:pPr>
            <w:r w:rsidRPr="002F03C4">
              <w:rPr>
                <w:rFonts w:ascii="Arial" w:hAnsi="Arial"/>
              </w:rPr>
              <w:t>Ante-natal care appointments</w:t>
            </w:r>
          </w:p>
        </w:tc>
        <w:tc>
          <w:tcPr>
            <w:tcW w:w="2288" w:type="dxa"/>
          </w:tcPr>
          <w:p w14:paraId="0AEE30AE" w14:textId="77777777" w:rsidR="002F03C4" w:rsidRPr="002F03C4" w:rsidRDefault="002F03C4" w:rsidP="00FC6FA2">
            <w:pPr>
              <w:jc w:val="both"/>
              <w:rPr>
                <w:rFonts w:ascii="Arial" w:hAnsi="Arial"/>
              </w:rPr>
            </w:pPr>
          </w:p>
        </w:tc>
        <w:tc>
          <w:tcPr>
            <w:tcW w:w="2438" w:type="dxa"/>
            <w:shd w:val="clear" w:color="auto" w:fill="auto"/>
          </w:tcPr>
          <w:p w14:paraId="0AEE30AF" w14:textId="77777777" w:rsidR="002F03C4" w:rsidRPr="002F03C4" w:rsidRDefault="002F03C4" w:rsidP="00FC6FA2">
            <w:pPr>
              <w:jc w:val="both"/>
              <w:rPr>
                <w:rFonts w:ascii="Arial" w:hAnsi="Arial"/>
              </w:rPr>
            </w:pPr>
          </w:p>
        </w:tc>
        <w:tc>
          <w:tcPr>
            <w:tcW w:w="2447" w:type="dxa"/>
            <w:shd w:val="clear" w:color="auto" w:fill="auto"/>
          </w:tcPr>
          <w:p w14:paraId="0AEE30B0" w14:textId="77777777" w:rsidR="002F03C4" w:rsidRPr="002F03C4" w:rsidRDefault="002F03C4" w:rsidP="00FC6FA2">
            <w:pPr>
              <w:jc w:val="both"/>
              <w:rPr>
                <w:rFonts w:ascii="Arial" w:hAnsi="Arial"/>
              </w:rPr>
            </w:pPr>
            <w:r w:rsidRPr="002F03C4">
              <w:rPr>
                <w:rFonts w:ascii="Arial" w:hAnsi="Arial"/>
              </w:rPr>
              <w:t>Paid</w:t>
            </w:r>
          </w:p>
        </w:tc>
      </w:tr>
      <w:tr w:rsidR="00FC6FA2" w:rsidRPr="002F03C4" w14:paraId="0AEE30B6" w14:textId="77777777" w:rsidTr="00911605">
        <w:tc>
          <w:tcPr>
            <w:tcW w:w="2802" w:type="dxa"/>
            <w:shd w:val="clear" w:color="auto" w:fill="auto"/>
          </w:tcPr>
          <w:p w14:paraId="0AEE30B2" w14:textId="77777777" w:rsidR="002F03C4" w:rsidRPr="002F03C4" w:rsidRDefault="002F03C4" w:rsidP="007320F2">
            <w:pPr>
              <w:rPr>
                <w:rFonts w:ascii="Arial" w:hAnsi="Arial"/>
              </w:rPr>
            </w:pPr>
            <w:r w:rsidRPr="002F03C4">
              <w:rPr>
                <w:rFonts w:ascii="Arial" w:hAnsi="Arial"/>
              </w:rPr>
              <w:t xml:space="preserve">Medical appointment or screening </w:t>
            </w:r>
            <w:r w:rsidRPr="002F03C4">
              <w:rPr>
                <w:rFonts w:ascii="Arial" w:hAnsi="Arial"/>
                <w:u w:val="single"/>
              </w:rPr>
              <w:t>where the time or the appointment cannot be chosen to fall out of working hours</w:t>
            </w:r>
          </w:p>
        </w:tc>
        <w:tc>
          <w:tcPr>
            <w:tcW w:w="2288" w:type="dxa"/>
          </w:tcPr>
          <w:p w14:paraId="0AEE30B3" w14:textId="77777777" w:rsidR="002F03C4" w:rsidRPr="002F03C4" w:rsidRDefault="002F03C4" w:rsidP="00FC6FA2">
            <w:pPr>
              <w:jc w:val="both"/>
              <w:rPr>
                <w:rFonts w:ascii="Arial" w:hAnsi="Arial"/>
              </w:rPr>
            </w:pPr>
          </w:p>
        </w:tc>
        <w:tc>
          <w:tcPr>
            <w:tcW w:w="2438" w:type="dxa"/>
            <w:shd w:val="clear" w:color="auto" w:fill="auto"/>
          </w:tcPr>
          <w:p w14:paraId="0AEE30B4" w14:textId="77777777" w:rsidR="002F03C4" w:rsidRPr="002F03C4" w:rsidRDefault="002F03C4" w:rsidP="00FC6FA2">
            <w:pPr>
              <w:jc w:val="both"/>
              <w:rPr>
                <w:rFonts w:ascii="Arial" w:hAnsi="Arial"/>
              </w:rPr>
            </w:pPr>
          </w:p>
        </w:tc>
        <w:tc>
          <w:tcPr>
            <w:tcW w:w="2447" w:type="dxa"/>
            <w:shd w:val="clear" w:color="auto" w:fill="auto"/>
          </w:tcPr>
          <w:p w14:paraId="0AEE30B5" w14:textId="77777777" w:rsidR="002F03C4" w:rsidRPr="002F03C4" w:rsidRDefault="002F03C4" w:rsidP="00FC6FA2">
            <w:pPr>
              <w:jc w:val="both"/>
              <w:rPr>
                <w:rFonts w:ascii="Arial" w:hAnsi="Arial"/>
              </w:rPr>
            </w:pPr>
            <w:r w:rsidRPr="002F03C4">
              <w:rPr>
                <w:rFonts w:ascii="Arial" w:hAnsi="Arial"/>
              </w:rPr>
              <w:t>Paid</w:t>
            </w:r>
          </w:p>
        </w:tc>
      </w:tr>
      <w:tr w:rsidR="00FC6FA2" w:rsidRPr="002F03C4" w14:paraId="0AEE30BB" w14:textId="77777777" w:rsidTr="00911605">
        <w:tc>
          <w:tcPr>
            <w:tcW w:w="2802" w:type="dxa"/>
            <w:shd w:val="clear" w:color="auto" w:fill="auto"/>
          </w:tcPr>
          <w:p w14:paraId="0AEE30B7" w14:textId="77777777" w:rsidR="002F03C4" w:rsidRPr="002F03C4" w:rsidRDefault="002F03C4" w:rsidP="00FC6FA2">
            <w:pPr>
              <w:jc w:val="both"/>
              <w:rPr>
                <w:rFonts w:ascii="Arial" w:hAnsi="Arial"/>
              </w:rPr>
            </w:pPr>
            <w:r w:rsidRPr="002F03C4">
              <w:rPr>
                <w:rFonts w:ascii="Arial" w:hAnsi="Arial"/>
              </w:rPr>
              <w:t>IVF treatment – any medical appointments related to IVF, see above re hospital appointments.  Where treatment causes illness, refer to management of absence procedure.</w:t>
            </w:r>
          </w:p>
        </w:tc>
        <w:tc>
          <w:tcPr>
            <w:tcW w:w="2288" w:type="dxa"/>
          </w:tcPr>
          <w:p w14:paraId="0AEE30B8" w14:textId="77777777" w:rsidR="002F03C4" w:rsidRPr="002F03C4" w:rsidRDefault="002F03C4" w:rsidP="00FC6FA2">
            <w:pPr>
              <w:jc w:val="both"/>
              <w:rPr>
                <w:rFonts w:ascii="Arial" w:hAnsi="Arial"/>
              </w:rPr>
            </w:pPr>
          </w:p>
        </w:tc>
        <w:tc>
          <w:tcPr>
            <w:tcW w:w="2438" w:type="dxa"/>
            <w:shd w:val="clear" w:color="auto" w:fill="auto"/>
          </w:tcPr>
          <w:p w14:paraId="0AEE30B9" w14:textId="77777777" w:rsidR="002F03C4" w:rsidRPr="002F03C4" w:rsidRDefault="002F03C4" w:rsidP="00FC6FA2">
            <w:pPr>
              <w:jc w:val="both"/>
              <w:rPr>
                <w:rFonts w:ascii="Arial" w:hAnsi="Arial"/>
              </w:rPr>
            </w:pPr>
          </w:p>
        </w:tc>
        <w:tc>
          <w:tcPr>
            <w:tcW w:w="2447" w:type="dxa"/>
            <w:shd w:val="clear" w:color="auto" w:fill="auto"/>
          </w:tcPr>
          <w:p w14:paraId="0AEE30BA" w14:textId="77777777" w:rsidR="002F03C4" w:rsidRPr="002F03C4" w:rsidRDefault="002F03C4" w:rsidP="00FC6FA2">
            <w:pPr>
              <w:jc w:val="both"/>
              <w:rPr>
                <w:rFonts w:ascii="Arial" w:hAnsi="Arial"/>
              </w:rPr>
            </w:pPr>
            <w:r w:rsidRPr="002F03C4">
              <w:rPr>
                <w:rFonts w:ascii="Arial" w:hAnsi="Arial"/>
              </w:rPr>
              <w:t>Paid</w:t>
            </w:r>
          </w:p>
        </w:tc>
      </w:tr>
      <w:tr w:rsidR="00FC6FA2" w:rsidRPr="002F03C4" w14:paraId="0AEE30C0" w14:textId="77777777" w:rsidTr="00911605">
        <w:tc>
          <w:tcPr>
            <w:tcW w:w="2802" w:type="dxa"/>
            <w:shd w:val="clear" w:color="auto" w:fill="auto"/>
          </w:tcPr>
          <w:p w14:paraId="0AEE30BC" w14:textId="77777777" w:rsidR="002F03C4" w:rsidRPr="002F03C4" w:rsidRDefault="002F03C4" w:rsidP="00FC6FA2">
            <w:pPr>
              <w:jc w:val="both"/>
              <w:rPr>
                <w:rFonts w:ascii="Arial" w:hAnsi="Arial"/>
              </w:rPr>
            </w:pPr>
            <w:r w:rsidRPr="002F03C4">
              <w:rPr>
                <w:rFonts w:ascii="Arial" w:hAnsi="Arial"/>
              </w:rPr>
              <w:t xml:space="preserve">Emergency dental/medical appointments </w:t>
            </w:r>
          </w:p>
        </w:tc>
        <w:tc>
          <w:tcPr>
            <w:tcW w:w="2288" w:type="dxa"/>
          </w:tcPr>
          <w:p w14:paraId="0AEE30BD" w14:textId="77777777" w:rsidR="002F03C4" w:rsidRPr="002F03C4" w:rsidRDefault="002F03C4" w:rsidP="00FC6FA2">
            <w:pPr>
              <w:jc w:val="both"/>
              <w:rPr>
                <w:rFonts w:ascii="Arial" w:hAnsi="Arial"/>
              </w:rPr>
            </w:pPr>
          </w:p>
        </w:tc>
        <w:tc>
          <w:tcPr>
            <w:tcW w:w="2438" w:type="dxa"/>
            <w:shd w:val="clear" w:color="auto" w:fill="auto"/>
          </w:tcPr>
          <w:p w14:paraId="0AEE30BE" w14:textId="77777777" w:rsidR="002F03C4" w:rsidRPr="002F03C4" w:rsidRDefault="002F03C4" w:rsidP="00FC6FA2">
            <w:pPr>
              <w:jc w:val="both"/>
              <w:rPr>
                <w:rFonts w:ascii="Arial" w:hAnsi="Arial"/>
              </w:rPr>
            </w:pPr>
            <w:r w:rsidRPr="002F03C4">
              <w:rPr>
                <w:rFonts w:ascii="Arial" w:hAnsi="Arial"/>
              </w:rPr>
              <w:t xml:space="preserve">Max 1 day </w:t>
            </w:r>
          </w:p>
        </w:tc>
        <w:tc>
          <w:tcPr>
            <w:tcW w:w="2447" w:type="dxa"/>
            <w:shd w:val="clear" w:color="auto" w:fill="auto"/>
          </w:tcPr>
          <w:p w14:paraId="0AEE30BF" w14:textId="77777777" w:rsidR="002F03C4" w:rsidRPr="002F03C4" w:rsidRDefault="002F03C4" w:rsidP="00FC6FA2">
            <w:pPr>
              <w:jc w:val="both"/>
              <w:rPr>
                <w:rFonts w:ascii="Arial" w:hAnsi="Arial"/>
              </w:rPr>
            </w:pPr>
            <w:r w:rsidRPr="002F03C4">
              <w:rPr>
                <w:rFonts w:ascii="Arial" w:hAnsi="Arial"/>
              </w:rPr>
              <w:t>Paid</w:t>
            </w:r>
          </w:p>
        </w:tc>
      </w:tr>
    </w:tbl>
    <w:p w14:paraId="0AEE30C1" w14:textId="77777777" w:rsidR="002F03C4" w:rsidRPr="002F03C4" w:rsidRDefault="002F03C4" w:rsidP="00FC6FA2">
      <w:pPr>
        <w:jc w:val="both"/>
        <w:rPr>
          <w:rFonts w:ascii="Arial" w:hAnsi="Arial"/>
        </w:rPr>
      </w:pPr>
    </w:p>
    <w:p w14:paraId="0AEE30C2" w14:textId="77777777" w:rsidR="002F03C4" w:rsidRPr="002F03C4" w:rsidRDefault="002F03C4" w:rsidP="00FC6FA2">
      <w:pPr>
        <w:jc w:val="both"/>
        <w:rPr>
          <w:rFonts w:ascii="Arial" w:hAnsi="Arial"/>
        </w:rPr>
      </w:pPr>
      <w:r w:rsidRPr="002F03C4">
        <w:rPr>
          <w:rFonts w:ascii="Arial" w:hAnsi="Arial"/>
        </w:rPr>
        <w:t>Routine dental appointments to be made outside of working hours. Routine medical appointments should be made outside of working hours but exceptionally, where particular circumstances prevail (arising either from the condition concerned or the nature of the medical service) consideration will be given to granting paid leave of absence. Where the employee is unsure whether the nature of their appointment would be classified as routine, they should discuss this with the Headteacher.  Schools are advised to consult with their HR provider.</w:t>
      </w:r>
    </w:p>
    <w:p w14:paraId="0AEE30C3" w14:textId="77777777" w:rsidR="002F03C4" w:rsidRPr="002F03C4" w:rsidRDefault="002F03C4" w:rsidP="00FC6FA2">
      <w:pPr>
        <w:jc w:val="both"/>
        <w:rPr>
          <w:rFonts w:ascii="Arial" w:hAnsi="Arial"/>
        </w:rPr>
      </w:pPr>
    </w:p>
    <w:p w14:paraId="0AEE30C4" w14:textId="77777777" w:rsidR="002F03C4" w:rsidRPr="002F03C4" w:rsidRDefault="002F03C4" w:rsidP="00FC6FA2">
      <w:pPr>
        <w:jc w:val="both"/>
        <w:rPr>
          <w:rFonts w:ascii="Arial" w:hAnsi="Arial"/>
          <w:b/>
        </w:rPr>
      </w:pPr>
      <w:r w:rsidRPr="002F03C4">
        <w:rPr>
          <w:rFonts w:ascii="Arial" w:hAnsi="Arial"/>
          <w:b/>
        </w:rPr>
        <w:t>FOR CATEGORY 3 DISCRETIONARY LEAVE OF ABSENCE REQUESTS, UP TO A MAXIMUM OF 5 DAYS INCLUSIVE (NOT PER EXAMPLE), IN AN ACADEMIC YEAR, IS THE NORMAL EXPECTATION, FOR ALL EXAMPLES LISTED BELOW.</w:t>
      </w:r>
    </w:p>
    <w:p w14:paraId="0AEE30C5" w14:textId="77777777" w:rsidR="002F03C4" w:rsidRDefault="002F03C4" w:rsidP="00FC6FA2">
      <w:pPr>
        <w:jc w:val="both"/>
        <w:rPr>
          <w:rFonts w:ascii="Arial" w:hAnsi="Arial"/>
          <w:i/>
        </w:rPr>
      </w:pPr>
      <w:r w:rsidRPr="002F03C4">
        <w:rPr>
          <w:rFonts w:ascii="Arial" w:hAnsi="Arial"/>
          <w:i/>
        </w:rPr>
        <w:t xml:space="preserve">(See page 10 for details of how to request leave of absence, consideration of circumstances outside of the norm and right of appeal.) </w:t>
      </w:r>
    </w:p>
    <w:p w14:paraId="0AEE30C6" w14:textId="77777777" w:rsidR="00FC6FA2" w:rsidRDefault="00FC6FA2" w:rsidP="00FC6FA2">
      <w:pPr>
        <w:jc w:val="both"/>
        <w:rPr>
          <w:rFonts w:ascii="Arial" w:hAnsi="Arial"/>
          <w:i/>
        </w:rPr>
      </w:pPr>
    </w:p>
    <w:p w14:paraId="0AEE30C7" w14:textId="77777777" w:rsidR="002F03C4" w:rsidRPr="002F03C4" w:rsidRDefault="006009D2" w:rsidP="00FC6FA2">
      <w:pPr>
        <w:jc w:val="both"/>
        <w:rPr>
          <w:rFonts w:ascii="Arial" w:hAnsi="Arial"/>
        </w:rPr>
      </w:pPr>
      <w:r>
        <w:rPr>
          <w:rFonts w:ascii="Arial" w:hAnsi="Arial"/>
          <w: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9"/>
        <w:gridCol w:w="4925"/>
        <w:gridCol w:w="1045"/>
      </w:tblGrid>
      <w:tr w:rsidR="00FC6FA2" w:rsidRPr="002F03C4" w14:paraId="0AEE30CD" w14:textId="77777777" w:rsidTr="00911605">
        <w:tc>
          <w:tcPr>
            <w:tcW w:w="3325" w:type="dxa"/>
            <w:shd w:val="clear" w:color="auto" w:fill="auto"/>
          </w:tcPr>
          <w:p w14:paraId="0AEE30C8" w14:textId="77777777" w:rsidR="002F03C4" w:rsidRPr="002F03C4" w:rsidRDefault="002F03C4" w:rsidP="00FC6FA2">
            <w:pPr>
              <w:jc w:val="both"/>
              <w:rPr>
                <w:rFonts w:ascii="Arial" w:hAnsi="Arial"/>
                <w:b/>
              </w:rPr>
            </w:pPr>
            <w:r w:rsidRPr="002F03C4">
              <w:rPr>
                <w:rFonts w:ascii="Arial" w:hAnsi="Arial"/>
                <w:b/>
              </w:rPr>
              <w:lastRenderedPageBreak/>
              <w:t>Category 3 – personal &amp; domestic considerations</w:t>
            </w:r>
          </w:p>
          <w:p w14:paraId="0AEE30C9" w14:textId="77777777" w:rsidR="002F03C4" w:rsidRPr="002F03C4" w:rsidRDefault="002F03C4" w:rsidP="00FC6FA2">
            <w:pPr>
              <w:jc w:val="both"/>
              <w:rPr>
                <w:rFonts w:ascii="Arial" w:hAnsi="Arial"/>
              </w:rPr>
            </w:pPr>
          </w:p>
        </w:tc>
        <w:tc>
          <w:tcPr>
            <w:tcW w:w="5572" w:type="dxa"/>
            <w:shd w:val="clear" w:color="auto" w:fill="auto"/>
          </w:tcPr>
          <w:p w14:paraId="0AEE30CA" w14:textId="77777777" w:rsidR="002F03C4" w:rsidRPr="002F03C4" w:rsidRDefault="002F03C4" w:rsidP="00FC6FA2">
            <w:pPr>
              <w:jc w:val="both"/>
              <w:rPr>
                <w:rFonts w:ascii="Arial" w:hAnsi="Arial"/>
              </w:rPr>
            </w:pPr>
            <w:r w:rsidRPr="002F03C4">
              <w:rPr>
                <w:rFonts w:ascii="Arial" w:hAnsi="Arial"/>
              </w:rPr>
              <w:t xml:space="preserve">For all of the examples below, an initial allowance of up to 1 day’s paid leave per incident may be granted by the Headteacher. This may be extended to 2 days where it is clear to the Headteacher that particular circumstances require this.  Where the nature of the event determines that the staff member needs to request further leave of absence, a case should be submitted to the relevant Governing Board Committee/ Chair of Governors or Committee Chair, as appropriate. </w:t>
            </w:r>
          </w:p>
        </w:tc>
        <w:tc>
          <w:tcPr>
            <w:tcW w:w="1078" w:type="dxa"/>
            <w:shd w:val="clear" w:color="auto" w:fill="auto"/>
          </w:tcPr>
          <w:p w14:paraId="0AEE30CB" w14:textId="77777777" w:rsidR="002F03C4" w:rsidRPr="002F03C4" w:rsidRDefault="002F03C4" w:rsidP="00FC6FA2">
            <w:pPr>
              <w:jc w:val="both"/>
              <w:rPr>
                <w:rFonts w:ascii="Arial" w:hAnsi="Arial"/>
              </w:rPr>
            </w:pPr>
            <w:r w:rsidRPr="002F03C4">
              <w:rPr>
                <w:rFonts w:ascii="Arial" w:hAnsi="Arial"/>
              </w:rPr>
              <w:t>See page 10</w:t>
            </w:r>
          </w:p>
          <w:p w14:paraId="0AEE30CC" w14:textId="77777777" w:rsidR="002F03C4" w:rsidRPr="002F03C4" w:rsidRDefault="002F03C4" w:rsidP="00FC6FA2">
            <w:pPr>
              <w:jc w:val="both"/>
              <w:rPr>
                <w:rFonts w:ascii="Arial" w:hAnsi="Arial"/>
              </w:rPr>
            </w:pPr>
            <w:r w:rsidRPr="002F03C4">
              <w:rPr>
                <w:rFonts w:ascii="Arial" w:hAnsi="Arial"/>
              </w:rPr>
              <w:t>for further details</w:t>
            </w:r>
          </w:p>
        </w:tc>
      </w:tr>
      <w:tr w:rsidR="00FC6FA2" w:rsidRPr="002F03C4" w14:paraId="0AEE30D1" w14:textId="77777777" w:rsidTr="00911605">
        <w:trPr>
          <w:trHeight w:val="1161"/>
        </w:trPr>
        <w:tc>
          <w:tcPr>
            <w:tcW w:w="3325" w:type="dxa"/>
            <w:shd w:val="clear" w:color="auto" w:fill="auto"/>
          </w:tcPr>
          <w:p w14:paraId="0AEE30CE" w14:textId="77777777" w:rsidR="002F03C4" w:rsidRPr="002F03C4" w:rsidRDefault="002F03C4" w:rsidP="00FC6FA2">
            <w:pPr>
              <w:jc w:val="both"/>
              <w:rPr>
                <w:rFonts w:ascii="Arial" w:hAnsi="Arial"/>
              </w:rPr>
            </w:pPr>
            <w:r w:rsidRPr="002F03C4">
              <w:rPr>
                <w:rFonts w:ascii="Arial" w:hAnsi="Arial"/>
              </w:rPr>
              <w:t>Urgent, personal &amp; domestic e.g</w:t>
            </w:r>
            <w:r w:rsidR="007320F2">
              <w:rPr>
                <w:rFonts w:ascii="Arial" w:hAnsi="Arial"/>
              </w:rPr>
              <w:t>.</w:t>
            </w:r>
            <w:r w:rsidRPr="002F03C4">
              <w:rPr>
                <w:rFonts w:ascii="Arial" w:hAnsi="Arial"/>
              </w:rPr>
              <w:t xml:space="preserve"> property damage due to fire, flood, storm, impact, subsidence or burglary.</w:t>
            </w:r>
          </w:p>
        </w:tc>
        <w:tc>
          <w:tcPr>
            <w:tcW w:w="5572" w:type="dxa"/>
            <w:shd w:val="clear" w:color="auto" w:fill="auto"/>
          </w:tcPr>
          <w:p w14:paraId="0AEE30CF" w14:textId="77777777" w:rsidR="002F03C4" w:rsidRPr="002F03C4" w:rsidRDefault="002F03C4" w:rsidP="00FC6FA2">
            <w:pPr>
              <w:jc w:val="both"/>
              <w:rPr>
                <w:rFonts w:ascii="Arial" w:hAnsi="Arial"/>
              </w:rPr>
            </w:pPr>
          </w:p>
        </w:tc>
        <w:tc>
          <w:tcPr>
            <w:tcW w:w="1078" w:type="dxa"/>
            <w:shd w:val="clear" w:color="auto" w:fill="auto"/>
          </w:tcPr>
          <w:p w14:paraId="0AEE30D0" w14:textId="77777777" w:rsidR="002F03C4" w:rsidRPr="002F03C4" w:rsidRDefault="002F03C4" w:rsidP="00FC6FA2">
            <w:pPr>
              <w:jc w:val="both"/>
              <w:rPr>
                <w:rFonts w:ascii="Arial" w:hAnsi="Arial"/>
              </w:rPr>
            </w:pPr>
            <w:r w:rsidRPr="002F03C4">
              <w:rPr>
                <w:rFonts w:ascii="Arial" w:hAnsi="Arial"/>
              </w:rPr>
              <w:t>Paid</w:t>
            </w:r>
          </w:p>
        </w:tc>
      </w:tr>
      <w:tr w:rsidR="00FC6FA2" w:rsidRPr="002F03C4" w14:paraId="0AEE30D5" w14:textId="77777777" w:rsidTr="00911605">
        <w:tc>
          <w:tcPr>
            <w:tcW w:w="3325" w:type="dxa"/>
            <w:shd w:val="clear" w:color="auto" w:fill="auto"/>
          </w:tcPr>
          <w:p w14:paraId="0AEE30D2" w14:textId="77777777" w:rsidR="002F03C4" w:rsidRPr="002F03C4" w:rsidRDefault="002F03C4" w:rsidP="00FC6FA2">
            <w:pPr>
              <w:jc w:val="both"/>
              <w:rPr>
                <w:rFonts w:ascii="Arial" w:hAnsi="Arial"/>
              </w:rPr>
            </w:pPr>
            <w:r w:rsidRPr="002F03C4">
              <w:rPr>
                <w:rFonts w:ascii="Arial" w:hAnsi="Arial"/>
              </w:rPr>
              <w:t xml:space="preserve">To attend to the care of a dependant where no other care is immediately available and to </w:t>
            </w:r>
            <w:proofErr w:type="gramStart"/>
            <w:r w:rsidRPr="002F03C4">
              <w:rPr>
                <w:rFonts w:ascii="Arial" w:hAnsi="Arial"/>
              </w:rPr>
              <w:t>make arrangements</w:t>
            </w:r>
            <w:proofErr w:type="gramEnd"/>
            <w:r w:rsidRPr="002F03C4">
              <w:rPr>
                <w:rFonts w:ascii="Arial" w:hAnsi="Arial"/>
              </w:rPr>
              <w:t xml:space="preserve"> for alternative care.</w:t>
            </w:r>
          </w:p>
        </w:tc>
        <w:tc>
          <w:tcPr>
            <w:tcW w:w="5572" w:type="dxa"/>
            <w:shd w:val="clear" w:color="auto" w:fill="auto"/>
          </w:tcPr>
          <w:p w14:paraId="0AEE30D3" w14:textId="77777777" w:rsidR="002F03C4" w:rsidRPr="002F03C4" w:rsidRDefault="002F03C4" w:rsidP="00FC6FA2">
            <w:pPr>
              <w:jc w:val="both"/>
              <w:rPr>
                <w:rFonts w:ascii="Arial" w:hAnsi="Arial"/>
              </w:rPr>
            </w:pPr>
          </w:p>
        </w:tc>
        <w:tc>
          <w:tcPr>
            <w:tcW w:w="1078" w:type="dxa"/>
            <w:shd w:val="clear" w:color="auto" w:fill="auto"/>
          </w:tcPr>
          <w:p w14:paraId="0AEE30D4" w14:textId="77777777" w:rsidR="002F03C4" w:rsidRPr="002F03C4" w:rsidRDefault="002F03C4" w:rsidP="00FC6FA2">
            <w:pPr>
              <w:jc w:val="both"/>
              <w:rPr>
                <w:rFonts w:ascii="Arial" w:hAnsi="Arial"/>
              </w:rPr>
            </w:pPr>
            <w:r w:rsidRPr="002F03C4">
              <w:rPr>
                <w:rFonts w:ascii="Arial" w:hAnsi="Arial"/>
              </w:rPr>
              <w:t>Paid</w:t>
            </w:r>
          </w:p>
        </w:tc>
      </w:tr>
      <w:tr w:rsidR="00FC6FA2" w:rsidRPr="002F03C4" w14:paraId="0AEE30DC" w14:textId="77777777" w:rsidTr="00911605">
        <w:tc>
          <w:tcPr>
            <w:tcW w:w="3325" w:type="dxa"/>
            <w:shd w:val="clear" w:color="auto" w:fill="auto"/>
          </w:tcPr>
          <w:p w14:paraId="0AEE30D6" w14:textId="77777777" w:rsidR="002F03C4" w:rsidRPr="002F03C4" w:rsidRDefault="002F03C4" w:rsidP="00FC6FA2">
            <w:pPr>
              <w:jc w:val="both"/>
              <w:rPr>
                <w:rFonts w:ascii="Arial" w:hAnsi="Arial"/>
              </w:rPr>
            </w:pPr>
            <w:r w:rsidRPr="002F03C4">
              <w:rPr>
                <w:rFonts w:ascii="Arial" w:hAnsi="Arial"/>
              </w:rPr>
              <w:t>Inability to reach school, when open, because of weather conditions, transport strike or other such unavoidable crises.</w:t>
            </w:r>
          </w:p>
          <w:p w14:paraId="0AEE30D7" w14:textId="77777777" w:rsidR="002F03C4" w:rsidRPr="002F03C4" w:rsidRDefault="002F03C4" w:rsidP="00FC6FA2">
            <w:pPr>
              <w:jc w:val="both"/>
              <w:rPr>
                <w:rFonts w:ascii="Arial" w:hAnsi="Arial"/>
              </w:rPr>
            </w:pPr>
          </w:p>
          <w:p w14:paraId="0AEE30D8" w14:textId="77777777" w:rsidR="002F03C4" w:rsidRPr="002F03C4" w:rsidRDefault="002F03C4" w:rsidP="00FC6FA2">
            <w:pPr>
              <w:jc w:val="both"/>
              <w:rPr>
                <w:rFonts w:ascii="Arial" w:hAnsi="Arial"/>
              </w:rPr>
            </w:pPr>
          </w:p>
          <w:p w14:paraId="0AEE30D9" w14:textId="77777777" w:rsidR="002F03C4" w:rsidRPr="002F03C4" w:rsidRDefault="002F03C4" w:rsidP="00FC6FA2">
            <w:pPr>
              <w:jc w:val="both"/>
              <w:rPr>
                <w:rFonts w:ascii="Arial" w:hAnsi="Arial"/>
              </w:rPr>
            </w:pPr>
          </w:p>
        </w:tc>
        <w:tc>
          <w:tcPr>
            <w:tcW w:w="5572" w:type="dxa"/>
            <w:shd w:val="clear" w:color="auto" w:fill="auto"/>
          </w:tcPr>
          <w:p w14:paraId="0AEE30DA" w14:textId="77777777" w:rsidR="002F03C4" w:rsidRPr="002F03C4" w:rsidRDefault="002F03C4" w:rsidP="00FC6FA2">
            <w:pPr>
              <w:jc w:val="both"/>
              <w:rPr>
                <w:rFonts w:ascii="Arial" w:hAnsi="Arial"/>
              </w:rPr>
            </w:pPr>
          </w:p>
        </w:tc>
        <w:tc>
          <w:tcPr>
            <w:tcW w:w="1078" w:type="dxa"/>
            <w:shd w:val="clear" w:color="auto" w:fill="auto"/>
          </w:tcPr>
          <w:p w14:paraId="0AEE30DB" w14:textId="77777777" w:rsidR="002F03C4" w:rsidRPr="002F03C4" w:rsidRDefault="002F03C4" w:rsidP="00FC6FA2">
            <w:pPr>
              <w:jc w:val="both"/>
              <w:rPr>
                <w:rFonts w:ascii="Arial" w:hAnsi="Arial"/>
              </w:rPr>
            </w:pPr>
            <w:r w:rsidRPr="002F03C4">
              <w:rPr>
                <w:rFonts w:ascii="Arial" w:hAnsi="Arial"/>
              </w:rPr>
              <w:t>Paid</w:t>
            </w:r>
          </w:p>
        </w:tc>
      </w:tr>
      <w:tr w:rsidR="00FC6FA2" w:rsidRPr="002F03C4" w14:paraId="0AEE30E0" w14:textId="77777777" w:rsidTr="00911605">
        <w:tc>
          <w:tcPr>
            <w:tcW w:w="3325" w:type="dxa"/>
            <w:shd w:val="clear" w:color="auto" w:fill="auto"/>
          </w:tcPr>
          <w:p w14:paraId="0AEE30DD" w14:textId="77777777" w:rsidR="002F03C4" w:rsidRPr="002F03C4" w:rsidRDefault="002F03C4" w:rsidP="00FC6FA2">
            <w:pPr>
              <w:jc w:val="both"/>
              <w:rPr>
                <w:rFonts w:ascii="Arial" w:hAnsi="Arial"/>
                <w:b/>
              </w:rPr>
            </w:pPr>
          </w:p>
        </w:tc>
        <w:tc>
          <w:tcPr>
            <w:tcW w:w="5572" w:type="dxa"/>
            <w:shd w:val="clear" w:color="auto" w:fill="auto"/>
          </w:tcPr>
          <w:p w14:paraId="0AEE30DE" w14:textId="77777777" w:rsidR="002F03C4" w:rsidRPr="002F03C4" w:rsidRDefault="002F03C4" w:rsidP="00FC6FA2">
            <w:pPr>
              <w:jc w:val="both"/>
              <w:rPr>
                <w:rFonts w:ascii="Arial" w:hAnsi="Arial"/>
              </w:rPr>
            </w:pPr>
            <w:r w:rsidRPr="002F03C4">
              <w:rPr>
                <w:rFonts w:ascii="Arial" w:hAnsi="Arial"/>
                <w:b/>
              </w:rPr>
              <w:t>Applications for Leave of Absence, where the event is known in advance should be submitted to the Headteacher or Governors’ Committee, as far in advance as possible.  This would apply to the examples below.  Any leave granted will be based on the particular event and impact on the school.</w:t>
            </w:r>
          </w:p>
        </w:tc>
        <w:tc>
          <w:tcPr>
            <w:tcW w:w="1078" w:type="dxa"/>
            <w:shd w:val="clear" w:color="auto" w:fill="auto"/>
          </w:tcPr>
          <w:p w14:paraId="0AEE30DF" w14:textId="77777777" w:rsidR="002F03C4" w:rsidRPr="002F03C4" w:rsidRDefault="002F03C4" w:rsidP="00FC6FA2">
            <w:pPr>
              <w:jc w:val="both"/>
              <w:rPr>
                <w:rFonts w:ascii="Arial" w:hAnsi="Arial"/>
              </w:rPr>
            </w:pPr>
          </w:p>
        </w:tc>
      </w:tr>
      <w:tr w:rsidR="00FC6FA2" w:rsidRPr="002F03C4" w14:paraId="0AEE30E4" w14:textId="77777777" w:rsidTr="00911605">
        <w:tc>
          <w:tcPr>
            <w:tcW w:w="3325" w:type="dxa"/>
            <w:shd w:val="clear" w:color="auto" w:fill="auto"/>
          </w:tcPr>
          <w:p w14:paraId="0AEE30E1" w14:textId="77777777" w:rsidR="002F03C4" w:rsidRPr="002F03C4" w:rsidRDefault="002F03C4" w:rsidP="00FC6FA2">
            <w:pPr>
              <w:jc w:val="both"/>
              <w:rPr>
                <w:rFonts w:ascii="Arial" w:hAnsi="Arial"/>
              </w:rPr>
            </w:pPr>
            <w:r w:rsidRPr="002F03C4">
              <w:rPr>
                <w:rFonts w:ascii="Arial" w:hAnsi="Arial"/>
              </w:rPr>
              <w:t>Some foreseen events e</w:t>
            </w:r>
            <w:r w:rsidR="007320F2">
              <w:rPr>
                <w:rFonts w:ascii="Arial" w:hAnsi="Arial"/>
              </w:rPr>
              <w:t>.</w:t>
            </w:r>
            <w:r w:rsidRPr="002F03C4">
              <w:rPr>
                <w:rFonts w:ascii="Arial" w:hAnsi="Arial"/>
              </w:rPr>
              <w:t>g</w:t>
            </w:r>
            <w:r w:rsidR="007320F2">
              <w:rPr>
                <w:rFonts w:ascii="Arial" w:hAnsi="Arial"/>
              </w:rPr>
              <w:t>.</w:t>
            </w:r>
            <w:r w:rsidRPr="002F03C4">
              <w:rPr>
                <w:rFonts w:ascii="Arial" w:hAnsi="Arial"/>
              </w:rPr>
              <w:t xml:space="preserve"> hospital appointment or planned operation for a child or partner, pre-adoption leave (see Maternity, Paternity, Parental &amp; Fostering leave scheme)</w:t>
            </w:r>
          </w:p>
        </w:tc>
        <w:tc>
          <w:tcPr>
            <w:tcW w:w="5572" w:type="dxa"/>
            <w:shd w:val="clear" w:color="auto" w:fill="auto"/>
          </w:tcPr>
          <w:p w14:paraId="0AEE30E2" w14:textId="77777777" w:rsidR="002F03C4" w:rsidRPr="002F03C4" w:rsidRDefault="002F03C4" w:rsidP="00FC6FA2">
            <w:pPr>
              <w:jc w:val="both"/>
              <w:rPr>
                <w:rFonts w:ascii="Arial" w:hAnsi="Arial"/>
              </w:rPr>
            </w:pPr>
          </w:p>
        </w:tc>
        <w:tc>
          <w:tcPr>
            <w:tcW w:w="1078" w:type="dxa"/>
            <w:shd w:val="clear" w:color="auto" w:fill="auto"/>
          </w:tcPr>
          <w:p w14:paraId="0AEE30E3" w14:textId="77777777" w:rsidR="002F03C4" w:rsidRPr="002F03C4" w:rsidRDefault="002F03C4" w:rsidP="00FC6FA2">
            <w:pPr>
              <w:jc w:val="both"/>
              <w:rPr>
                <w:rFonts w:ascii="Arial" w:hAnsi="Arial"/>
              </w:rPr>
            </w:pPr>
            <w:r w:rsidRPr="002F03C4">
              <w:rPr>
                <w:rFonts w:ascii="Arial" w:hAnsi="Arial"/>
              </w:rPr>
              <w:t>Paid</w:t>
            </w:r>
          </w:p>
        </w:tc>
      </w:tr>
      <w:tr w:rsidR="00FC6FA2" w:rsidRPr="002F03C4" w14:paraId="0AEE30E8" w14:textId="77777777" w:rsidTr="00911605">
        <w:tc>
          <w:tcPr>
            <w:tcW w:w="3325" w:type="dxa"/>
            <w:shd w:val="clear" w:color="auto" w:fill="auto"/>
          </w:tcPr>
          <w:p w14:paraId="0AEE30E5" w14:textId="77777777" w:rsidR="002F03C4" w:rsidRPr="002F03C4" w:rsidRDefault="002F03C4" w:rsidP="00FC6FA2">
            <w:pPr>
              <w:jc w:val="both"/>
              <w:rPr>
                <w:rFonts w:ascii="Arial" w:hAnsi="Arial"/>
              </w:rPr>
            </w:pPr>
            <w:r w:rsidRPr="002F03C4">
              <w:rPr>
                <w:rFonts w:ascii="Arial" w:hAnsi="Arial"/>
              </w:rPr>
              <w:lastRenderedPageBreak/>
              <w:t>Attendance at meetings or associated activities of examining bodies where these are not already funded by the school.</w:t>
            </w:r>
          </w:p>
        </w:tc>
        <w:tc>
          <w:tcPr>
            <w:tcW w:w="5572" w:type="dxa"/>
            <w:shd w:val="clear" w:color="auto" w:fill="auto"/>
          </w:tcPr>
          <w:p w14:paraId="0AEE30E6" w14:textId="77777777" w:rsidR="002F03C4" w:rsidRPr="002F03C4" w:rsidRDefault="002F03C4" w:rsidP="00FC6FA2">
            <w:pPr>
              <w:jc w:val="both"/>
              <w:rPr>
                <w:rFonts w:ascii="Arial" w:hAnsi="Arial"/>
              </w:rPr>
            </w:pPr>
          </w:p>
        </w:tc>
        <w:tc>
          <w:tcPr>
            <w:tcW w:w="1078" w:type="dxa"/>
            <w:shd w:val="clear" w:color="auto" w:fill="auto"/>
          </w:tcPr>
          <w:p w14:paraId="0AEE30E7" w14:textId="77777777" w:rsidR="002F03C4" w:rsidRPr="002F03C4" w:rsidRDefault="002F03C4" w:rsidP="00FC6FA2">
            <w:pPr>
              <w:jc w:val="both"/>
              <w:rPr>
                <w:rFonts w:ascii="Arial" w:hAnsi="Arial"/>
              </w:rPr>
            </w:pPr>
            <w:r w:rsidRPr="002F03C4">
              <w:rPr>
                <w:rFonts w:ascii="Arial" w:hAnsi="Arial"/>
              </w:rPr>
              <w:t>Paid</w:t>
            </w:r>
          </w:p>
        </w:tc>
      </w:tr>
      <w:tr w:rsidR="00FC6FA2" w:rsidRPr="002F03C4" w14:paraId="0AEE30EC" w14:textId="77777777" w:rsidTr="00911605">
        <w:tc>
          <w:tcPr>
            <w:tcW w:w="3325" w:type="dxa"/>
            <w:shd w:val="clear" w:color="auto" w:fill="auto"/>
          </w:tcPr>
          <w:p w14:paraId="0AEE30E9" w14:textId="77777777" w:rsidR="002F03C4" w:rsidRPr="002F03C4" w:rsidRDefault="002F03C4" w:rsidP="00FC6FA2">
            <w:pPr>
              <w:jc w:val="both"/>
              <w:rPr>
                <w:rFonts w:ascii="Arial" w:hAnsi="Arial"/>
              </w:rPr>
            </w:pPr>
            <w:r w:rsidRPr="002F03C4">
              <w:rPr>
                <w:rFonts w:ascii="Arial" w:hAnsi="Arial"/>
              </w:rPr>
              <w:t>Interviews in connection with an application for another post.</w:t>
            </w:r>
          </w:p>
        </w:tc>
        <w:tc>
          <w:tcPr>
            <w:tcW w:w="5572" w:type="dxa"/>
            <w:shd w:val="clear" w:color="auto" w:fill="auto"/>
          </w:tcPr>
          <w:p w14:paraId="0AEE30EA" w14:textId="77777777" w:rsidR="002F03C4" w:rsidRPr="002F03C4" w:rsidRDefault="002F03C4" w:rsidP="00FC6FA2">
            <w:pPr>
              <w:jc w:val="both"/>
              <w:rPr>
                <w:rFonts w:ascii="Arial" w:hAnsi="Arial"/>
              </w:rPr>
            </w:pPr>
          </w:p>
        </w:tc>
        <w:tc>
          <w:tcPr>
            <w:tcW w:w="1078" w:type="dxa"/>
            <w:shd w:val="clear" w:color="auto" w:fill="auto"/>
          </w:tcPr>
          <w:p w14:paraId="0AEE30EB" w14:textId="77777777" w:rsidR="002F03C4" w:rsidRPr="002F03C4" w:rsidRDefault="002F03C4" w:rsidP="00FC6FA2">
            <w:pPr>
              <w:jc w:val="both"/>
              <w:rPr>
                <w:rFonts w:ascii="Arial" w:hAnsi="Arial"/>
              </w:rPr>
            </w:pPr>
            <w:r w:rsidRPr="002F03C4">
              <w:rPr>
                <w:rFonts w:ascii="Arial" w:hAnsi="Arial"/>
              </w:rPr>
              <w:t>Paid</w:t>
            </w:r>
          </w:p>
        </w:tc>
      </w:tr>
      <w:tr w:rsidR="00FC6FA2" w:rsidRPr="002F03C4" w14:paraId="0AEE30F0" w14:textId="77777777" w:rsidTr="00911605">
        <w:tc>
          <w:tcPr>
            <w:tcW w:w="3325" w:type="dxa"/>
            <w:shd w:val="clear" w:color="auto" w:fill="auto"/>
          </w:tcPr>
          <w:p w14:paraId="0AEE30ED" w14:textId="77777777" w:rsidR="002F03C4" w:rsidRPr="002F03C4" w:rsidRDefault="002F03C4" w:rsidP="00FC6FA2">
            <w:pPr>
              <w:jc w:val="both"/>
              <w:rPr>
                <w:rFonts w:ascii="Arial" w:hAnsi="Arial"/>
              </w:rPr>
            </w:pPr>
            <w:r w:rsidRPr="002F03C4">
              <w:rPr>
                <w:rFonts w:ascii="Arial" w:hAnsi="Arial"/>
              </w:rPr>
              <w:t>Attendance at any court as a witness</w:t>
            </w:r>
          </w:p>
        </w:tc>
        <w:tc>
          <w:tcPr>
            <w:tcW w:w="5572" w:type="dxa"/>
            <w:shd w:val="clear" w:color="auto" w:fill="auto"/>
          </w:tcPr>
          <w:p w14:paraId="0AEE30EE" w14:textId="77777777" w:rsidR="002F03C4" w:rsidRPr="002F03C4" w:rsidRDefault="002F03C4" w:rsidP="00FC6FA2">
            <w:pPr>
              <w:jc w:val="both"/>
              <w:rPr>
                <w:rFonts w:ascii="Arial" w:hAnsi="Arial"/>
              </w:rPr>
            </w:pPr>
          </w:p>
        </w:tc>
        <w:tc>
          <w:tcPr>
            <w:tcW w:w="1078" w:type="dxa"/>
            <w:shd w:val="clear" w:color="auto" w:fill="auto"/>
          </w:tcPr>
          <w:p w14:paraId="0AEE30EF" w14:textId="77777777" w:rsidR="002F03C4" w:rsidRPr="002F03C4" w:rsidRDefault="002F03C4" w:rsidP="00FC6FA2">
            <w:pPr>
              <w:jc w:val="both"/>
              <w:rPr>
                <w:rFonts w:ascii="Arial" w:hAnsi="Arial"/>
              </w:rPr>
            </w:pPr>
            <w:r w:rsidRPr="002F03C4">
              <w:rPr>
                <w:rFonts w:ascii="Arial" w:hAnsi="Arial"/>
              </w:rPr>
              <w:t>Paid</w:t>
            </w:r>
          </w:p>
        </w:tc>
      </w:tr>
      <w:tr w:rsidR="00FC6FA2" w:rsidRPr="002F03C4" w14:paraId="0AEE30F4" w14:textId="77777777" w:rsidTr="00911605">
        <w:tc>
          <w:tcPr>
            <w:tcW w:w="3325" w:type="dxa"/>
            <w:shd w:val="clear" w:color="auto" w:fill="auto"/>
          </w:tcPr>
          <w:p w14:paraId="0AEE30F1" w14:textId="77777777" w:rsidR="002F03C4" w:rsidRPr="002F03C4" w:rsidRDefault="002F03C4" w:rsidP="00FC6FA2">
            <w:pPr>
              <w:jc w:val="both"/>
              <w:rPr>
                <w:rFonts w:ascii="Arial" w:hAnsi="Arial"/>
              </w:rPr>
            </w:pPr>
            <w:r w:rsidRPr="002F03C4">
              <w:rPr>
                <w:rFonts w:ascii="Arial" w:hAnsi="Arial"/>
              </w:rPr>
              <w:t>Attendance at ceremonies such as graduation, Duke of Edinburgh’s award, presentations, investitures etc</w:t>
            </w:r>
            <w:r w:rsidR="007320F2">
              <w:rPr>
                <w:rFonts w:ascii="Arial" w:hAnsi="Arial"/>
              </w:rPr>
              <w:t>.</w:t>
            </w:r>
            <w:r w:rsidRPr="002F03C4">
              <w:rPr>
                <w:rFonts w:ascii="Arial" w:hAnsi="Arial"/>
              </w:rPr>
              <w:t xml:space="preserve"> where the individual employee or a near relative is involved.</w:t>
            </w:r>
          </w:p>
        </w:tc>
        <w:tc>
          <w:tcPr>
            <w:tcW w:w="5572" w:type="dxa"/>
            <w:shd w:val="clear" w:color="auto" w:fill="auto"/>
          </w:tcPr>
          <w:p w14:paraId="0AEE30F2" w14:textId="77777777" w:rsidR="002F03C4" w:rsidRPr="002F03C4" w:rsidRDefault="002F03C4" w:rsidP="00FC6FA2">
            <w:pPr>
              <w:jc w:val="both"/>
              <w:rPr>
                <w:rFonts w:ascii="Arial" w:hAnsi="Arial"/>
              </w:rPr>
            </w:pPr>
          </w:p>
        </w:tc>
        <w:tc>
          <w:tcPr>
            <w:tcW w:w="1078" w:type="dxa"/>
            <w:shd w:val="clear" w:color="auto" w:fill="auto"/>
          </w:tcPr>
          <w:p w14:paraId="0AEE30F3" w14:textId="77777777" w:rsidR="002F03C4" w:rsidRPr="002F03C4" w:rsidRDefault="002F03C4" w:rsidP="00FC6FA2">
            <w:pPr>
              <w:jc w:val="both"/>
              <w:rPr>
                <w:rFonts w:ascii="Arial" w:hAnsi="Arial"/>
              </w:rPr>
            </w:pPr>
            <w:r w:rsidRPr="002F03C4">
              <w:rPr>
                <w:rFonts w:ascii="Arial" w:hAnsi="Arial"/>
              </w:rPr>
              <w:t>Paid</w:t>
            </w:r>
          </w:p>
        </w:tc>
      </w:tr>
      <w:tr w:rsidR="00FC6FA2" w:rsidRPr="002F03C4" w14:paraId="0AEE30F8" w14:textId="77777777" w:rsidTr="00911605">
        <w:tc>
          <w:tcPr>
            <w:tcW w:w="3325" w:type="dxa"/>
            <w:shd w:val="clear" w:color="auto" w:fill="auto"/>
          </w:tcPr>
          <w:p w14:paraId="0AEE30F5" w14:textId="77777777" w:rsidR="007320F2" w:rsidRPr="002F03C4" w:rsidRDefault="002F03C4" w:rsidP="007320F2">
            <w:pPr>
              <w:jc w:val="both"/>
              <w:rPr>
                <w:rFonts w:ascii="Arial" w:hAnsi="Arial"/>
              </w:rPr>
            </w:pPr>
            <w:r w:rsidRPr="002F03C4">
              <w:rPr>
                <w:rFonts w:ascii="Arial" w:hAnsi="Arial"/>
              </w:rPr>
              <w:t>Sitting examinations to improve</w:t>
            </w:r>
            <w:r w:rsidR="007320F2">
              <w:rPr>
                <w:rFonts w:ascii="Arial" w:hAnsi="Arial"/>
              </w:rPr>
              <w:t xml:space="preserve"> </w:t>
            </w:r>
            <w:r w:rsidRPr="002F03C4">
              <w:rPr>
                <w:rFonts w:ascii="Arial" w:hAnsi="Arial"/>
              </w:rPr>
              <w:t>qualifications which are</w:t>
            </w:r>
            <w:r w:rsidR="007320F2">
              <w:rPr>
                <w:rFonts w:ascii="Arial" w:hAnsi="Arial"/>
              </w:rPr>
              <w:t xml:space="preserve"> n</w:t>
            </w:r>
            <w:r w:rsidRPr="002F03C4">
              <w:rPr>
                <w:rFonts w:ascii="Arial" w:hAnsi="Arial"/>
              </w:rPr>
              <w:t>ot requirements of your school role b</w:t>
            </w:r>
            <w:r w:rsidR="007320F2">
              <w:rPr>
                <w:rFonts w:ascii="Arial" w:hAnsi="Arial"/>
              </w:rPr>
              <w:t>ut could be useful for the role.</w:t>
            </w:r>
          </w:p>
        </w:tc>
        <w:tc>
          <w:tcPr>
            <w:tcW w:w="5572" w:type="dxa"/>
            <w:shd w:val="clear" w:color="auto" w:fill="auto"/>
          </w:tcPr>
          <w:p w14:paraId="0AEE30F6" w14:textId="77777777" w:rsidR="002F03C4" w:rsidRPr="002F03C4" w:rsidRDefault="002F03C4" w:rsidP="00FC6FA2">
            <w:pPr>
              <w:jc w:val="both"/>
              <w:rPr>
                <w:rFonts w:ascii="Arial" w:hAnsi="Arial"/>
              </w:rPr>
            </w:pPr>
          </w:p>
        </w:tc>
        <w:tc>
          <w:tcPr>
            <w:tcW w:w="1078" w:type="dxa"/>
            <w:shd w:val="clear" w:color="auto" w:fill="auto"/>
          </w:tcPr>
          <w:p w14:paraId="0AEE30F7" w14:textId="77777777" w:rsidR="002F03C4" w:rsidRPr="002F03C4" w:rsidRDefault="002F03C4" w:rsidP="00FC6FA2">
            <w:pPr>
              <w:jc w:val="both"/>
              <w:rPr>
                <w:rFonts w:ascii="Arial" w:hAnsi="Arial"/>
              </w:rPr>
            </w:pPr>
            <w:r w:rsidRPr="002F03C4">
              <w:rPr>
                <w:rFonts w:ascii="Arial" w:hAnsi="Arial"/>
              </w:rPr>
              <w:t>Paid</w:t>
            </w:r>
          </w:p>
        </w:tc>
      </w:tr>
      <w:tr w:rsidR="00FC6FA2" w:rsidRPr="002F03C4" w14:paraId="0AEE30FC" w14:textId="77777777" w:rsidTr="00911605">
        <w:tc>
          <w:tcPr>
            <w:tcW w:w="3325" w:type="dxa"/>
            <w:shd w:val="clear" w:color="auto" w:fill="auto"/>
          </w:tcPr>
          <w:p w14:paraId="0AEE30F9" w14:textId="77777777" w:rsidR="002F03C4" w:rsidRPr="002F03C4" w:rsidRDefault="002F03C4" w:rsidP="00FC6FA2">
            <w:pPr>
              <w:jc w:val="both"/>
              <w:rPr>
                <w:rFonts w:ascii="Arial" w:hAnsi="Arial"/>
              </w:rPr>
            </w:pPr>
            <w:r w:rsidRPr="002F03C4">
              <w:rPr>
                <w:rFonts w:ascii="Arial" w:hAnsi="Arial"/>
              </w:rPr>
              <w:t xml:space="preserve">Training and </w:t>
            </w:r>
            <w:proofErr w:type="gramStart"/>
            <w:r w:rsidRPr="002F03C4">
              <w:rPr>
                <w:rFonts w:ascii="Arial" w:hAnsi="Arial"/>
              </w:rPr>
              <w:t>associated  activities</w:t>
            </w:r>
            <w:proofErr w:type="gramEnd"/>
            <w:r w:rsidRPr="002F03C4">
              <w:rPr>
                <w:rFonts w:ascii="Arial" w:hAnsi="Arial"/>
              </w:rPr>
              <w:t xml:space="preserve"> with any branch of HM Forces</w:t>
            </w:r>
          </w:p>
        </w:tc>
        <w:tc>
          <w:tcPr>
            <w:tcW w:w="5572" w:type="dxa"/>
            <w:shd w:val="clear" w:color="auto" w:fill="auto"/>
          </w:tcPr>
          <w:p w14:paraId="0AEE30FA" w14:textId="77777777" w:rsidR="002F03C4" w:rsidRPr="002F03C4" w:rsidRDefault="002F03C4" w:rsidP="00FC6FA2">
            <w:pPr>
              <w:jc w:val="both"/>
              <w:rPr>
                <w:rFonts w:ascii="Arial" w:hAnsi="Arial"/>
              </w:rPr>
            </w:pPr>
          </w:p>
        </w:tc>
        <w:tc>
          <w:tcPr>
            <w:tcW w:w="1078" w:type="dxa"/>
            <w:shd w:val="clear" w:color="auto" w:fill="auto"/>
          </w:tcPr>
          <w:p w14:paraId="0AEE30FB" w14:textId="77777777" w:rsidR="002F03C4" w:rsidRPr="002F03C4" w:rsidRDefault="002F03C4" w:rsidP="00FC6FA2">
            <w:pPr>
              <w:jc w:val="both"/>
              <w:rPr>
                <w:rFonts w:ascii="Arial" w:hAnsi="Arial"/>
              </w:rPr>
            </w:pPr>
            <w:r w:rsidRPr="002F03C4">
              <w:rPr>
                <w:rFonts w:ascii="Arial" w:hAnsi="Arial"/>
              </w:rPr>
              <w:t>Paid</w:t>
            </w:r>
          </w:p>
        </w:tc>
      </w:tr>
      <w:tr w:rsidR="00FC6FA2" w:rsidRPr="002F03C4" w14:paraId="0AEE3100" w14:textId="77777777" w:rsidTr="00911605">
        <w:tc>
          <w:tcPr>
            <w:tcW w:w="3325" w:type="dxa"/>
            <w:shd w:val="clear" w:color="auto" w:fill="auto"/>
          </w:tcPr>
          <w:p w14:paraId="0AEE30FD" w14:textId="77777777" w:rsidR="002F03C4" w:rsidRPr="002F03C4" w:rsidRDefault="002F03C4" w:rsidP="00FC6FA2">
            <w:pPr>
              <w:jc w:val="both"/>
              <w:rPr>
                <w:rFonts w:ascii="Arial" w:hAnsi="Arial"/>
              </w:rPr>
            </w:pPr>
            <w:r w:rsidRPr="002F03C4">
              <w:rPr>
                <w:rFonts w:ascii="Arial" w:hAnsi="Arial"/>
              </w:rPr>
              <w:t>Participating in County, Regional, National or International sporting or cultural event.</w:t>
            </w:r>
          </w:p>
        </w:tc>
        <w:tc>
          <w:tcPr>
            <w:tcW w:w="5572" w:type="dxa"/>
            <w:shd w:val="clear" w:color="auto" w:fill="auto"/>
          </w:tcPr>
          <w:p w14:paraId="0AEE30FE" w14:textId="77777777" w:rsidR="002F03C4" w:rsidRPr="002F03C4" w:rsidRDefault="002F03C4" w:rsidP="00FC6FA2">
            <w:pPr>
              <w:jc w:val="both"/>
              <w:rPr>
                <w:rFonts w:ascii="Arial" w:hAnsi="Arial"/>
              </w:rPr>
            </w:pPr>
          </w:p>
        </w:tc>
        <w:tc>
          <w:tcPr>
            <w:tcW w:w="1078" w:type="dxa"/>
            <w:shd w:val="clear" w:color="auto" w:fill="auto"/>
          </w:tcPr>
          <w:p w14:paraId="0AEE30FF" w14:textId="77777777" w:rsidR="002F03C4" w:rsidRPr="002F03C4" w:rsidRDefault="002F03C4" w:rsidP="00FC6FA2">
            <w:pPr>
              <w:jc w:val="both"/>
              <w:rPr>
                <w:rFonts w:ascii="Arial" w:hAnsi="Arial"/>
              </w:rPr>
            </w:pPr>
            <w:r w:rsidRPr="002F03C4">
              <w:rPr>
                <w:rFonts w:ascii="Arial" w:hAnsi="Arial"/>
              </w:rPr>
              <w:t>Paid</w:t>
            </w:r>
          </w:p>
        </w:tc>
      </w:tr>
      <w:tr w:rsidR="00FC6FA2" w:rsidRPr="002F03C4" w14:paraId="0AEE3104" w14:textId="77777777" w:rsidTr="00911605">
        <w:tc>
          <w:tcPr>
            <w:tcW w:w="3325" w:type="dxa"/>
            <w:shd w:val="clear" w:color="auto" w:fill="auto"/>
          </w:tcPr>
          <w:p w14:paraId="0AEE3101" w14:textId="77777777" w:rsidR="002F03C4" w:rsidRPr="002F03C4" w:rsidRDefault="002F03C4" w:rsidP="00FC6FA2">
            <w:pPr>
              <w:jc w:val="both"/>
              <w:rPr>
                <w:rFonts w:ascii="Arial" w:hAnsi="Arial"/>
              </w:rPr>
            </w:pPr>
            <w:r w:rsidRPr="002F03C4">
              <w:rPr>
                <w:rFonts w:ascii="Arial" w:hAnsi="Arial"/>
              </w:rPr>
              <w:t xml:space="preserve">Attendance at conferences or training courses organised by an approved educational body.  </w:t>
            </w:r>
          </w:p>
        </w:tc>
        <w:tc>
          <w:tcPr>
            <w:tcW w:w="5572" w:type="dxa"/>
            <w:shd w:val="clear" w:color="auto" w:fill="auto"/>
          </w:tcPr>
          <w:p w14:paraId="0AEE3102" w14:textId="77777777" w:rsidR="002F03C4" w:rsidRPr="002F03C4" w:rsidRDefault="002F03C4" w:rsidP="00FC6FA2">
            <w:pPr>
              <w:jc w:val="both"/>
              <w:rPr>
                <w:rFonts w:ascii="Arial" w:hAnsi="Arial"/>
              </w:rPr>
            </w:pPr>
          </w:p>
        </w:tc>
        <w:tc>
          <w:tcPr>
            <w:tcW w:w="1078" w:type="dxa"/>
            <w:shd w:val="clear" w:color="auto" w:fill="auto"/>
          </w:tcPr>
          <w:p w14:paraId="0AEE3103" w14:textId="77777777" w:rsidR="002F03C4" w:rsidRPr="002F03C4" w:rsidRDefault="002F03C4" w:rsidP="00FC6FA2">
            <w:pPr>
              <w:jc w:val="both"/>
              <w:rPr>
                <w:rFonts w:ascii="Arial" w:hAnsi="Arial"/>
              </w:rPr>
            </w:pPr>
            <w:r w:rsidRPr="002F03C4">
              <w:rPr>
                <w:rFonts w:ascii="Arial" w:hAnsi="Arial"/>
              </w:rPr>
              <w:t>Paid</w:t>
            </w:r>
          </w:p>
        </w:tc>
      </w:tr>
      <w:tr w:rsidR="00FC6FA2" w:rsidRPr="002F03C4" w14:paraId="0AEE3108" w14:textId="77777777" w:rsidTr="00911605">
        <w:tc>
          <w:tcPr>
            <w:tcW w:w="3325" w:type="dxa"/>
            <w:shd w:val="clear" w:color="auto" w:fill="auto"/>
          </w:tcPr>
          <w:p w14:paraId="0AEE3105" w14:textId="77777777" w:rsidR="002F03C4" w:rsidRPr="002F03C4" w:rsidRDefault="002F03C4" w:rsidP="00FC6FA2">
            <w:pPr>
              <w:jc w:val="both"/>
              <w:rPr>
                <w:rFonts w:ascii="Arial" w:hAnsi="Arial"/>
              </w:rPr>
            </w:pPr>
            <w:r w:rsidRPr="002F03C4">
              <w:rPr>
                <w:rFonts w:ascii="Arial" w:hAnsi="Arial"/>
              </w:rPr>
              <w:t>Absence from last day of Spring term until 30 April (retiring teachers only)</w:t>
            </w:r>
          </w:p>
        </w:tc>
        <w:tc>
          <w:tcPr>
            <w:tcW w:w="5572" w:type="dxa"/>
            <w:shd w:val="clear" w:color="auto" w:fill="auto"/>
          </w:tcPr>
          <w:p w14:paraId="0AEE3106" w14:textId="77777777" w:rsidR="002F03C4" w:rsidRPr="002F03C4" w:rsidRDefault="002F03C4" w:rsidP="00FC6FA2">
            <w:pPr>
              <w:jc w:val="both"/>
              <w:rPr>
                <w:rFonts w:ascii="Arial" w:hAnsi="Arial"/>
              </w:rPr>
            </w:pPr>
          </w:p>
        </w:tc>
        <w:tc>
          <w:tcPr>
            <w:tcW w:w="1078" w:type="dxa"/>
            <w:shd w:val="clear" w:color="auto" w:fill="auto"/>
          </w:tcPr>
          <w:p w14:paraId="0AEE3107" w14:textId="77777777" w:rsidR="002F03C4" w:rsidRPr="002F03C4" w:rsidRDefault="002F03C4" w:rsidP="00FC6FA2">
            <w:pPr>
              <w:jc w:val="both"/>
              <w:rPr>
                <w:rFonts w:ascii="Arial" w:hAnsi="Arial"/>
              </w:rPr>
            </w:pPr>
            <w:r w:rsidRPr="002F03C4">
              <w:rPr>
                <w:rFonts w:ascii="Arial" w:hAnsi="Arial"/>
              </w:rPr>
              <w:t>Paid</w:t>
            </w:r>
          </w:p>
        </w:tc>
      </w:tr>
      <w:tr w:rsidR="00FC6FA2" w:rsidRPr="002F03C4" w14:paraId="0AEE310D" w14:textId="77777777" w:rsidTr="00911605">
        <w:tc>
          <w:tcPr>
            <w:tcW w:w="3325" w:type="dxa"/>
            <w:shd w:val="clear" w:color="auto" w:fill="auto"/>
          </w:tcPr>
          <w:p w14:paraId="0AEE3109" w14:textId="77777777" w:rsidR="002F03C4" w:rsidRPr="002F03C4" w:rsidRDefault="002F03C4" w:rsidP="00FC6FA2">
            <w:pPr>
              <w:jc w:val="both"/>
              <w:rPr>
                <w:rFonts w:ascii="Arial" w:hAnsi="Arial"/>
              </w:rPr>
            </w:pPr>
            <w:r w:rsidRPr="002F03C4">
              <w:rPr>
                <w:rFonts w:ascii="Arial" w:hAnsi="Arial"/>
              </w:rPr>
              <w:t>Moving house</w:t>
            </w:r>
          </w:p>
          <w:p w14:paraId="0AEE310A" w14:textId="77777777" w:rsidR="002F03C4" w:rsidRPr="002F03C4" w:rsidRDefault="002F03C4" w:rsidP="00FC6FA2">
            <w:pPr>
              <w:jc w:val="both"/>
              <w:rPr>
                <w:rFonts w:ascii="Arial" w:hAnsi="Arial"/>
              </w:rPr>
            </w:pPr>
          </w:p>
        </w:tc>
        <w:tc>
          <w:tcPr>
            <w:tcW w:w="5572" w:type="dxa"/>
            <w:shd w:val="clear" w:color="auto" w:fill="auto"/>
          </w:tcPr>
          <w:p w14:paraId="0AEE310B" w14:textId="77777777" w:rsidR="002F03C4" w:rsidRPr="002F03C4" w:rsidRDefault="002F03C4" w:rsidP="00FC6FA2">
            <w:pPr>
              <w:jc w:val="both"/>
              <w:rPr>
                <w:rFonts w:ascii="Arial" w:hAnsi="Arial"/>
              </w:rPr>
            </w:pPr>
            <w:r w:rsidRPr="002F03C4">
              <w:rPr>
                <w:rFonts w:ascii="Arial" w:hAnsi="Arial"/>
              </w:rPr>
              <w:t>1 day</w:t>
            </w:r>
          </w:p>
        </w:tc>
        <w:tc>
          <w:tcPr>
            <w:tcW w:w="1078" w:type="dxa"/>
            <w:shd w:val="clear" w:color="auto" w:fill="auto"/>
          </w:tcPr>
          <w:p w14:paraId="0AEE310C" w14:textId="77777777" w:rsidR="002F03C4" w:rsidRPr="002F03C4" w:rsidRDefault="002F03C4" w:rsidP="00FC6FA2">
            <w:pPr>
              <w:jc w:val="both"/>
              <w:rPr>
                <w:rFonts w:ascii="Arial" w:hAnsi="Arial"/>
              </w:rPr>
            </w:pPr>
            <w:r w:rsidRPr="002F03C4">
              <w:rPr>
                <w:rFonts w:ascii="Arial" w:hAnsi="Arial"/>
              </w:rPr>
              <w:t>Paid</w:t>
            </w:r>
          </w:p>
        </w:tc>
      </w:tr>
      <w:tr w:rsidR="00FC6FA2" w:rsidRPr="002F03C4" w14:paraId="0AEE3112" w14:textId="77777777" w:rsidTr="00911605">
        <w:tc>
          <w:tcPr>
            <w:tcW w:w="3325" w:type="dxa"/>
            <w:shd w:val="clear" w:color="auto" w:fill="auto"/>
          </w:tcPr>
          <w:p w14:paraId="0AEE310E" w14:textId="77777777" w:rsidR="002F03C4" w:rsidRPr="002F03C4" w:rsidRDefault="002F03C4" w:rsidP="00FC6FA2">
            <w:pPr>
              <w:jc w:val="both"/>
              <w:rPr>
                <w:rFonts w:ascii="Arial" w:hAnsi="Arial"/>
              </w:rPr>
            </w:pPr>
            <w:r w:rsidRPr="002F03C4">
              <w:rPr>
                <w:rFonts w:ascii="Arial" w:hAnsi="Arial"/>
              </w:rPr>
              <w:t>Weddings of near relatives</w:t>
            </w:r>
          </w:p>
          <w:p w14:paraId="0AEE310F" w14:textId="77777777" w:rsidR="002F03C4" w:rsidRPr="002F03C4" w:rsidRDefault="002F03C4" w:rsidP="00FC6FA2">
            <w:pPr>
              <w:jc w:val="both"/>
              <w:rPr>
                <w:rFonts w:ascii="Arial" w:hAnsi="Arial"/>
              </w:rPr>
            </w:pPr>
          </w:p>
        </w:tc>
        <w:tc>
          <w:tcPr>
            <w:tcW w:w="5572" w:type="dxa"/>
            <w:shd w:val="clear" w:color="auto" w:fill="auto"/>
          </w:tcPr>
          <w:p w14:paraId="0AEE3110" w14:textId="77777777" w:rsidR="002F03C4" w:rsidRPr="002F03C4" w:rsidRDefault="002F03C4" w:rsidP="00FC6FA2">
            <w:pPr>
              <w:jc w:val="both"/>
              <w:rPr>
                <w:rFonts w:ascii="Arial" w:hAnsi="Arial"/>
              </w:rPr>
            </w:pPr>
            <w:r w:rsidRPr="002F03C4">
              <w:rPr>
                <w:rFonts w:ascii="Arial" w:hAnsi="Arial"/>
              </w:rPr>
              <w:t>1 day - Closeness of relative/relationship and location of wedding to be taken into consideration</w:t>
            </w:r>
          </w:p>
        </w:tc>
        <w:tc>
          <w:tcPr>
            <w:tcW w:w="1078" w:type="dxa"/>
            <w:shd w:val="clear" w:color="auto" w:fill="auto"/>
          </w:tcPr>
          <w:p w14:paraId="0AEE3111" w14:textId="77777777" w:rsidR="002F03C4" w:rsidRPr="002F03C4" w:rsidRDefault="002F03C4" w:rsidP="00FC6FA2">
            <w:pPr>
              <w:jc w:val="both"/>
              <w:rPr>
                <w:rFonts w:ascii="Arial" w:hAnsi="Arial"/>
              </w:rPr>
            </w:pPr>
            <w:r w:rsidRPr="002F03C4">
              <w:rPr>
                <w:rFonts w:ascii="Arial" w:hAnsi="Arial"/>
              </w:rPr>
              <w:t>Paid</w:t>
            </w:r>
          </w:p>
        </w:tc>
      </w:tr>
    </w:tbl>
    <w:p w14:paraId="0AEE3113" w14:textId="77777777" w:rsidR="002F03C4" w:rsidRPr="002F03C4" w:rsidRDefault="002F03C4" w:rsidP="00FC6FA2">
      <w:pPr>
        <w:jc w:val="both"/>
        <w:rPr>
          <w:rFonts w:ascii="Arial" w:hAnsi="Arial"/>
        </w:rPr>
      </w:pPr>
    </w:p>
    <w:p w14:paraId="0AEE3114" w14:textId="77777777" w:rsidR="00FC6FA2" w:rsidRDefault="00FC6FA2" w:rsidP="00FC6FA2">
      <w:pPr>
        <w:jc w:val="both"/>
        <w:rPr>
          <w:rFonts w:ascii="Arial" w:hAnsi="Arial"/>
          <w:b/>
          <w:u w:val="single"/>
        </w:rPr>
      </w:pPr>
    </w:p>
    <w:p w14:paraId="0AEE3115" w14:textId="77777777" w:rsidR="00AD5F5F" w:rsidRDefault="00AD5F5F" w:rsidP="00FC6FA2">
      <w:pPr>
        <w:jc w:val="both"/>
        <w:rPr>
          <w:rFonts w:ascii="Arial" w:hAnsi="Arial"/>
          <w:b/>
          <w:u w:val="single"/>
        </w:rPr>
      </w:pPr>
    </w:p>
    <w:p w14:paraId="0AEE3116" w14:textId="77777777" w:rsidR="00AD5F5F" w:rsidRDefault="00AD5F5F" w:rsidP="00FC6FA2">
      <w:pPr>
        <w:jc w:val="both"/>
        <w:rPr>
          <w:rFonts w:ascii="Arial" w:hAnsi="Arial"/>
          <w:b/>
          <w:u w:val="single"/>
        </w:rPr>
      </w:pPr>
    </w:p>
    <w:p w14:paraId="0AEE3117" w14:textId="77777777" w:rsidR="00FC6FA2" w:rsidRDefault="00FC6FA2" w:rsidP="00FC6FA2">
      <w:pPr>
        <w:jc w:val="both"/>
        <w:rPr>
          <w:rFonts w:ascii="Arial" w:hAnsi="Arial"/>
          <w:b/>
          <w:u w:val="single"/>
        </w:rPr>
      </w:pPr>
    </w:p>
    <w:p w14:paraId="0AEE3118" w14:textId="77777777" w:rsidR="002F03C4" w:rsidRPr="002F03C4" w:rsidRDefault="002F03C4" w:rsidP="00FC6FA2">
      <w:pPr>
        <w:jc w:val="both"/>
        <w:rPr>
          <w:rFonts w:ascii="Arial" w:hAnsi="Arial"/>
          <w:b/>
          <w:u w:val="single"/>
        </w:rPr>
      </w:pPr>
      <w:r w:rsidRPr="002F03C4">
        <w:rPr>
          <w:rFonts w:ascii="Arial" w:hAnsi="Arial"/>
          <w:b/>
          <w:u w:val="single"/>
        </w:rPr>
        <w:lastRenderedPageBreak/>
        <w:t>Requests for Leave of Absence</w:t>
      </w:r>
    </w:p>
    <w:p w14:paraId="0AEE3119" w14:textId="77777777" w:rsidR="002F03C4" w:rsidRPr="002F03C4" w:rsidRDefault="002F03C4" w:rsidP="00FC6FA2">
      <w:pPr>
        <w:jc w:val="both"/>
        <w:rPr>
          <w:rFonts w:ascii="Arial" w:hAnsi="Arial"/>
          <w:b/>
          <w:u w:val="single"/>
        </w:rPr>
      </w:pPr>
    </w:p>
    <w:p w14:paraId="0AEE311A" w14:textId="77777777" w:rsidR="002F03C4" w:rsidRPr="002F03C4" w:rsidRDefault="002F03C4" w:rsidP="00FC6FA2">
      <w:pPr>
        <w:jc w:val="both"/>
        <w:rPr>
          <w:rFonts w:ascii="Arial" w:hAnsi="Arial"/>
        </w:rPr>
      </w:pPr>
      <w:r w:rsidRPr="002F03C4">
        <w:rPr>
          <w:rFonts w:ascii="Arial" w:hAnsi="Arial"/>
        </w:rPr>
        <w:t xml:space="preserve">Applications should be submitted to the Headteacher on the form provided and he/she may have the authority to agree those that fall within the guidelines above or refuse those which fall outside. Particularly in the case of urgent, unforeseen requests the Headteacher should have the ability to </w:t>
      </w:r>
      <w:proofErr w:type="gramStart"/>
      <w:r w:rsidRPr="002F03C4">
        <w:rPr>
          <w:rFonts w:ascii="Arial" w:hAnsi="Arial"/>
        </w:rPr>
        <w:t>make a decision</w:t>
      </w:r>
      <w:proofErr w:type="gramEnd"/>
      <w:r w:rsidRPr="002F03C4">
        <w:rPr>
          <w:rFonts w:ascii="Arial" w:hAnsi="Arial"/>
        </w:rPr>
        <w:t>, although this may be in consultation with the Chair of Governors or Chair of relevant committee, where discretion in the application of the policy is required.</w:t>
      </w:r>
    </w:p>
    <w:p w14:paraId="0AEE311B" w14:textId="77777777" w:rsidR="002F03C4" w:rsidRPr="002F03C4" w:rsidRDefault="002F03C4" w:rsidP="00FC6FA2">
      <w:pPr>
        <w:jc w:val="both"/>
        <w:rPr>
          <w:rFonts w:ascii="Arial" w:hAnsi="Arial"/>
        </w:rPr>
      </w:pPr>
    </w:p>
    <w:p w14:paraId="0AEE311C" w14:textId="77777777" w:rsidR="002F03C4" w:rsidRPr="002F03C4" w:rsidRDefault="002F03C4" w:rsidP="00FC6FA2">
      <w:pPr>
        <w:jc w:val="both"/>
        <w:rPr>
          <w:rFonts w:ascii="Arial" w:hAnsi="Arial"/>
        </w:rPr>
      </w:pPr>
      <w:r w:rsidRPr="002F03C4">
        <w:rPr>
          <w:rFonts w:ascii="Arial" w:hAnsi="Arial"/>
        </w:rPr>
        <w:t>The employee will state whether leave is sought with or without pay. Throughout, the Headteacher’s, or a committee’s, response will make clear their decision both in relation to the leave requested and to pay.</w:t>
      </w:r>
    </w:p>
    <w:p w14:paraId="0AEE311D" w14:textId="77777777" w:rsidR="002F03C4" w:rsidRPr="002F03C4" w:rsidRDefault="002F03C4" w:rsidP="00FC6FA2">
      <w:pPr>
        <w:jc w:val="both"/>
        <w:rPr>
          <w:rFonts w:ascii="Arial" w:hAnsi="Arial"/>
        </w:rPr>
      </w:pPr>
    </w:p>
    <w:p w14:paraId="0AEE311E" w14:textId="577D253D" w:rsidR="002F03C4" w:rsidRPr="002F03C4" w:rsidRDefault="002F03C4" w:rsidP="00FC6FA2">
      <w:pPr>
        <w:jc w:val="both"/>
        <w:rPr>
          <w:rFonts w:ascii="Arial" w:hAnsi="Arial"/>
        </w:rPr>
      </w:pPr>
      <w:r w:rsidRPr="002F03C4">
        <w:rPr>
          <w:rFonts w:ascii="Arial" w:hAnsi="Arial"/>
        </w:rPr>
        <w:t>For applications:</w:t>
      </w:r>
      <w:r w:rsidR="00E96AC5">
        <w:rPr>
          <w:rFonts w:ascii="Arial" w:hAnsi="Arial"/>
        </w:rPr>
        <w:t xml:space="preserve"> </w:t>
      </w:r>
      <w:r w:rsidRPr="002F03C4">
        <w:rPr>
          <w:rFonts w:ascii="Arial" w:hAnsi="Arial"/>
        </w:rPr>
        <w:t>-</w:t>
      </w:r>
    </w:p>
    <w:p w14:paraId="0AEE311F" w14:textId="77777777" w:rsidR="002F03C4" w:rsidRPr="002F03C4" w:rsidRDefault="002F03C4" w:rsidP="00911605">
      <w:pPr>
        <w:numPr>
          <w:ilvl w:val="0"/>
          <w:numId w:val="12"/>
        </w:numPr>
        <w:ind w:left="709" w:hanging="425"/>
        <w:jc w:val="both"/>
        <w:rPr>
          <w:rFonts w:ascii="Arial" w:hAnsi="Arial"/>
        </w:rPr>
      </w:pPr>
      <w:r w:rsidRPr="002F03C4">
        <w:rPr>
          <w:rFonts w:ascii="Arial" w:hAnsi="Arial"/>
        </w:rPr>
        <w:t>related to one event, which require a decision beyond that which the Headteacher can determine (as outlined in the table above) or</w:t>
      </w:r>
    </w:p>
    <w:p w14:paraId="0AEE3120" w14:textId="77777777" w:rsidR="002F03C4" w:rsidRPr="002F03C4" w:rsidRDefault="002F03C4" w:rsidP="00911605">
      <w:pPr>
        <w:numPr>
          <w:ilvl w:val="0"/>
          <w:numId w:val="12"/>
        </w:numPr>
        <w:ind w:left="709" w:hanging="425"/>
        <w:jc w:val="both"/>
        <w:rPr>
          <w:rFonts w:ascii="Arial" w:hAnsi="Arial"/>
        </w:rPr>
      </w:pPr>
      <w:r w:rsidRPr="002F03C4">
        <w:rPr>
          <w:rFonts w:ascii="Arial" w:hAnsi="Arial"/>
        </w:rPr>
        <w:t xml:space="preserve"> for Leave of Absence when the normal cumulative total of days leave in Category 3 has already been </w:t>
      </w:r>
      <w:proofErr w:type="gramStart"/>
      <w:r w:rsidRPr="002F03C4">
        <w:rPr>
          <w:rFonts w:ascii="Arial" w:hAnsi="Arial"/>
        </w:rPr>
        <w:t>utilised,  the</w:t>
      </w:r>
      <w:proofErr w:type="gramEnd"/>
      <w:r w:rsidRPr="002F03C4">
        <w:rPr>
          <w:rFonts w:ascii="Arial" w:hAnsi="Arial"/>
        </w:rPr>
        <w:t xml:space="preserve"> case outlining the reasons and circumstances must be submitted in writing to the Governors’ Committee. Where the nature of the event is urgent and unplanned then the Headteacher is empowered to initially grant unpaid Leave of Absence, beyond the 2 days paid leave which is at their discretion, and the employee’s request for the leave to be paid can subsequently be considered by the Governors’ Committee. The Headteacher may consult with the Chair of Governors or relevant Committee Chair in deciding whether to grant the unpaid leave. </w:t>
      </w:r>
    </w:p>
    <w:p w14:paraId="0AEE3121" w14:textId="77777777" w:rsidR="002F03C4" w:rsidRPr="002F03C4" w:rsidRDefault="002F03C4" w:rsidP="00FC6FA2">
      <w:pPr>
        <w:jc w:val="both"/>
        <w:rPr>
          <w:rFonts w:ascii="Arial" w:hAnsi="Arial"/>
        </w:rPr>
      </w:pPr>
    </w:p>
    <w:p w14:paraId="0AEE3122" w14:textId="77777777" w:rsidR="002F03C4" w:rsidRPr="002F03C4" w:rsidRDefault="002F03C4" w:rsidP="00FC6FA2">
      <w:pPr>
        <w:jc w:val="both"/>
        <w:rPr>
          <w:rFonts w:ascii="Arial" w:hAnsi="Arial"/>
        </w:rPr>
      </w:pPr>
      <w:r w:rsidRPr="002F03C4">
        <w:rPr>
          <w:rFonts w:ascii="Arial" w:hAnsi="Arial"/>
        </w:rPr>
        <w:t>Where the Headteacher does not authorise leave of absence that is within their remit, reasons should be given. If the employee wishes to challenge the decision, they should first request a meeting with the Headteacher in order to make representations.  At this meeting the employee should state the reasons why they believe their leave should be approved. The employee may be represented by their trade union/professional association or other representative.</w:t>
      </w:r>
    </w:p>
    <w:p w14:paraId="0AEE3123" w14:textId="77777777" w:rsidR="002F03C4" w:rsidRPr="002F03C4" w:rsidRDefault="002F03C4" w:rsidP="00FC6FA2">
      <w:pPr>
        <w:jc w:val="both"/>
        <w:rPr>
          <w:rFonts w:ascii="Arial" w:hAnsi="Arial"/>
        </w:rPr>
      </w:pPr>
    </w:p>
    <w:p w14:paraId="0AEE3124" w14:textId="77777777" w:rsidR="002F03C4" w:rsidRPr="002F03C4" w:rsidRDefault="002F03C4" w:rsidP="00FC6FA2">
      <w:pPr>
        <w:jc w:val="both"/>
        <w:rPr>
          <w:rFonts w:ascii="Arial" w:hAnsi="Arial"/>
        </w:rPr>
      </w:pPr>
      <w:r w:rsidRPr="002F03C4">
        <w:rPr>
          <w:rFonts w:ascii="Arial" w:hAnsi="Arial"/>
        </w:rPr>
        <w:t xml:space="preserve">Where the Headteacher continues to refuse the request, the employee may appeal to a committee of the Governing Board </w:t>
      </w:r>
      <w:r w:rsidRPr="002F03C4">
        <w:rPr>
          <w:rFonts w:ascii="Arial" w:hAnsi="Arial"/>
          <w:i/>
        </w:rPr>
        <w:t>(clarify here whether this is the personnel committee or other).</w:t>
      </w:r>
      <w:r w:rsidRPr="002F03C4">
        <w:rPr>
          <w:rFonts w:ascii="Arial" w:hAnsi="Arial"/>
        </w:rPr>
        <w:t xml:space="preserve"> If the employee wishes to appeal they must notify the Chair of Governors in writing within 5 working days of receiving the response to their application for leave of absence. The Chair of Governors and Clerk will liaise to arrange the meeting. </w:t>
      </w:r>
      <w:r w:rsidRPr="002F03C4">
        <w:rPr>
          <w:rFonts w:ascii="Arial" w:hAnsi="Arial" w:cs="Arial"/>
          <w:szCs w:val="24"/>
        </w:rPr>
        <w:t xml:space="preserve">There will be a minimum of 10 days’ notice of the appeal meeting date.  </w:t>
      </w:r>
      <w:r w:rsidRPr="002F03C4">
        <w:rPr>
          <w:rFonts w:ascii="Arial" w:hAnsi="Arial"/>
        </w:rPr>
        <w:t xml:space="preserve">The application for leave, the Headteacher’s reasons for refusal and any additional factors the employee wishes to submit should be provided to all parties 5 working days before the committee meeting.  </w:t>
      </w:r>
    </w:p>
    <w:p w14:paraId="0AEE3125" w14:textId="77777777" w:rsidR="002F03C4" w:rsidRPr="002F03C4" w:rsidRDefault="002F03C4" w:rsidP="00FC6FA2">
      <w:pPr>
        <w:jc w:val="both"/>
        <w:rPr>
          <w:rFonts w:ascii="Arial" w:hAnsi="Arial"/>
        </w:rPr>
      </w:pPr>
    </w:p>
    <w:p w14:paraId="0AEE3126" w14:textId="77777777" w:rsidR="002F03C4" w:rsidRPr="002F03C4" w:rsidRDefault="002F03C4" w:rsidP="00FC6FA2">
      <w:pPr>
        <w:jc w:val="both"/>
        <w:rPr>
          <w:rFonts w:ascii="Arial" w:hAnsi="Arial"/>
        </w:rPr>
      </w:pPr>
      <w:r w:rsidRPr="002F03C4">
        <w:rPr>
          <w:rFonts w:ascii="Arial" w:hAnsi="Arial"/>
        </w:rPr>
        <w:t>The employee may choose to present their case to the committee in person and may be accompanied by their representative. In such circumstances the Headteacher will also attend the meeting to explain their decision and answer questions.</w:t>
      </w:r>
    </w:p>
    <w:p w14:paraId="0AEE3127" w14:textId="77777777" w:rsidR="002F03C4" w:rsidRPr="002F03C4" w:rsidRDefault="002F03C4" w:rsidP="00FC6FA2">
      <w:pPr>
        <w:jc w:val="both"/>
        <w:rPr>
          <w:rFonts w:ascii="Arial" w:hAnsi="Arial"/>
        </w:rPr>
      </w:pPr>
    </w:p>
    <w:p w14:paraId="0AEE3128" w14:textId="77777777" w:rsidR="002F03C4" w:rsidRPr="002F03C4" w:rsidRDefault="002F03C4" w:rsidP="00FC6FA2">
      <w:pPr>
        <w:jc w:val="both"/>
        <w:rPr>
          <w:rFonts w:ascii="Arial" w:hAnsi="Arial"/>
        </w:rPr>
      </w:pPr>
      <w:r w:rsidRPr="002F03C4">
        <w:rPr>
          <w:rFonts w:ascii="Arial" w:hAnsi="Arial"/>
        </w:rPr>
        <w:lastRenderedPageBreak/>
        <w:t>If the employee does not wish to present their case in person the committee can consider the request on the basis of the written submissions. The committee’s decision will be final and communicated to the employee as soon as possible and confirmed in writing within 5 working days.</w:t>
      </w:r>
    </w:p>
    <w:p w14:paraId="0AEE3129" w14:textId="77777777" w:rsidR="002F03C4" w:rsidRPr="002F03C4" w:rsidRDefault="002F03C4" w:rsidP="00FC6FA2">
      <w:pPr>
        <w:jc w:val="both"/>
        <w:rPr>
          <w:rFonts w:ascii="Arial" w:hAnsi="Arial"/>
        </w:rPr>
      </w:pPr>
    </w:p>
    <w:p w14:paraId="0AEE312A" w14:textId="77777777" w:rsidR="002F03C4" w:rsidRPr="002F03C4" w:rsidRDefault="002F03C4" w:rsidP="00FC6FA2">
      <w:pPr>
        <w:jc w:val="both"/>
        <w:rPr>
          <w:rFonts w:ascii="Arial" w:hAnsi="Arial"/>
        </w:rPr>
      </w:pPr>
      <w:r w:rsidRPr="002F03C4">
        <w:rPr>
          <w:rFonts w:ascii="Arial" w:hAnsi="Arial"/>
        </w:rPr>
        <w:t xml:space="preserve">Where the employee’s request for leave has </w:t>
      </w:r>
      <w:r w:rsidRPr="002F03C4">
        <w:rPr>
          <w:rFonts w:ascii="Arial" w:hAnsi="Arial"/>
          <w:b/>
        </w:rPr>
        <w:t>first</w:t>
      </w:r>
      <w:r w:rsidRPr="002F03C4">
        <w:rPr>
          <w:rFonts w:ascii="Arial" w:hAnsi="Arial"/>
        </w:rPr>
        <w:t xml:space="preserve"> been considered by the Governors’ Committee (because it fell beyond the Headteacher’s remit) and has not been agreed, then there is a right of appeal to the full Governing Board (excluding those already involved in the case). The arrangements and employee entitlements will follow the same pattern as outlined above for appeals to the Governors’ Committee.</w:t>
      </w:r>
    </w:p>
    <w:p w14:paraId="0AEE312B" w14:textId="77777777" w:rsidR="002F03C4" w:rsidRPr="002F03C4" w:rsidRDefault="002F03C4" w:rsidP="00FC6FA2">
      <w:pPr>
        <w:jc w:val="both"/>
        <w:rPr>
          <w:rFonts w:ascii="Arial" w:hAnsi="Arial"/>
        </w:rPr>
      </w:pPr>
    </w:p>
    <w:p w14:paraId="0AEE312C" w14:textId="77777777" w:rsidR="002F03C4" w:rsidRPr="002F03C4" w:rsidRDefault="002F03C4" w:rsidP="00FC6FA2">
      <w:pPr>
        <w:keepNext/>
        <w:jc w:val="both"/>
        <w:outlineLvl w:val="4"/>
        <w:rPr>
          <w:rFonts w:ascii="Arial" w:hAnsi="Arial"/>
          <w:b/>
          <w:u w:val="single"/>
        </w:rPr>
      </w:pPr>
      <w:r w:rsidRPr="002F03C4">
        <w:rPr>
          <w:rFonts w:ascii="Arial" w:hAnsi="Arial"/>
          <w:b/>
          <w:u w:val="single"/>
        </w:rPr>
        <w:t>Leave of Absence without Pay</w:t>
      </w:r>
    </w:p>
    <w:p w14:paraId="0AEE312D" w14:textId="77777777" w:rsidR="002F03C4" w:rsidRPr="002F03C4" w:rsidRDefault="002F03C4" w:rsidP="00FC6FA2">
      <w:pPr>
        <w:jc w:val="both"/>
        <w:rPr>
          <w:rFonts w:ascii="Arial" w:hAnsi="Arial"/>
        </w:rPr>
      </w:pPr>
    </w:p>
    <w:p w14:paraId="0AEE312E" w14:textId="77777777" w:rsidR="002F03C4" w:rsidRPr="002F03C4" w:rsidRDefault="002F03C4" w:rsidP="00FC6FA2">
      <w:pPr>
        <w:jc w:val="both"/>
        <w:rPr>
          <w:rFonts w:ascii="Arial" w:hAnsi="Arial"/>
        </w:rPr>
      </w:pPr>
      <w:r w:rsidRPr="002F03C4">
        <w:rPr>
          <w:rFonts w:ascii="Arial" w:hAnsi="Arial"/>
        </w:rPr>
        <w:t xml:space="preserve">Requests for leave of absence without pay shall be determined by Governing Boards. </w:t>
      </w:r>
    </w:p>
    <w:p w14:paraId="0AEE312F" w14:textId="77777777" w:rsidR="002F03C4" w:rsidRPr="002F03C4" w:rsidRDefault="002F03C4" w:rsidP="00FC6FA2">
      <w:pPr>
        <w:jc w:val="both"/>
        <w:rPr>
          <w:rFonts w:ascii="Arial" w:hAnsi="Arial"/>
        </w:rPr>
      </w:pPr>
    </w:p>
    <w:p w14:paraId="0AEE3130" w14:textId="77777777" w:rsidR="002F03C4" w:rsidRPr="002F03C4" w:rsidRDefault="002F03C4" w:rsidP="00FC6FA2">
      <w:pPr>
        <w:jc w:val="both"/>
        <w:rPr>
          <w:rFonts w:ascii="Arial" w:hAnsi="Arial"/>
        </w:rPr>
      </w:pPr>
      <w:r w:rsidRPr="002F03C4">
        <w:rPr>
          <w:rFonts w:ascii="Arial" w:hAnsi="Arial"/>
        </w:rPr>
        <w:t xml:space="preserve">In considering such requests, Governing Boards will wish to </w:t>
      </w:r>
      <w:proofErr w:type="gramStart"/>
      <w:r w:rsidRPr="002F03C4">
        <w:rPr>
          <w:rFonts w:ascii="Arial" w:hAnsi="Arial"/>
        </w:rPr>
        <w:t>take into account</w:t>
      </w:r>
      <w:proofErr w:type="gramEnd"/>
      <w:r w:rsidRPr="002F03C4">
        <w:rPr>
          <w:rFonts w:ascii="Arial" w:hAnsi="Arial"/>
        </w:rPr>
        <w:t xml:space="preserve"> the nature of the request and the effect on the effective and efficient smooth running of the school.  </w:t>
      </w:r>
    </w:p>
    <w:p w14:paraId="0AEE3131" w14:textId="77777777" w:rsidR="002F03C4" w:rsidRPr="002F03C4" w:rsidRDefault="002F03C4" w:rsidP="00FC6FA2">
      <w:pPr>
        <w:jc w:val="both"/>
        <w:rPr>
          <w:rFonts w:ascii="Arial" w:hAnsi="Arial"/>
        </w:rPr>
      </w:pPr>
    </w:p>
    <w:p w14:paraId="0AEE3132" w14:textId="77777777" w:rsidR="002F03C4" w:rsidRPr="002F03C4" w:rsidRDefault="002F03C4" w:rsidP="00FC6FA2">
      <w:pPr>
        <w:jc w:val="both"/>
        <w:rPr>
          <w:rFonts w:ascii="Arial" w:hAnsi="Arial"/>
        </w:rPr>
      </w:pPr>
      <w:r w:rsidRPr="002F03C4">
        <w:rPr>
          <w:rFonts w:ascii="Arial" w:hAnsi="Arial"/>
        </w:rPr>
        <w:t>Leave of absence without pay should not normally be granted to enable employees to pursue private interests, or to extend periods of holiday.</w:t>
      </w:r>
    </w:p>
    <w:p w14:paraId="0AEE3133" w14:textId="77777777" w:rsidR="002F03C4" w:rsidRPr="002F03C4" w:rsidRDefault="002F03C4" w:rsidP="00FC6FA2">
      <w:pPr>
        <w:jc w:val="both"/>
        <w:rPr>
          <w:rFonts w:ascii="Arial" w:hAnsi="Arial"/>
        </w:rPr>
      </w:pPr>
    </w:p>
    <w:p w14:paraId="0AEE3134" w14:textId="77777777" w:rsidR="002F03C4" w:rsidRPr="002F03C4" w:rsidRDefault="002F03C4" w:rsidP="00FC6FA2">
      <w:pPr>
        <w:jc w:val="both"/>
        <w:rPr>
          <w:rFonts w:ascii="Arial" w:hAnsi="Arial"/>
        </w:rPr>
      </w:pPr>
      <w:r w:rsidRPr="002F03C4">
        <w:rPr>
          <w:rFonts w:ascii="Arial" w:hAnsi="Arial"/>
        </w:rPr>
        <w:t>As well as submitting requests for leave which is all unpaid, employees can request unpaid leave, to follow a period of paid leave of absence, to be authorised. Governors may wish to grant additional unpaid leave following a period of paid leave granted for an urgent personal or domestic situation, which is ongoing.</w:t>
      </w:r>
    </w:p>
    <w:p w14:paraId="0AEE3135" w14:textId="77777777" w:rsidR="002F03C4" w:rsidRPr="002F03C4" w:rsidRDefault="002F03C4" w:rsidP="00FC6FA2">
      <w:pPr>
        <w:jc w:val="both"/>
        <w:rPr>
          <w:rFonts w:ascii="Arial" w:hAnsi="Arial"/>
        </w:rPr>
      </w:pPr>
    </w:p>
    <w:p w14:paraId="0AEE3136" w14:textId="77777777" w:rsidR="002F03C4" w:rsidRPr="002F03C4" w:rsidRDefault="002F03C4" w:rsidP="00FC6FA2">
      <w:pPr>
        <w:jc w:val="both"/>
        <w:rPr>
          <w:rFonts w:ascii="Arial" w:hAnsi="Arial"/>
        </w:rPr>
      </w:pPr>
      <w:r w:rsidRPr="002F03C4">
        <w:rPr>
          <w:rFonts w:ascii="Arial" w:hAnsi="Arial"/>
        </w:rPr>
        <w:t>Reasonable consideration should be given for requests for unpaid leave to undertake religious observance.</w:t>
      </w:r>
    </w:p>
    <w:p w14:paraId="0AEE3137" w14:textId="77777777" w:rsidR="002F03C4" w:rsidRPr="002F03C4" w:rsidRDefault="002F03C4" w:rsidP="00FC6FA2">
      <w:pPr>
        <w:jc w:val="both"/>
        <w:rPr>
          <w:rFonts w:ascii="Arial" w:hAnsi="Arial"/>
        </w:rPr>
      </w:pPr>
    </w:p>
    <w:p w14:paraId="0AEE3138" w14:textId="77777777" w:rsidR="002F03C4" w:rsidRPr="002F03C4" w:rsidRDefault="002F03C4" w:rsidP="00FC6FA2">
      <w:pPr>
        <w:jc w:val="both"/>
        <w:rPr>
          <w:rFonts w:ascii="Arial" w:hAnsi="Arial"/>
        </w:rPr>
      </w:pPr>
      <w:r w:rsidRPr="002F03C4">
        <w:rPr>
          <w:rFonts w:ascii="Arial" w:hAnsi="Arial"/>
        </w:rPr>
        <w:t>Employees should be made aware that where a leave of absence (with or without pay) request has not been authorised and the employee decides to take the leave, this will be classed as unauthorised leave of absence and subject to disciplinary action.</w:t>
      </w:r>
      <w:r w:rsidRPr="002F03C4">
        <w:rPr>
          <w:rFonts w:ascii="Arial" w:hAnsi="Arial"/>
        </w:rPr>
        <w:br w:type="page"/>
      </w:r>
    </w:p>
    <w:p w14:paraId="0AEE3139" w14:textId="77777777" w:rsidR="002F03C4" w:rsidRPr="002F03C4" w:rsidRDefault="002F03C4" w:rsidP="00FC6FA2">
      <w:pPr>
        <w:jc w:val="both"/>
        <w:rPr>
          <w:rFonts w:ascii="Arial" w:hAnsi="Arial"/>
          <w:b/>
          <w:sz w:val="26"/>
          <w:szCs w:val="28"/>
        </w:rPr>
      </w:pPr>
      <w:r w:rsidRPr="002F03C4">
        <w:rPr>
          <w:rFonts w:ascii="Arial" w:hAnsi="Arial"/>
          <w:b/>
          <w:sz w:val="26"/>
          <w:szCs w:val="28"/>
        </w:rPr>
        <w:lastRenderedPageBreak/>
        <w:t>DISCRETIONARY LEAVE APPLICATION FORM</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5811"/>
      </w:tblGrid>
      <w:tr w:rsidR="00FC6FA2" w:rsidRPr="002F03C4" w14:paraId="0AEE313D" w14:textId="77777777" w:rsidTr="00911605">
        <w:tc>
          <w:tcPr>
            <w:tcW w:w="3936" w:type="dxa"/>
            <w:shd w:val="clear" w:color="auto" w:fill="E7E6E6"/>
            <w:vAlign w:val="center"/>
          </w:tcPr>
          <w:p w14:paraId="0AEE313A" w14:textId="77777777" w:rsidR="002F03C4" w:rsidRPr="002F03C4" w:rsidRDefault="002F03C4" w:rsidP="00FC6FA2">
            <w:pPr>
              <w:tabs>
                <w:tab w:val="left" w:pos="7938"/>
              </w:tabs>
              <w:jc w:val="both"/>
              <w:rPr>
                <w:rFonts w:ascii="Arial" w:hAnsi="Arial"/>
                <w:sz w:val="26"/>
                <w:szCs w:val="26"/>
              </w:rPr>
            </w:pPr>
          </w:p>
          <w:p w14:paraId="0AEE313B" w14:textId="77777777" w:rsidR="002F03C4" w:rsidRPr="002F03C4" w:rsidRDefault="002F03C4" w:rsidP="00FC6FA2">
            <w:pPr>
              <w:tabs>
                <w:tab w:val="left" w:pos="7938"/>
              </w:tabs>
              <w:jc w:val="both"/>
              <w:rPr>
                <w:rFonts w:ascii="Arial" w:hAnsi="Arial"/>
                <w:sz w:val="26"/>
                <w:szCs w:val="26"/>
              </w:rPr>
            </w:pPr>
            <w:r w:rsidRPr="002F03C4">
              <w:rPr>
                <w:rFonts w:ascii="Arial" w:hAnsi="Arial"/>
                <w:sz w:val="26"/>
                <w:szCs w:val="26"/>
              </w:rPr>
              <w:t>Name</w:t>
            </w:r>
          </w:p>
        </w:tc>
        <w:tc>
          <w:tcPr>
            <w:tcW w:w="5811" w:type="dxa"/>
          </w:tcPr>
          <w:p w14:paraId="0AEE313C" w14:textId="77777777" w:rsidR="002F03C4" w:rsidRPr="002F03C4" w:rsidRDefault="002F03C4" w:rsidP="00FC6FA2">
            <w:pPr>
              <w:tabs>
                <w:tab w:val="left" w:pos="7938"/>
              </w:tabs>
              <w:ind w:right="991"/>
              <w:jc w:val="both"/>
              <w:rPr>
                <w:rFonts w:ascii="Arial" w:hAnsi="Arial"/>
                <w:sz w:val="26"/>
                <w:szCs w:val="26"/>
              </w:rPr>
            </w:pPr>
          </w:p>
        </w:tc>
      </w:tr>
      <w:tr w:rsidR="00FC6FA2" w:rsidRPr="002F03C4" w14:paraId="0AEE3141" w14:textId="77777777" w:rsidTr="00911605">
        <w:tc>
          <w:tcPr>
            <w:tcW w:w="3936" w:type="dxa"/>
            <w:shd w:val="clear" w:color="auto" w:fill="E7E6E6"/>
            <w:vAlign w:val="center"/>
          </w:tcPr>
          <w:p w14:paraId="0AEE313E" w14:textId="77777777" w:rsidR="002F03C4" w:rsidRPr="002F03C4" w:rsidRDefault="002F03C4" w:rsidP="00FC6FA2">
            <w:pPr>
              <w:tabs>
                <w:tab w:val="left" w:pos="7938"/>
              </w:tabs>
              <w:jc w:val="both"/>
              <w:rPr>
                <w:rFonts w:ascii="Arial" w:hAnsi="Arial"/>
                <w:sz w:val="26"/>
                <w:szCs w:val="26"/>
              </w:rPr>
            </w:pPr>
          </w:p>
          <w:p w14:paraId="0AEE313F" w14:textId="77777777" w:rsidR="002F03C4" w:rsidRPr="002F03C4" w:rsidRDefault="002F03C4" w:rsidP="00FC6FA2">
            <w:pPr>
              <w:tabs>
                <w:tab w:val="left" w:pos="7938"/>
              </w:tabs>
              <w:jc w:val="both"/>
              <w:rPr>
                <w:rFonts w:ascii="Arial" w:hAnsi="Arial"/>
                <w:sz w:val="26"/>
                <w:szCs w:val="26"/>
              </w:rPr>
            </w:pPr>
            <w:r w:rsidRPr="002F03C4">
              <w:rPr>
                <w:rFonts w:ascii="Arial" w:hAnsi="Arial"/>
                <w:sz w:val="26"/>
                <w:szCs w:val="26"/>
              </w:rPr>
              <w:t>Job Title</w:t>
            </w:r>
          </w:p>
        </w:tc>
        <w:tc>
          <w:tcPr>
            <w:tcW w:w="5811" w:type="dxa"/>
          </w:tcPr>
          <w:p w14:paraId="0AEE3140" w14:textId="77777777" w:rsidR="002F03C4" w:rsidRPr="002F03C4" w:rsidRDefault="002F03C4" w:rsidP="00FC6FA2">
            <w:pPr>
              <w:tabs>
                <w:tab w:val="left" w:pos="7938"/>
              </w:tabs>
              <w:ind w:left="-108" w:right="991" w:firstLine="108"/>
              <w:jc w:val="both"/>
              <w:rPr>
                <w:rFonts w:ascii="Arial" w:hAnsi="Arial"/>
                <w:sz w:val="26"/>
                <w:szCs w:val="26"/>
              </w:rPr>
            </w:pPr>
          </w:p>
        </w:tc>
      </w:tr>
      <w:tr w:rsidR="00FC6FA2" w:rsidRPr="002F03C4" w14:paraId="0AEE3145" w14:textId="77777777" w:rsidTr="00911605">
        <w:tc>
          <w:tcPr>
            <w:tcW w:w="3936" w:type="dxa"/>
            <w:shd w:val="clear" w:color="auto" w:fill="E7E6E6"/>
            <w:vAlign w:val="center"/>
          </w:tcPr>
          <w:p w14:paraId="0AEE3142" w14:textId="77777777" w:rsidR="002F03C4" w:rsidRPr="002F03C4" w:rsidRDefault="002F03C4" w:rsidP="00FC6FA2">
            <w:pPr>
              <w:tabs>
                <w:tab w:val="left" w:pos="7938"/>
              </w:tabs>
              <w:jc w:val="both"/>
              <w:rPr>
                <w:rFonts w:ascii="Arial" w:hAnsi="Arial"/>
                <w:sz w:val="26"/>
                <w:szCs w:val="26"/>
              </w:rPr>
            </w:pPr>
          </w:p>
          <w:p w14:paraId="0AEE3143" w14:textId="77777777" w:rsidR="002F03C4" w:rsidRPr="002F03C4" w:rsidRDefault="002F03C4" w:rsidP="00FC6FA2">
            <w:pPr>
              <w:tabs>
                <w:tab w:val="left" w:pos="7938"/>
              </w:tabs>
              <w:jc w:val="both"/>
              <w:rPr>
                <w:rFonts w:ascii="Arial" w:hAnsi="Arial"/>
                <w:sz w:val="26"/>
                <w:szCs w:val="26"/>
              </w:rPr>
            </w:pPr>
            <w:r w:rsidRPr="002F03C4">
              <w:rPr>
                <w:rFonts w:ascii="Arial" w:hAnsi="Arial"/>
                <w:sz w:val="26"/>
                <w:szCs w:val="26"/>
              </w:rPr>
              <w:t>Contractual Hours</w:t>
            </w:r>
          </w:p>
        </w:tc>
        <w:tc>
          <w:tcPr>
            <w:tcW w:w="5811" w:type="dxa"/>
          </w:tcPr>
          <w:p w14:paraId="0AEE3144" w14:textId="77777777" w:rsidR="002F03C4" w:rsidRPr="002F03C4" w:rsidRDefault="002F03C4" w:rsidP="00FC6FA2">
            <w:pPr>
              <w:tabs>
                <w:tab w:val="left" w:pos="7938"/>
              </w:tabs>
              <w:ind w:left="-108" w:right="991" w:firstLine="108"/>
              <w:jc w:val="both"/>
              <w:rPr>
                <w:rFonts w:ascii="Arial" w:hAnsi="Arial"/>
                <w:sz w:val="26"/>
                <w:szCs w:val="26"/>
              </w:rPr>
            </w:pPr>
          </w:p>
        </w:tc>
      </w:tr>
      <w:tr w:rsidR="00FC6FA2" w:rsidRPr="002F03C4" w14:paraId="0AEE3149" w14:textId="77777777" w:rsidTr="00911605">
        <w:tc>
          <w:tcPr>
            <w:tcW w:w="3936" w:type="dxa"/>
            <w:shd w:val="clear" w:color="auto" w:fill="E7E6E6"/>
            <w:vAlign w:val="center"/>
          </w:tcPr>
          <w:p w14:paraId="0AEE3146" w14:textId="77777777" w:rsidR="002F03C4" w:rsidRPr="002F03C4" w:rsidRDefault="002F03C4" w:rsidP="00FC6FA2">
            <w:pPr>
              <w:tabs>
                <w:tab w:val="left" w:pos="7938"/>
              </w:tabs>
              <w:jc w:val="both"/>
              <w:rPr>
                <w:rFonts w:ascii="Arial" w:hAnsi="Arial"/>
                <w:sz w:val="26"/>
                <w:szCs w:val="26"/>
              </w:rPr>
            </w:pPr>
          </w:p>
          <w:p w14:paraId="0AEE3147" w14:textId="77777777" w:rsidR="002F03C4" w:rsidRPr="002F03C4" w:rsidRDefault="002F03C4" w:rsidP="00FC6FA2">
            <w:pPr>
              <w:tabs>
                <w:tab w:val="left" w:pos="7938"/>
              </w:tabs>
              <w:jc w:val="both"/>
              <w:rPr>
                <w:rFonts w:ascii="Arial" w:hAnsi="Arial"/>
                <w:sz w:val="26"/>
                <w:szCs w:val="26"/>
              </w:rPr>
            </w:pPr>
            <w:r w:rsidRPr="002F03C4">
              <w:rPr>
                <w:rFonts w:ascii="Arial" w:hAnsi="Arial"/>
                <w:sz w:val="26"/>
                <w:szCs w:val="26"/>
              </w:rPr>
              <w:t>Employee Number</w:t>
            </w:r>
          </w:p>
        </w:tc>
        <w:tc>
          <w:tcPr>
            <w:tcW w:w="5811" w:type="dxa"/>
          </w:tcPr>
          <w:p w14:paraId="0AEE3148" w14:textId="77777777" w:rsidR="002F03C4" w:rsidRPr="002F03C4" w:rsidRDefault="002F03C4" w:rsidP="00FC6FA2">
            <w:pPr>
              <w:tabs>
                <w:tab w:val="left" w:pos="7938"/>
              </w:tabs>
              <w:ind w:left="-108" w:right="991" w:firstLine="108"/>
              <w:jc w:val="both"/>
              <w:rPr>
                <w:rFonts w:ascii="Arial" w:hAnsi="Arial"/>
                <w:sz w:val="26"/>
                <w:szCs w:val="26"/>
              </w:rPr>
            </w:pPr>
          </w:p>
        </w:tc>
      </w:tr>
      <w:tr w:rsidR="00FC6FA2" w:rsidRPr="002F03C4" w14:paraId="0AEE314D" w14:textId="77777777" w:rsidTr="00911605">
        <w:tc>
          <w:tcPr>
            <w:tcW w:w="3936" w:type="dxa"/>
            <w:shd w:val="clear" w:color="auto" w:fill="E7E6E6"/>
            <w:vAlign w:val="center"/>
          </w:tcPr>
          <w:p w14:paraId="0AEE314A" w14:textId="77777777" w:rsidR="002F03C4" w:rsidRPr="002F03C4" w:rsidRDefault="002F03C4" w:rsidP="00FC6FA2">
            <w:pPr>
              <w:tabs>
                <w:tab w:val="left" w:pos="7938"/>
              </w:tabs>
              <w:jc w:val="both"/>
              <w:rPr>
                <w:rFonts w:ascii="Arial" w:hAnsi="Arial"/>
                <w:sz w:val="26"/>
                <w:szCs w:val="26"/>
              </w:rPr>
            </w:pPr>
            <w:r w:rsidRPr="002F03C4">
              <w:rPr>
                <w:rFonts w:ascii="Arial" w:hAnsi="Arial"/>
                <w:sz w:val="26"/>
                <w:szCs w:val="26"/>
              </w:rPr>
              <w:t>Date(s) requested (paid)</w:t>
            </w:r>
          </w:p>
          <w:p w14:paraId="0AEE314B" w14:textId="77777777" w:rsidR="002F03C4" w:rsidRPr="002F03C4" w:rsidRDefault="002F03C4" w:rsidP="00FC6FA2">
            <w:pPr>
              <w:tabs>
                <w:tab w:val="left" w:pos="7938"/>
              </w:tabs>
              <w:jc w:val="both"/>
              <w:rPr>
                <w:rFonts w:ascii="Arial" w:hAnsi="Arial"/>
                <w:sz w:val="26"/>
                <w:szCs w:val="26"/>
              </w:rPr>
            </w:pPr>
            <w:r w:rsidRPr="002F03C4">
              <w:rPr>
                <w:rFonts w:ascii="Arial" w:hAnsi="Arial"/>
                <w:sz w:val="26"/>
                <w:szCs w:val="26"/>
              </w:rPr>
              <w:t>(pro rata entitlement for part time employees)</w:t>
            </w:r>
          </w:p>
        </w:tc>
        <w:tc>
          <w:tcPr>
            <w:tcW w:w="5811" w:type="dxa"/>
          </w:tcPr>
          <w:p w14:paraId="0AEE314C" w14:textId="77777777" w:rsidR="002F03C4" w:rsidRPr="002F03C4" w:rsidRDefault="002F03C4" w:rsidP="00FC6FA2">
            <w:pPr>
              <w:tabs>
                <w:tab w:val="left" w:pos="7938"/>
              </w:tabs>
              <w:ind w:right="991"/>
              <w:jc w:val="both"/>
              <w:rPr>
                <w:rFonts w:ascii="Arial" w:hAnsi="Arial"/>
                <w:sz w:val="26"/>
                <w:szCs w:val="26"/>
              </w:rPr>
            </w:pPr>
          </w:p>
        </w:tc>
      </w:tr>
      <w:tr w:rsidR="00FC6FA2" w:rsidRPr="002F03C4" w14:paraId="0AEE3151" w14:textId="77777777" w:rsidTr="00911605">
        <w:tc>
          <w:tcPr>
            <w:tcW w:w="3936" w:type="dxa"/>
            <w:shd w:val="clear" w:color="auto" w:fill="E7E6E6"/>
            <w:vAlign w:val="center"/>
          </w:tcPr>
          <w:p w14:paraId="0AEE314E" w14:textId="77777777" w:rsidR="002F03C4" w:rsidRPr="002F03C4" w:rsidRDefault="002F03C4" w:rsidP="00FC6FA2">
            <w:pPr>
              <w:tabs>
                <w:tab w:val="left" w:pos="7938"/>
              </w:tabs>
              <w:jc w:val="both"/>
              <w:rPr>
                <w:rFonts w:ascii="Arial" w:hAnsi="Arial"/>
                <w:sz w:val="26"/>
                <w:szCs w:val="26"/>
              </w:rPr>
            </w:pPr>
            <w:r w:rsidRPr="002F03C4">
              <w:rPr>
                <w:rFonts w:ascii="Arial" w:hAnsi="Arial"/>
                <w:sz w:val="26"/>
                <w:szCs w:val="26"/>
              </w:rPr>
              <w:t>Date(s) requested (unpaid)</w:t>
            </w:r>
          </w:p>
          <w:p w14:paraId="0AEE314F" w14:textId="77777777" w:rsidR="002F03C4" w:rsidRPr="002F03C4" w:rsidRDefault="002F03C4" w:rsidP="00FC6FA2">
            <w:pPr>
              <w:tabs>
                <w:tab w:val="left" w:pos="7938"/>
              </w:tabs>
              <w:jc w:val="both"/>
              <w:rPr>
                <w:rFonts w:ascii="Arial" w:hAnsi="Arial"/>
                <w:sz w:val="26"/>
                <w:szCs w:val="26"/>
              </w:rPr>
            </w:pPr>
            <w:r w:rsidRPr="002F03C4">
              <w:rPr>
                <w:rFonts w:ascii="Arial" w:hAnsi="Arial"/>
                <w:sz w:val="26"/>
                <w:szCs w:val="26"/>
              </w:rPr>
              <w:t>(pro rata entitlement for part time employees)</w:t>
            </w:r>
          </w:p>
        </w:tc>
        <w:tc>
          <w:tcPr>
            <w:tcW w:w="5811" w:type="dxa"/>
          </w:tcPr>
          <w:p w14:paraId="0AEE3150" w14:textId="77777777" w:rsidR="002F03C4" w:rsidRPr="002F03C4" w:rsidRDefault="002F03C4" w:rsidP="00FC6FA2">
            <w:pPr>
              <w:tabs>
                <w:tab w:val="left" w:pos="7938"/>
              </w:tabs>
              <w:ind w:right="991"/>
              <w:jc w:val="both"/>
              <w:rPr>
                <w:rFonts w:ascii="Arial" w:hAnsi="Arial"/>
                <w:sz w:val="26"/>
                <w:szCs w:val="26"/>
              </w:rPr>
            </w:pPr>
          </w:p>
        </w:tc>
      </w:tr>
      <w:tr w:rsidR="00FC6FA2" w:rsidRPr="002F03C4" w14:paraId="0AEE3154" w14:textId="77777777" w:rsidTr="00911605">
        <w:tc>
          <w:tcPr>
            <w:tcW w:w="3936" w:type="dxa"/>
            <w:shd w:val="clear" w:color="auto" w:fill="E7E6E6"/>
            <w:vAlign w:val="center"/>
          </w:tcPr>
          <w:p w14:paraId="0AEE3152" w14:textId="77777777" w:rsidR="002F03C4" w:rsidRPr="002F03C4" w:rsidRDefault="002F03C4" w:rsidP="00FC6FA2">
            <w:pPr>
              <w:tabs>
                <w:tab w:val="left" w:pos="7938"/>
              </w:tabs>
              <w:jc w:val="both"/>
              <w:rPr>
                <w:rFonts w:ascii="Arial" w:hAnsi="Arial"/>
                <w:sz w:val="26"/>
                <w:szCs w:val="26"/>
              </w:rPr>
            </w:pPr>
            <w:r w:rsidRPr="002F03C4">
              <w:rPr>
                <w:rFonts w:ascii="Arial" w:hAnsi="Arial"/>
                <w:sz w:val="26"/>
                <w:szCs w:val="26"/>
              </w:rPr>
              <w:t xml:space="preserve">Date(s) of any previous special leave taken within 12 months </w:t>
            </w:r>
          </w:p>
        </w:tc>
        <w:tc>
          <w:tcPr>
            <w:tcW w:w="5811" w:type="dxa"/>
          </w:tcPr>
          <w:p w14:paraId="0AEE3153" w14:textId="77777777" w:rsidR="002F03C4" w:rsidRPr="002F03C4" w:rsidRDefault="002F03C4" w:rsidP="00FC6FA2">
            <w:pPr>
              <w:tabs>
                <w:tab w:val="left" w:pos="7938"/>
              </w:tabs>
              <w:ind w:right="991"/>
              <w:jc w:val="both"/>
              <w:rPr>
                <w:rFonts w:ascii="Arial" w:hAnsi="Arial"/>
                <w:sz w:val="26"/>
                <w:szCs w:val="26"/>
              </w:rPr>
            </w:pPr>
          </w:p>
        </w:tc>
      </w:tr>
      <w:tr w:rsidR="00FC6FA2" w:rsidRPr="002F03C4" w14:paraId="0AEE315C" w14:textId="77777777" w:rsidTr="00911605">
        <w:tc>
          <w:tcPr>
            <w:tcW w:w="3936" w:type="dxa"/>
            <w:shd w:val="clear" w:color="auto" w:fill="E7E6E6"/>
            <w:vAlign w:val="center"/>
          </w:tcPr>
          <w:p w14:paraId="0AEE3155" w14:textId="77777777" w:rsidR="002F03C4" w:rsidRPr="002F03C4" w:rsidRDefault="002F03C4" w:rsidP="00FC6FA2">
            <w:pPr>
              <w:tabs>
                <w:tab w:val="left" w:pos="7938"/>
              </w:tabs>
              <w:jc w:val="both"/>
              <w:rPr>
                <w:rFonts w:ascii="Arial" w:hAnsi="Arial"/>
                <w:sz w:val="26"/>
                <w:szCs w:val="26"/>
              </w:rPr>
            </w:pPr>
            <w:r w:rsidRPr="002F03C4">
              <w:rPr>
                <w:rFonts w:ascii="Arial" w:hAnsi="Arial"/>
                <w:sz w:val="26"/>
                <w:szCs w:val="26"/>
              </w:rPr>
              <w:t>Reason for the request</w:t>
            </w:r>
          </w:p>
          <w:p w14:paraId="0AEE3156" w14:textId="77777777" w:rsidR="002F03C4" w:rsidRPr="002F03C4" w:rsidRDefault="002F03C4" w:rsidP="00FC6FA2">
            <w:pPr>
              <w:tabs>
                <w:tab w:val="left" w:pos="7938"/>
              </w:tabs>
              <w:jc w:val="both"/>
              <w:rPr>
                <w:rFonts w:ascii="Arial" w:hAnsi="Arial"/>
                <w:sz w:val="26"/>
                <w:szCs w:val="26"/>
              </w:rPr>
            </w:pPr>
            <w:r w:rsidRPr="002F03C4">
              <w:rPr>
                <w:rFonts w:ascii="Arial" w:hAnsi="Arial"/>
                <w:sz w:val="26"/>
                <w:szCs w:val="26"/>
              </w:rPr>
              <w:t>(please provide full details to enable your request to be fully considered by your manager)</w:t>
            </w:r>
          </w:p>
          <w:p w14:paraId="0AEE3157" w14:textId="77777777" w:rsidR="002F03C4" w:rsidRPr="002F03C4" w:rsidRDefault="002F03C4" w:rsidP="00FC6FA2">
            <w:pPr>
              <w:tabs>
                <w:tab w:val="left" w:pos="7938"/>
              </w:tabs>
              <w:jc w:val="both"/>
              <w:rPr>
                <w:rFonts w:ascii="Arial" w:hAnsi="Arial"/>
                <w:sz w:val="26"/>
                <w:szCs w:val="26"/>
              </w:rPr>
            </w:pPr>
          </w:p>
          <w:p w14:paraId="0AEE3158" w14:textId="77777777" w:rsidR="002F03C4" w:rsidRPr="002F03C4" w:rsidRDefault="002F03C4" w:rsidP="00FC6FA2">
            <w:pPr>
              <w:tabs>
                <w:tab w:val="left" w:pos="7938"/>
              </w:tabs>
              <w:jc w:val="both"/>
              <w:rPr>
                <w:rFonts w:ascii="Arial" w:hAnsi="Arial"/>
                <w:sz w:val="26"/>
                <w:szCs w:val="26"/>
              </w:rPr>
            </w:pPr>
          </w:p>
          <w:p w14:paraId="0AEE3159" w14:textId="77777777" w:rsidR="002F03C4" w:rsidRPr="002F03C4" w:rsidRDefault="002F03C4" w:rsidP="00FC6FA2">
            <w:pPr>
              <w:tabs>
                <w:tab w:val="left" w:pos="7938"/>
              </w:tabs>
              <w:jc w:val="both"/>
              <w:rPr>
                <w:rFonts w:ascii="Arial" w:hAnsi="Arial"/>
                <w:sz w:val="26"/>
                <w:szCs w:val="26"/>
              </w:rPr>
            </w:pPr>
          </w:p>
        </w:tc>
        <w:tc>
          <w:tcPr>
            <w:tcW w:w="5811" w:type="dxa"/>
          </w:tcPr>
          <w:p w14:paraId="0AEE315A" w14:textId="77777777" w:rsidR="002F03C4" w:rsidRPr="002F03C4" w:rsidRDefault="002F03C4" w:rsidP="00FC6FA2">
            <w:pPr>
              <w:tabs>
                <w:tab w:val="left" w:pos="7938"/>
              </w:tabs>
              <w:ind w:right="991"/>
              <w:jc w:val="both"/>
              <w:rPr>
                <w:rFonts w:ascii="Arial" w:hAnsi="Arial"/>
                <w:sz w:val="26"/>
                <w:szCs w:val="26"/>
              </w:rPr>
            </w:pPr>
          </w:p>
          <w:p w14:paraId="0AEE315B" w14:textId="77777777" w:rsidR="002F03C4" w:rsidRPr="002F03C4" w:rsidRDefault="002F03C4" w:rsidP="00FC6FA2">
            <w:pPr>
              <w:tabs>
                <w:tab w:val="left" w:pos="7938"/>
              </w:tabs>
              <w:ind w:right="991"/>
              <w:jc w:val="both"/>
              <w:rPr>
                <w:rFonts w:ascii="Arial" w:hAnsi="Arial"/>
                <w:sz w:val="26"/>
                <w:szCs w:val="26"/>
              </w:rPr>
            </w:pPr>
          </w:p>
        </w:tc>
      </w:tr>
      <w:tr w:rsidR="00FC6FA2" w:rsidRPr="002F03C4" w14:paraId="0AEE3161" w14:textId="77777777" w:rsidTr="00911605">
        <w:tc>
          <w:tcPr>
            <w:tcW w:w="3936" w:type="dxa"/>
            <w:shd w:val="clear" w:color="auto" w:fill="E7E6E6"/>
            <w:vAlign w:val="center"/>
          </w:tcPr>
          <w:p w14:paraId="0AEE315D" w14:textId="77777777" w:rsidR="002F03C4" w:rsidRPr="002F03C4" w:rsidRDefault="002F03C4" w:rsidP="00FC6FA2">
            <w:pPr>
              <w:tabs>
                <w:tab w:val="left" w:pos="7938"/>
              </w:tabs>
              <w:jc w:val="both"/>
              <w:rPr>
                <w:rFonts w:ascii="Arial" w:hAnsi="Arial"/>
                <w:sz w:val="26"/>
                <w:szCs w:val="26"/>
              </w:rPr>
            </w:pPr>
          </w:p>
          <w:p w14:paraId="0AEE315E" w14:textId="77777777" w:rsidR="002F03C4" w:rsidRPr="002F03C4" w:rsidRDefault="002F03C4" w:rsidP="00FC6FA2">
            <w:pPr>
              <w:tabs>
                <w:tab w:val="left" w:pos="7938"/>
              </w:tabs>
              <w:jc w:val="both"/>
              <w:rPr>
                <w:rFonts w:ascii="Arial" w:hAnsi="Arial"/>
                <w:sz w:val="26"/>
                <w:szCs w:val="26"/>
              </w:rPr>
            </w:pPr>
            <w:r w:rsidRPr="002F03C4">
              <w:rPr>
                <w:rFonts w:ascii="Arial" w:hAnsi="Arial"/>
                <w:sz w:val="26"/>
                <w:szCs w:val="26"/>
              </w:rPr>
              <w:t>Employee’s Signature</w:t>
            </w:r>
          </w:p>
          <w:p w14:paraId="0AEE315F" w14:textId="77777777" w:rsidR="002F03C4" w:rsidRPr="002F03C4" w:rsidRDefault="002F03C4" w:rsidP="00FC6FA2">
            <w:pPr>
              <w:tabs>
                <w:tab w:val="left" w:pos="7938"/>
              </w:tabs>
              <w:jc w:val="both"/>
              <w:rPr>
                <w:rFonts w:ascii="Arial" w:hAnsi="Arial"/>
                <w:sz w:val="26"/>
                <w:szCs w:val="26"/>
              </w:rPr>
            </w:pPr>
          </w:p>
        </w:tc>
        <w:tc>
          <w:tcPr>
            <w:tcW w:w="5811" w:type="dxa"/>
          </w:tcPr>
          <w:p w14:paraId="0AEE3160" w14:textId="77777777" w:rsidR="002F03C4" w:rsidRPr="002F03C4" w:rsidRDefault="002F03C4" w:rsidP="00FC6FA2">
            <w:pPr>
              <w:tabs>
                <w:tab w:val="left" w:pos="7938"/>
              </w:tabs>
              <w:ind w:right="991"/>
              <w:jc w:val="both"/>
              <w:rPr>
                <w:rFonts w:ascii="Arial" w:hAnsi="Arial"/>
                <w:sz w:val="26"/>
                <w:szCs w:val="26"/>
              </w:rPr>
            </w:pPr>
          </w:p>
        </w:tc>
      </w:tr>
      <w:tr w:rsidR="00FC6FA2" w:rsidRPr="002F03C4" w14:paraId="0AEE3165" w14:textId="77777777" w:rsidTr="00911605">
        <w:tc>
          <w:tcPr>
            <w:tcW w:w="3936" w:type="dxa"/>
            <w:shd w:val="clear" w:color="auto" w:fill="E7E6E6"/>
            <w:vAlign w:val="center"/>
          </w:tcPr>
          <w:p w14:paraId="0AEE3162" w14:textId="77777777" w:rsidR="002F03C4" w:rsidRPr="002F03C4" w:rsidRDefault="002F03C4" w:rsidP="00FC6FA2">
            <w:pPr>
              <w:tabs>
                <w:tab w:val="left" w:pos="7938"/>
              </w:tabs>
              <w:jc w:val="both"/>
              <w:rPr>
                <w:rFonts w:ascii="Arial" w:hAnsi="Arial"/>
                <w:sz w:val="26"/>
                <w:szCs w:val="26"/>
              </w:rPr>
            </w:pPr>
            <w:r w:rsidRPr="002F03C4">
              <w:rPr>
                <w:rFonts w:ascii="Arial" w:hAnsi="Arial"/>
                <w:sz w:val="26"/>
                <w:szCs w:val="26"/>
              </w:rPr>
              <w:t>Date</w:t>
            </w:r>
          </w:p>
          <w:p w14:paraId="0AEE3163" w14:textId="77777777" w:rsidR="002F03C4" w:rsidRPr="002F03C4" w:rsidRDefault="002F03C4" w:rsidP="00FC6FA2">
            <w:pPr>
              <w:tabs>
                <w:tab w:val="left" w:pos="7938"/>
              </w:tabs>
              <w:jc w:val="both"/>
              <w:rPr>
                <w:rFonts w:ascii="Arial" w:hAnsi="Arial"/>
                <w:sz w:val="26"/>
                <w:szCs w:val="26"/>
              </w:rPr>
            </w:pPr>
          </w:p>
        </w:tc>
        <w:tc>
          <w:tcPr>
            <w:tcW w:w="5811" w:type="dxa"/>
          </w:tcPr>
          <w:p w14:paraId="0AEE3164" w14:textId="77777777" w:rsidR="002F03C4" w:rsidRPr="002F03C4" w:rsidRDefault="002F03C4" w:rsidP="00FC6FA2">
            <w:pPr>
              <w:tabs>
                <w:tab w:val="left" w:pos="7938"/>
              </w:tabs>
              <w:ind w:right="991"/>
              <w:jc w:val="both"/>
              <w:rPr>
                <w:rFonts w:ascii="Arial" w:hAnsi="Arial"/>
                <w:sz w:val="26"/>
                <w:szCs w:val="26"/>
              </w:rPr>
            </w:pPr>
          </w:p>
        </w:tc>
      </w:tr>
      <w:tr w:rsidR="00FC6FA2" w:rsidRPr="002F03C4" w14:paraId="0AEE3169" w14:textId="77777777" w:rsidTr="00911605">
        <w:tc>
          <w:tcPr>
            <w:tcW w:w="3936" w:type="dxa"/>
            <w:shd w:val="clear" w:color="auto" w:fill="E7E6E6"/>
            <w:vAlign w:val="center"/>
          </w:tcPr>
          <w:p w14:paraId="0AEE3166" w14:textId="77777777" w:rsidR="002F03C4" w:rsidRPr="002F03C4" w:rsidRDefault="002F03C4" w:rsidP="00FC6FA2">
            <w:pPr>
              <w:tabs>
                <w:tab w:val="left" w:pos="7938"/>
              </w:tabs>
              <w:jc w:val="both"/>
              <w:rPr>
                <w:rFonts w:ascii="Arial" w:hAnsi="Arial"/>
                <w:sz w:val="26"/>
                <w:szCs w:val="26"/>
              </w:rPr>
            </w:pPr>
            <w:r w:rsidRPr="002F03C4">
              <w:rPr>
                <w:rFonts w:ascii="Arial" w:hAnsi="Arial"/>
                <w:sz w:val="26"/>
                <w:szCs w:val="26"/>
              </w:rPr>
              <w:t>Approved/Not Approved*</w:t>
            </w:r>
          </w:p>
          <w:p w14:paraId="0AEE3167" w14:textId="77777777" w:rsidR="002F03C4" w:rsidRPr="002F03C4" w:rsidRDefault="002F03C4" w:rsidP="00FC6FA2">
            <w:pPr>
              <w:tabs>
                <w:tab w:val="left" w:pos="7938"/>
              </w:tabs>
              <w:jc w:val="both"/>
              <w:rPr>
                <w:rFonts w:ascii="Arial" w:hAnsi="Arial"/>
                <w:sz w:val="26"/>
                <w:szCs w:val="26"/>
              </w:rPr>
            </w:pPr>
            <w:r w:rsidRPr="002F03C4">
              <w:rPr>
                <w:rFonts w:ascii="Arial" w:hAnsi="Arial"/>
                <w:sz w:val="26"/>
                <w:szCs w:val="26"/>
              </w:rPr>
              <w:t>(*delete as appropriate) Please include reasons for the decision.</w:t>
            </w:r>
          </w:p>
        </w:tc>
        <w:tc>
          <w:tcPr>
            <w:tcW w:w="5811" w:type="dxa"/>
          </w:tcPr>
          <w:p w14:paraId="0AEE3168" w14:textId="77777777" w:rsidR="002F03C4" w:rsidRPr="002F03C4" w:rsidRDefault="002F03C4" w:rsidP="00FC6FA2">
            <w:pPr>
              <w:tabs>
                <w:tab w:val="left" w:pos="7938"/>
              </w:tabs>
              <w:ind w:right="991"/>
              <w:jc w:val="both"/>
              <w:rPr>
                <w:rFonts w:ascii="Arial" w:hAnsi="Arial"/>
                <w:sz w:val="26"/>
                <w:szCs w:val="26"/>
              </w:rPr>
            </w:pPr>
            <w:r w:rsidRPr="002F03C4">
              <w:rPr>
                <w:rFonts w:ascii="Arial" w:hAnsi="Arial"/>
                <w:sz w:val="26"/>
                <w:szCs w:val="26"/>
              </w:rPr>
              <w:t>Approved/Not Approved*</w:t>
            </w:r>
          </w:p>
        </w:tc>
      </w:tr>
      <w:tr w:rsidR="00FC6FA2" w:rsidRPr="002F03C4" w14:paraId="0AEE316E" w14:textId="77777777" w:rsidTr="00911605">
        <w:tc>
          <w:tcPr>
            <w:tcW w:w="3936" w:type="dxa"/>
            <w:shd w:val="clear" w:color="auto" w:fill="E7E6E6"/>
            <w:vAlign w:val="center"/>
          </w:tcPr>
          <w:p w14:paraId="0AEE316A" w14:textId="77777777" w:rsidR="002F03C4" w:rsidRPr="002F03C4" w:rsidRDefault="002F03C4" w:rsidP="00AD5F5F">
            <w:pPr>
              <w:tabs>
                <w:tab w:val="left" w:pos="7938"/>
              </w:tabs>
              <w:rPr>
                <w:rFonts w:ascii="Arial" w:hAnsi="Arial"/>
                <w:sz w:val="26"/>
                <w:szCs w:val="26"/>
              </w:rPr>
            </w:pPr>
          </w:p>
          <w:p w14:paraId="0AEE316B" w14:textId="77777777" w:rsidR="002F03C4" w:rsidRPr="002F03C4" w:rsidRDefault="002F03C4" w:rsidP="00AD5F5F">
            <w:pPr>
              <w:tabs>
                <w:tab w:val="left" w:pos="7938"/>
              </w:tabs>
              <w:rPr>
                <w:rFonts w:ascii="Arial" w:hAnsi="Arial"/>
                <w:sz w:val="26"/>
                <w:szCs w:val="26"/>
              </w:rPr>
            </w:pPr>
            <w:r w:rsidRPr="002F03C4">
              <w:rPr>
                <w:rFonts w:ascii="Arial" w:hAnsi="Arial"/>
                <w:sz w:val="26"/>
                <w:szCs w:val="26"/>
              </w:rPr>
              <w:t>Headteacher/Chair of Governors</w:t>
            </w:r>
          </w:p>
          <w:p w14:paraId="0AEE316C" w14:textId="77777777" w:rsidR="002F03C4" w:rsidRPr="002F03C4" w:rsidRDefault="002F03C4" w:rsidP="00AD5F5F">
            <w:pPr>
              <w:tabs>
                <w:tab w:val="left" w:pos="7938"/>
              </w:tabs>
              <w:rPr>
                <w:rFonts w:ascii="Arial" w:hAnsi="Arial"/>
                <w:sz w:val="26"/>
                <w:szCs w:val="26"/>
              </w:rPr>
            </w:pPr>
          </w:p>
        </w:tc>
        <w:tc>
          <w:tcPr>
            <w:tcW w:w="5811" w:type="dxa"/>
          </w:tcPr>
          <w:p w14:paraId="0AEE316D" w14:textId="77777777" w:rsidR="002F03C4" w:rsidRPr="002F03C4" w:rsidRDefault="002F03C4" w:rsidP="00FC6FA2">
            <w:pPr>
              <w:tabs>
                <w:tab w:val="left" w:pos="7938"/>
              </w:tabs>
              <w:ind w:right="991"/>
              <w:jc w:val="both"/>
              <w:rPr>
                <w:rFonts w:ascii="Arial" w:hAnsi="Arial"/>
                <w:sz w:val="26"/>
                <w:szCs w:val="26"/>
              </w:rPr>
            </w:pPr>
          </w:p>
        </w:tc>
      </w:tr>
      <w:tr w:rsidR="00FC6FA2" w:rsidRPr="002F03C4" w14:paraId="0AEE3173" w14:textId="77777777" w:rsidTr="00911605">
        <w:tc>
          <w:tcPr>
            <w:tcW w:w="3936" w:type="dxa"/>
            <w:shd w:val="clear" w:color="auto" w:fill="E7E6E6"/>
            <w:vAlign w:val="center"/>
          </w:tcPr>
          <w:p w14:paraId="0AEE316F" w14:textId="77777777" w:rsidR="002F03C4" w:rsidRPr="002F03C4" w:rsidRDefault="002F03C4" w:rsidP="00FC6FA2">
            <w:pPr>
              <w:tabs>
                <w:tab w:val="left" w:pos="7938"/>
              </w:tabs>
              <w:jc w:val="both"/>
              <w:rPr>
                <w:rFonts w:ascii="Arial" w:hAnsi="Arial"/>
                <w:sz w:val="26"/>
                <w:szCs w:val="26"/>
              </w:rPr>
            </w:pPr>
          </w:p>
          <w:p w14:paraId="0AEE3170" w14:textId="77777777" w:rsidR="002F03C4" w:rsidRPr="002F03C4" w:rsidRDefault="002F03C4" w:rsidP="00FC6FA2">
            <w:pPr>
              <w:tabs>
                <w:tab w:val="left" w:pos="7938"/>
              </w:tabs>
              <w:jc w:val="both"/>
              <w:rPr>
                <w:rFonts w:ascii="Arial" w:hAnsi="Arial"/>
                <w:sz w:val="26"/>
                <w:szCs w:val="26"/>
              </w:rPr>
            </w:pPr>
            <w:r w:rsidRPr="002F03C4">
              <w:rPr>
                <w:rFonts w:ascii="Arial" w:hAnsi="Arial"/>
                <w:sz w:val="26"/>
                <w:szCs w:val="26"/>
              </w:rPr>
              <w:t>Signature</w:t>
            </w:r>
          </w:p>
          <w:p w14:paraId="0AEE3171" w14:textId="77777777" w:rsidR="002F03C4" w:rsidRPr="002F03C4" w:rsidRDefault="002F03C4" w:rsidP="00FC6FA2">
            <w:pPr>
              <w:tabs>
                <w:tab w:val="left" w:pos="7938"/>
              </w:tabs>
              <w:jc w:val="both"/>
              <w:rPr>
                <w:rFonts w:ascii="Arial" w:hAnsi="Arial"/>
                <w:sz w:val="26"/>
                <w:szCs w:val="26"/>
              </w:rPr>
            </w:pPr>
          </w:p>
        </w:tc>
        <w:tc>
          <w:tcPr>
            <w:tcW w:w="5811" w:type="dxa"/>
          </w:tcPr>
          <w:p w14:paraId="0AEE3172" w14:textId="77777777" w:rsidR="002F03C4" w:rsidRPr="002F03C4" w:rsidRDefault="002F03C4" w:rsidP="00FC6FA2">
            <w:pPr>
              <w:tabs>
                <w:tab w:val="left" w:pos="7938"/>
              </w:tabs>
              <w:ind w:right="991"/>
              <w:jc w:val="both"/>
              <w:rPr>
                <w:rFonts w:ascii="Arial" w:hAnsi="Arial"/>
                <w:sz w:val="26"/>
                <w:szCs w:val="26"/>
              </w:rPr>
            </w:pPr>
          </w:p>
        </w:tc>
      </w:tr>
      <w:tr w:rsidR="00FC6FA2" w:rsidRPr="002F03C4" w14:paraId="0AEE3177" w14:textId="77777777" w:rsidTr="00911605">
        <w:tc>
          <w:tcPr>
            <w:tcW w:w="3936" w:type="dxa"/>
            <w:shd w:val="clear" w:color="auto" w:fill="E7E6E6"/>
            <w:vAlign w:val="center"/>
          </w:tcPr>
          <w:p w14:paraId="0AEE3174" w14:textId="77777777" w:rsidR="002F03C4" w:rsidRPr="002F03C4" w:rsidRDefault="002F03C4" w:rsidP="00FC6FA2">
            <w:pPr>
              <w:tabs>
                <w:tab w:val="left" w:pos="7938"/>
              </w:tabs>
              <w:jc w:val="both"/>
              <w:rPr>
                <w:rFonts w:ascii="Arial" w:hAnsi="Arial"/>
                <w:sz w:val="26"/>
                <w:szCs w:val="26"/>
              </w:rPr>
            </w:pPr>
            <w:r w:rsidRPr="002F03C4">
              <w:rPr>
                <w:rFonts w:ascii="Arial" w:hAnsi="Arial"/>
                <w:sz w:val="26"/>
                <w:szCs w:val="26"/>
              </w:rPr>
              <w:t>Date</w:t>
            </w:r>
          </w:p>
          <w:p w14:paraId="0AEE3175" w14:textId="77777777" w:rsidR="002F03C4" w:rsidRPr="002F03C4" w:rsidRDefault="002F03C4" w:rsidP="00FC6FA2">
            <w:pPr>
              <w:tabs>
                <w:tab w:val="left" w:pos="7938"/>
              </w:tabs>
              <w:jc w:val="both"/>
              <w:rPr>
                <w:rFonts w:ascii="Arial" w:hAnsi="Arial"/>
                <w:sz w:val="26"/>
                <w:szCs w:val="26"/>
              </w:rPr>
            </w:pPr>
          </w:p>
        </w:tc>
        <w:tc>
          <w:tcPr>
            <w:tcW w:w="5811" w:type="dxa"/>
          </w:tcPr>
          <w:p w14:paraId="0AEE3176" w14:textId="77777777" w:rsidR="002F03C4" w:rsidRPr="002F03C4" w:rsidRDefault="002F03C4" w:rsidP="00FC6FA2">
            <w:pPr>
              <w:tabs>
                <w:tab w:val="left" w:pos="7938"/>
              </w:tabs>
              <w:ind w:right="991"/>
              <w:jc w:val="both"/>
              <w:rPr>
                <w:rFonts w:ascii="Arial" w:hAnsi="Arial"/>
                <w:sz w:val="26"/>
                <w:szCs w:val="26"/>
              </w:rPr>
            </w:pPr>
          </w:p>
        </w:tc>
      </w:tr>
    </w:tbl>
    <w:p w14:paraId="0AEE3178" w14:textId="77777777" w:rsidR="002F03C4" w:rsidRPr="002F03C4" w:rsidRDefault="002F03C4" w:rsidP="00FC6FA2">
      <w:pPr>
        <w:jc w:val="both"/>
        <w:rPr>
          <w:rFonts w:ascii="Arial" w:hAnsi="Arial"/>
          <w:b/>
          <w:sz w:val="22"/>
          <w:u w:val="single"/>
        </w:rPr>
      </w:pPr>
      <w:r w:rsidRPr="002F03C4">
        <w:rPr>
          <w:rFonts w:ascii="Arial" w:hAnsi="Arial"/>
        </w:rPr>
        <w:br w:type="page"/>
      </w:r>
      <w:r w:rsidRPr="002F03C4">
        <w:rPr>
          <w:rFonts w:ascii="Arial" w:hAnsi="Arial"/>
          <w:b/>
          <w:sz w:val="22"/>
        </w:rPr>
        <w:lastRenderedPageBreak/>
        <w:t>4</w:t>
      </w:r>
      <w:r w:rsidRPr="002F03C4">
        <w:rPr>
          <w:rFonts w:ascii="Arial" w:hAnsi="Arial"/>
          <w:b/>
          <w:sz w:val="22"/>
        </w:rPr>
        <w:tab/>
        <w:t xml:space="preserve">   </w:t>
      </w:r>
      <w:r w:rsidRPr="002F03C4">
        <w:rPr>
          <w:rFonts w:ascii="Arial" w:hAnsi="Arial"/>
          <w:b/>
          <w:sz w:val="22"/>
          <w:u w:val="single"/>
        </w:rPr>
        <w:t>FLEXIBLE WORKING</w:t>
      </w:r>
    </w:p>
    <w:p w14:paraId="0AEE3179" w14:textId="77777777" w:rsidR="002F03C4" w:rsidRPr="002F03C4" w:rsidRDefault="002F03C4" w:rsidP="00FC6FA2">
      <w:pPr>
        <w:jc w:val="both"/>
        <w:rPr>
          <w:rFonts w:ascii="Arial" w:hAnsi="Arial"/>
          <w:b/>
          <w:i/>
          <w:sz w:val="22"/>
        </w:rPr>
      </w:pPr>
    </w:p>
    <w:p w14:paraId="0AEE317A" w14:textId="77777777" w:rsidR="002F03C4" w:rsidRPr="002F03C4" w:rsidRDefault="002F03C4" w:rsidP="00FC6FA2">
      <w:pPr>
        <w:tabs>
          <w:tab w:val="left" w:pos="7938"/>
        </w:tabs>
        <w:ind w:right="1"/>
        <w:jc w:val="both"/>
        <w:rPr>
          <w:rFonts w:ascii="Arial" w:hAnsi="Arial" w:cs="Arial"/>
          <w:szCs w:val="24"/>
        </w:rPr>
      </w:pPr>
      <w:r w:rsidRPr="002F03C4">
        <w:rPr>
          <w:rFonts w:ascii="Arial" w:hAnsi="Arial" w:cs="Arial"/>
          <w:szCs w:val="24"/>
        </w:rPr>
        <w:t xml:space="preserve">The School seeks to support any employee who wishes to work flexibly but this has to be balanced against the needs of the school.  Employees wishing to work flexibly should initially </w:t>
      </w:r>
      <w:r w:rsidR="006009D2">
        <w:rPr>
          <w:rFonts w:ascii="Arial" w:hAnsi="Arial" w:cs="Arial"/>
          <w:szCs w:val="24"/>
        </w:rPr>
        <w:t>discuss their request with the H</w:t>
      </w:r>
      <w:r w:rsidRPr="002F03C4">
        <w:rPr>
          <w:rFonts w:ascii="Arial" w:hAnsi="Arial" w:cs="Arial"/>
          <w:szCs w:val="24"/>
        </w:rPr>
        <w:t>eadteacher/line manager.</w:t>
      </w:r>
    </w:p>
    <w:p w14:paraId="0AEE317B" w14:textId="77777777" w:rsidR="002F03C4" w:rsidRPr="002F03C4" w:rsidRDefault="002F03C4" w:rsidP="00FC6FA2">
      <w:pPr>
        <w:tabs>
          <w:tab w:val="left" w:pos="7938"/>
        </w:tabs>
        <w:ind w:right="1"/>
        <w:jc w:val="both"/>
        <w:rPr>
          <w:rFonts w:ascii="Arial" w:hAnsi="Arial" w:cs="Arial"/>
          <w:szCs w:val="24"/>
        </w:rPr>
      </w:pPr>
    </w:p>
    <w:p w14:paraId="0AEE317C" w14:textId="77777777" w:rsidR="002F03C4" w:rsidRPr="002F03C4" w:rsidRDefault="002F03C4" w:rsidP="00FC6FA2">
      <w:pPr>
        <w:jc w:val="both"/>
        <w:rPr>
          <w:rFonts w:ascii="Arial" w:hAnsi="Arial"/>
          <w:szCs w:val="24"/>
        </w:rPr>
      </w:pPr>
      <w:r w:rsidRPr="002F03C4">
        <w:rPr>
          <w:rFonts w:ascii="Arial" w:hAnsi="Arial"/>
          <w:szCs w:val="24"/>
        </w:rPr>
        <w:t>Every employee has a statutory right to ask to work flexibly after 26 weeks continuous service (6 months).  Employees making a request in relation to a reasonable adjustment under the Equality Act 2010, due to one or more of the protected characteristics (age, disability, gender reassignment, marriage and civil partnership, pregnancy and maternity, race, religion and belief, sex and sexual orientation) should state this on the form.</w:t>
      </w:r>
    </w:p>
    <w:p w14:paraId="0AEE317D" w14:textId="77777777" w:rsidR="002F03C4" w:rsidRPr="002F03C4" w:rsidRDefault="002F03C4" w:rsidP="00FC6FA2">
      <w:pPr>
        <w:jc w:val="both"/>
        <w:rPr>
          <w:rFonts w:ascii="Arial" w:hAnsi="Arial"/>
          <w:szCs w:val="24"/>
        </w:rPr>
      </w:pPr>
    </w:p>
    <w:p w14:paraId="0AEE317E" w14:textId="77777777" w:rsidR="002F03C4" w:rsidRPr="002F03C4" w:rsidRDefault="002F03C4" w:rsidP="00FC6FA2">
      <w:pPr>
        <w:jc w:val="both"/>
        <w:rPr>
          <w:rFonts w:ascii="Arial" w:hAnsi="Arial"/>
          <w:szCs w:val="24"/>
        </w:rPr>
      </w:pPr>
      <w:r w:rsidRPr="002F03C4">
        <w:rPr>
          <w:rFonts w:ascii="Arial" w:hAnsi="Arial"/>
          <w:szCs w:val="24"/>
        </w:rPr>
        <w:t>In normal circumstances, requests for flexible working should be submitted 3 months before employees would like the change to be implemented.</w:t>
      </w:r>
    </w:p>
    <w:p w14:paraId="0AEE317F" w14:textId="77777777" w:rsidR="002F03C4" w:rsidRPr="002F03C4" w:rsidRDefault="002F03C4" w:rsidP="00FC6FA2">
      <w:pPr>
        <w:jc w:val="both"/>
        <w:rPr>
          <w:rFonts w:ascii="Arial" w:hAnsi="Arial"/>
          <w:szCs w:val="24"/>
        </w:rPr>
      </w:pPr>
    </w:p>
    <w:p w14:paraId="0AEE3180" w14:textId="77777777" w:rsidR="002F03C4" w:rsidRPr="002F03C4" w:rsidRDefault="002F03C4" w:rsidP="00FC6FA2">
      <w:pPr>
        <w:jc w:val="both"/>
        <w:rPr>
          <w:rFonts w:ascii="Arial" w:hAnsi="Arial"/>
          <w:szCs w:val="24"/>
        </w:rPr>
      </w:pPr>
      <w:r w:rsidRPr="002F03C4">
        <w:rPr>
          <w:rFonts w:ascii="Arial" w:hAnsi="Arial"/>
          <w:szCs w:val="24"/>
        </w:rPr>
        <w:t xml:space="preserve">Each request will be considered on an individual basis.  </w:t>
      </w:r>
      <w:r w:rsidR="006009D2">
        <w:rPr>
          <w:rFonts w:ascii="Arial" w:hAnsi="Arial"/>
          <w:szCs w:val="24"/>
        </w:rPr>
        <w:t>In considering the request the H</w:t>
      </w:r>
      <w:r w:rsidRPr="002F03C4">
        <w:rPr>
          <w:rFonts w:ascii="Arial" w:hAnsi="Arial"/>
          <w:szCs w:val="24"/>
        </w:rPr>
        <w:t>eadteacher/line manager will need to weigh up the benefits to the employee and the school against any adverse business impact of implementing the proposed changes.</w:t>
      </w:r>
    </w:p>
    <w:p w14:paraId="0AEE3181" w14:textId="77777777" w:rsidR="002F03C4" w:rsidRPr="002F03C4" w:rsidRDefault="002F03C4" w:rsidP="00FC6FA2">
      <w:pPr>
        <w:jc w:val="both"/>
        <w:rPr>
          <w:rFonts w:ascii="Arial" w:hAnsi="Arial"/>
          <w:szCs w:val="24"/>
        </w:rPr>
      </w:pPr>
    </w:p>
    <w:p w14:paraId="0AEE3182" w14:textId="77777777" w:rsidR="002F03C4" w:rsidRPr="002F03C4" w:rsidRDefault="002F03C4" w:rsidP="00FC6FA2">
      <w:pPr>
        <w:jc w:val="both"/>
        <w:rPr>
          <w:rFonts w:ascii="Arial" w:hAnsi="Arial"/>
          <w:szCs w:val="24"/>
        </w:rPr>
      </w:pPr>
      <w:r w:rsidRPr="002F03C4">
        <w:rPr>
          <w:rFonts w:ascii="Arial" w:hAnsi="Arial"/>
          <w:szCs w:val="24"/>
        </w:rPr>
        <w:t xml:space="preserve">The consideration process should be completed within 3 months of receipt of the application but this time limit can be extended if the employee agrees.  </w:t>
      </w:r>
    </w:p>
    <w:p w14:paraId="0AEE3183" w14:textId="77777777" w:rsidR="002F03C4" w:rsidRPr="002F03C4" w:rsidRDefault="002F03C4" w:rsidP="00FC6FA2">
      <w:pPr>
        <w:jc w:val="both"/>
        <w:rPr>
          <w:rFonts w:ascii="Arial" w:hAnsi="Arial"/>
          <w:szCs w:val="24"/>
        </w:rPr>
      </w:pPr>
    </w:p>
    <w:p w14:paraId="0AEE3184" w14:textId="77777777" w:rsidR="002F03C4" w:rsidRPr="002F03C4" w:rsidRDefault="002F03C4" w:rsidP="00FC6FA2">
      <w:pPr>
        <w:jc w:val="both"/>
        <w:rPr>
          <w:rFonts w:ascii="Arial" w:hAnsi="Arial"/>
          <w:szCs w:val="24"/>
        </w:rPr>
      </w:pPr>
      <w:r w:rsidRPr="002F03C4">
        <w:rPr>
          <w:rFonts w:ascii="Arial" w:hAnsi="Arial"/>
          <w:szCs w:val="24"/>
        </w:rPr>
        <w:t xml:space="preserve">Employees can only apply once under the statutory process for flexible working during a </w:t>
      </w:r>
      <w:proofErr w:type="gramStart"/>
      <w:r w:rsidRPr="002F03C4">
        <w:rPr>
          <w:rFonts w:ascii="Arial" w:hAnsi="Arial"/>
          <w:szCs w:val="24"/>
        </w:rPr>
        <w:t>twelve month</w:t>
      </w:r>
      <w:proofErr w:type="gramEnd"/>
      <w:r w:rsidRPr="002F03C4">
        <w:rPr>
          <w:rFonts w:ascii="Arial" w:hAnsi="Arial"/>
          <w:szCs w:val="24"/>
        </w:rPr>
        <w:t xml:space="preserve"> period.</w:t>
      </w:r>
    </w:p>
    <w:p w14:paraId="0AEE3185" w14:textId="77777777" w:rsidR="002F03C4" w:rsidRPr="002F03C4" w:rsidRDefault="002F03C4" w:rsidP="00FC6FA2">
      <w:pPr>
        <w:jc w:val="both"/>
        <w:rPr>
          <w:rFonts w:ascii="Arial" w:hAnsi="Arial"/>
          <w:szCs w:val="24"/>
        </w:rPr>
      </w:pPr>
    </w:p>
    <w:p w14:paraId="0AEE3186" w14:textId="77777777" w:rsidR="002F03C4" w:rsidRPr="002F03C4" w:rsidRDefault="002F03C4" w:rsidP="00FC6FA2">
      <w:pPr>
        <w:jc w:val="both"/>
        <w:rPr>
          <w:rFonts w:ascii="Arial" w:hAnsi="Arial"/>
          <w:szCs w:val="24"/>
        </w:rPr>
      </w:pPr>
      <w:r w:rsidRPr="002F03C4">
        <w:rPr>
          <w:rFonts w:ascii="Arial" w:hAnsi="Arial"/>
          <w:szCs w:val="24"/>
        </w:rPr>
        <w:t>Please see below a list of examples where flexible working might apply.  Please note, this list is neither prescriptive nor exhaustive:</w:t>
      </w:r>
    </w:p>
    <w:p w14:paraId="0AEE3187" w14:textId="77777777" w:rsidR="002F03C4" w:rsidRPr="002F03C4" w:rsidRDefault="002F03C4" w:rsidP="00FC6FA2">
      <w:pPr>
        <w:jc w:val="both"/>
        <w:rPr>
          <w:rFonts w:ascii="Arial" w:hAnsi="Arial"/>
          <w:szCs w:val="24"/>
        </w:rPr>
      </w:pPr>
    </w:p>
    <w:p w14:paraId="0AEE3188" w14:textId="77777777" w:rsidR="002F03C4" w:rsidRPr="002F03C4" w:rsidRDefault="002F03C4" w:rsidP="00FC6FA2">
      <w:pPr>
        <w:jc w:val="both"/>
        <w:rPr>
          <w:rFonts w:ascii="Arial" w:hAnsi="Arial"/>
          <w:szCs w:val="24"/>
        </w:rPr>
      </w:pPr>
      <w:r w:rsidRPr="002F03C4">
        <w:rPr>
          <w:rFonts w:ascii="Arial" w:hAnsi="Arial"/>
          <w:szCs w:val="24"/>
        </w:rPr>
        <w:t>An employee who is returning from maternity, paternity, adoption, shared parental leave who is seeking to return part time due to childcare arrangements.</w:t>
      </w:r>
    </w:p>
    <w:p w14:paraId="0AEE3189" w14:textId="77777777" w:rsidR="002F03C4" w:rsidRPr="002F03C4" w:rsidRDefault="002F03C4" w:rsidP="00FC6FA2">
      <w:pPr>
        <w:jc w:val="both"/>
        <w:rPr>
          <w:rFonts w:ascii="Arial" w:hAnsi="Arial"/>
          <w:szCs w:val="24"/>
        </w:rPr>
      </w:pPr>
    </w:p>
    <w:p w14:paraId="0AEE318A" w14:textId="77777777" w:rsidR="002F03C4" w:rsidRPr="002F03C4" w:rsidRDefault="002F03C4" w:rsidP="00FC6FA2">
      <w:pPr>
        <w:jc w:val="both"/>
        <w:rPr>
          <w:rFonts w:ascii="Arial" w:hAnsi="Arial"/>
          <w:szCs w:val="24"/>
        </w:rPr>
      </w:pPr>
      <w:r w:rsidRPr="002F03C4">
        <w:rPr>
          <w:rFonts w:ascii="Arial" w:hAnsi="Arial"/>
          <w:szCs w:val="24"/>
        </w:rPr>
        <w:t>An employee who may welcome a decrease in their professional responsibilities or workload because of the increased burden of responsibility for a dependent relative or other domestic commitment.</w:t>
      </w:r>
    </w:p>
    <w:p w14:paraId="0AEE318B" w14:textId="77777777" w:rsidR="002F03C4" w:rsidRPr="002F03C4" w:rsidRDefault="002F03C4" w:rsidP="00FC6FA2">
      <w:pPr>
        <w:jc w:val="both"/>
        <w:rPr>
          <w:rFonts w:ascii="Arial" w:hAnsi="Arial"/>
          <w:szCs w:val="24"/>
        </w:rPr>
      </w:pPr>
    </w:p>
    <w:p w14:paraId="0AEE318C" w14:textId="77777777" w:rsidR="002F03C4" w:rsidRPr="002F03C4" w:rsidRDefault="002F03C4" w:rsidP="00FC6FA2">
      <w:pPr>
        <w:jc w:val="both"/>
        <w:rPr>
          <w:rFonts w:ascii="Arial" w:hAnsi="Arial"/>
          <w:szCs w:val="24"/>
        </w:rPr>
      </w:pPr>
      <w:r w:rsidRPr="002F03C4">
        <w:rPr>
          <w:rFonts w:ascii="Arial" w:hAnsi="Arial"/>
          <w:szCs w:val="24"/>
        </w:rPr>
        <w:t>An employee who has had a break from working, for whatever reason, and wishes to return to work but wants to do so on a part time basis.</w:t>
      </w:r>
    </w:p>
    <w:p w14:paraId="0AEE318D" w14:textId="77777777" w:rsidR="002F03C4" w:rsidRPr="002F03C4" w:rsidRDefault="002F03C4" w:rsidP="00FC6FA2">
      <w:pPr>
        <w:jc w:val="both"/>
        <w:rPr>
          <w:rFonts w:ascii="Arial" w:hAnsi="Arial"/>
          <w:szCs w:val="24"/>
        </w:rPr>
      </w:pPr>
    </w:p>
    <w:p w14:paraId="0AEE318E" w14:textId="77777777" w:rsidR="002F03C4" w:rsidRPr="002F03C4" w:rsidRDefault="002F03C4" w:rsidP="00FC6FA2">
      <w:pPr>
        <w:jc w:val="both"/>
        <w:rPr>
          <w:rFonts w:ascii="Arial" w:hAnsi="Arial"/>
          <w:szCs w:val="24"/>
        </w:rPr>
      </w:pPr>
      <w:r w:rsidRPr="002F03C4">
        <w:rPr>
          <w:rFonts w:ascii="Arial" w:hAnsi="Arial"/>
          <w:szCs w:val="24"/>
        </w:rPr>
        <w:t>An employee who wishes to pursue a part time study course alongside their job.</w:t>
      </w:r>
    </w:p>
    <w:p w14:paraId="0AEE318F" w14:textId="77777777" w:rsidR="002F03C4" w:rsidRPr="002F03C4" w:rsidRDefault="002F03C4" w:rsidP="00FC6FA2">
      <w:pPr>
        <w:jc w:val="both"/>
        <w:rPr>
          <w:rFonts w:ascii="Arial" w:hAnsi="Arial"/>
          <w:szCs w:val="24"/>
        </w:rPr>
      </w:pPr>
    </w:p>
    <w:p w14:paraId="0AEE3190" w14:textId="77777777" w:rsidR="002F03C4" w:rsidRPr="002F03C4" w:rsidRDefault="002F03C4" w:rsidP="00FC6FA2">
      <w:pPr>
        <w:jc w:val="both"/>
        <w:rPr>
          <w:rFonts w:ascii="Arial" w:hAnsi="Arial"/>
          <w:szCs w:val="24"/>
        </w:rPr>
      </w:pPr>
      <w:r w:rsidRPr="002F03C4">
        <w:rPr>
          <w:rFonts w:ascii="Arial" w:hAnsi="Arial"/>
          <w:szCs w:val="24"/>
        </w:rPr>
        <w:t>An employee who is nearing retirement and wishes to reduce their hours before they finally finish work.</w:t>
      </w:r>
    </w:p>
    <w:p w14:paraId="0AEE3191" w14:textId="77777777" w:rsidR="002F03C4" w:rsidRPr="002F03C4" w:rsidRDefault="002F03C4" w:rsidP="00FC6FA2">
      <w:pPr>
        <w:jc w:val="both"/>
        <w:rPr>
          <w:rFonts w:ascii="Arial" w:hAnsi="Arial"/>
          <w:szCs w:val="24"/>
        </w:rPr>
      </w:pPr>
    </w:p>
    <w:p w14:paraId="0AEE3192" w14:textId="77777777" w:rsidR="002F03C4" w:rsidRPr="002F03C4" w:rsidRDefault="005712C1" w:rsidP="00FC6FA2">
      <w:pPr>
        <w:tabs>
          <w:tab w:val="left" w:pos="7938"/>
          <w:tab w:val="left" w:pos="9356"/>
        </w:tabs>
        <w:ind w:right="-141"/>
        <w:jc w:val="both"/>
        <w:rPr>
          <w:rFonts w:ascii="Arial" w:hAnsi="Arial" w:cs="Arial"/>
          <w:b/>
          <w:szCs w:val="24"/>
        </w:rPr>
      </w:pPr>
      <w:r>
        <w:rPr>
          <w:rFonts w:ascii="Arial" w:hAnsi="Arial" w:cs="Arial"/>
          <w:b/>
          <w:szCs w:val="24"/>
        </w:rPr>
        <w:t>The section on page 17</w:t>
      </w:r>
      <w:r w:rsidR="002F03C4" w:rsidRPr="002F03C4">
        <w:rPr>
          <w:rFonts w:ascii="Arial" w:hAnsi="Arial" w:cs="Arial"/>
          <w:b/>
          <w:szCs w:val="24"/>
        </w:rPr>
        <w:t xml:space="preserve"> sets out the process of applying to work flexibly for employees.</w:t>
      </w:r>
    </w:p>
    <w:p w14:paraId="0AEE3193" w14:textId="77777777" w:rsidR="002F03C4" w:rsidRDefault="002F03C4" w:rsidP="00FC6FA2">
      <w:pPr>
        <w:tabs>
          <w:tab w:val="left" w:pos="7938"/>
          <w:tab w:val="left" w:pos="9356"/>
        </w:tabs>
        <w:ind w:right="-141"/>
        <w:jc w:val="both"/>
        <w:rPr>
          <w:rFonts w:ascii="Arial" w:hAnsi="Arial" w:cs="Arial"/>
          <w:b/>
          <w:szCs w:val="24"/>
        </w:rPr>
      </w:pPr>
    </w:p>
    <w:p w14:paraId="0AEE3194" w14:textId="77777777" w:rsidR="00C25E91" w:rsidRPr="002F03C4" w:rsidRDefault="00C25E91" w:rsidP="00FC6FA2">
      <w:pPr>
        <w:tabs>
          <w:tab w:val="left" w:pos="7938"/>
          <w:tab w:val="left" w:pos="9356"/>
        </w:tabs>
        <w:ind w:right="-141"/>
        <w:jc w:val="both"/>
        <w:rPr>
          <w:rFonts w:ascii="Arial" w:hAnsi="Arial" w:cs="Arial"/>
          <w:b/>
          <w:szCs w:val="24"/>
        </w:rPr>
      </w:pPr>
    </w:p>
    <w:p w14:paraId="0AEE3195" w14:textId="77777777" w:rsidR="002F03C4" w:rsidRPr="002F03C4" w:rsidRDefault="007320F2" w:rsidP="00FC6FA2">
      <w:pPr>
        <w:tabs>
          <w:tab w:val="left" w:pos="7938"/>
          <w:tab w:val="left" w:pos="9356"/>
        </w:tabs>
        <w:ind w:right="-141"/>
        <w:jc w:val="both"/>
        <w:rPr>
          <w:rFonts w:ascii="Arial" w:hAnsi="Arial" w:cs="Arial"/>
          <w:b/>
          <w:szCs w:val="24"/>
        </w:rPr>
      </w:pPr>
      <w:r>
        <w:rPr>
          <w:rFonts w:ascii="Arial" w:hAnsi="Arial" w:cs="Arial"/>
          <w:b/>
          <w:szCs w:val="24"/>
        </w:rPr>
        <w:lastRenderedPageBreak/>
        <w:t>Appendix 1 - Applying t</w:t>
      </w:r>
      <w:r w:rsidR="002F03C4" w:rsidRPr="002F03C4">
        <w:rPr>
          <w:rFonts w:ascii="Arial" w:hAnsi="Arial" w:cs="Arial"/>
          <w:b/>
          <w:szCs w:val="24"/>
        </w:rPr>
        <w:t xml:space="preserve">o Work Flexibly </w:t>
      </w:r>
      <w:r>
        <w:rPr>
          <w:rFonts w:ascii="Arial" w:hAnsi="Arial" w:cs="Arial"/>
          <w:b/>
          <w:szCs w:val="24"/>
        </w:rPr>
        <w:t xml:space="preserve">(see Application </w:t>
      </w:r>
      <w:r w:rsidR="006B6FF8">
        <w:rPr>
          <w:rFonts w:ascii="Arial" w:hAnsi="Arial" w:cs="Arial"/>
          <w:b/>
          <w:szCs w:val="24"/>
        </w:rPr>
        <w:t>Form on page 21</w:t>
      </w:r>
      <w:r w:rsidR="002F03C4" w:rsidRPr="002F03C4">
        <w:rPr>
          <w:rFonts w:ascii="Arial" w:hAnsi="Arial" w:cs="Arial"/>
          <w:b/>
          <w:szCs w:val="24"/>
        </w:rPr>
        <w:t>)</w:t>
      </w:r>
    </w:p>
    <w:p w14:paraId="0AEE3196" w14:textId="77777777" w:rsidR="002F03C4" w:rsidRPr="002F03C4" w:rsidRDefault="002F03C4" w:rsidP="00FC6FA2">
      <w:pPr>
        <w:tabs>
          <w:tab w:val="left" w:pos="7938"/>
          <w:tab w:val="left" w:pos="9356"/>
        </w:tabs>
        <w:ind w:right="-141"/>
        <w:jc w:val="both"/>
        <w:rPr>
          <w:rFonts w:ascii="Arial" w:hAnsi="Arial" w:cs="Arial"/>
          <w:b/>
          <w:szCs w:val="24"/>
        </w:rPr>
      </w:pPr>
    </w:p>
    <w:p w14:paraId="0AEE3197" w14:textId="77777777" w:rsidR="002F03C4" w:rsidRPr="002F03C4" w:rsidRDefault="002F03C4" w:rsidP="00FC6FA2">
      <w:pPr>
        <w:tabs>
          <w:tab w:val="left" w:pos="7938"/>
        </w:tabs>
        <w:ind w:right="1"/>
        <w:jc w:val="both"/>
        <w:rPr>
          <w:rFonts w:ascii="Arial" w:hAnsi="Arial" w:cs="Arial"/>
          <w:szCs w:val="24"/>
        </w:rPr>
      </w:pPr>
      <w:r w:rsidRPr="002F03C4">
        <w:rPr>
          <w:rFonts w:ascii="Arial" w:hAnsi="Arial" w:cs="Arial"/>
          <w:szCs w:val="24"/>
        </w:rPr>
        <w:t>Employees should initially discuss their r</w:t>
      </w:r>
      <w:r w:rsidR="006009D2">
        <w:rPr>
          <w:rFonts w:ascii="Arial" w:hAnsi="Arial" w:cs="Arial"/>
          <w:szCs w:val="24"/>
        </w:rPr>
        <w:t>equest with their line manager/H</w:t>
      </w:r>
      <w:r w:rsidRPr="002F03C4">
        <w:rPr>
          <w:rFonts w:ascii="Arial" w:hAnsi="Arial" w:cs="Arial"/>
          <w:szCs w:val="24"/>
        </w:rPr>
        <w:t xml:space="preserve">eadteacher.  Following this discussion, they will need to formally submit this in writing to their line manager.  </w:t>
      </w:r>
    </w:p>
    <w:p w14:paraId="0AEE3198" w14:textId="77777777" w:rsidR="002F03C4" w:rsidRPr="002F03C4" w:rsidRDefault="002F03C4" w:rsidP="00FC6FA2">
      <w:pPr>
        <w:tabs>
          <w:tab w:val="left" w:pos="7938"/>
        </w:tabs>
        <w:ind w:right="1"/>
        <w:jc w:val="both"/>
        <w:rPr>
          <w:rFonts w:ascii="Arial" w:hAnsi="Arial" w:cs="Arial"/>
          <w:szCs w:val="24"/>
        </w:rPr>
      </w:pPr>
    </w:p>
    <w:p w14:paraId="0AEE3199" w14:textId="77777777" w:rsidR="002F03C4" w:rsidRPr="002F03C4" w:rsidRDefault="002F03C4" w:rsidP="00FC6FA2">
      <w:pPr>
        <w:tabs>
          <w:tab w:val="left" w:pos="7938"/>
        </w:tabs>
        <w:ind w:right="1"/>
        <w:jc w:val="both"/>
        <w:rPr>
          <w:rFonts w:ascii="Arial" w:hAnsi="Arial" w:cs="Arial"/>
          <w:szCs w:val="24"/>
        </w:rPr>
      </w:pPr>
      <w:r w:rsidRPr="002F03C4">
        <w:rPr>
          <w:rFonts w:ascii="Arial" w:hAnsi="Arial" w:cs="Arial"/>
          <w:szCs w:val="24"/>
        </w:rPr>
        <w:t>All applications for flexible working will be dealt with as follows:</w:t>
      </w:r>
    </w:p>
    <w:p w14:paraId="0AEE319A" w14:textId="77777777" w:rsidR="002F03C4" w:rsidRPr="002F03C4" w:rsidRDefault="002F03C4" w:rsidP="00FC6FA2">
      <w:pPr>
        <w:tabs>
          <w:tab w:val="left" w:pos="7938"/>
        </w:tabs>
        <w:ind w:right="1"/>
        <w:jc w:val="both"/>
        <w:rPr>
          <w:rFonts w:ascii="Arial" w:hAnsi="Arial" w:cs="Arial"/>
          <w:szCs w:val="24"/>
        </w:rPr>
      </w:pPr>
    </w:p>
    <w:p w14:paraId="0AEE319B" w14:textId="77777777" w:rsidR="002F03C4" w:rsidRPr="002F03C4" w:rsidRDefault="006009D2" w:rsidP="00FC6FA2">
      <w:pPr>
        <w:jc w:val="both"/>
        <w:rPr>
          <w:rFonts w:ascii="Arial" w:hAnsi="Arial" w:cs="Arial"/>
          <w:szCs w:val="24"/>
        </w:rPr>
      </w:pPr>
      <w:r>
        <w:rPr>
          <w:rFonts w:ascii="Arial" w:hAnsi="Arial" w:cs="Arial"/>
          <w:szCs w:val="24"/>
        </w:rPr>
        <w:t>The line manager/H</w:t>
      </w:r>
      <w:r w:rsidR="002F03C4" w:rsidRPr="002F03C4">
        <w:rPr>
          <w:rFonts w:ascii="Arial" w:hAnsi="Arial" w:cs="Arial"/>
          <w:szCs w:val="24"/>
        </w:rPr>
        <w:t>eadteacher will arrange to discuss the application with the employee as soon as is reasonably practicable.  If a meeting is required this will take place within 28 days of receipt of the written request and the employee will have the right to be accompanied by a work colleague or trade union representative.  If the employee fails to attend the meeting or a rearrang</w:t>
      </w:r>
      <w:r>
        <w:rPr>
          <w:rFonts w:ascii="Arial" w:hAnsi="Arial" w:cs="Arial"/>
          <w:szCs w:val="24"/>
        </w:rPr>
        <w:t>ed meeting, their line manager/H</w:t>
      </w:r>
      <w:r w:rsidR="002F03C4" w:rsidRPr="002F03C4">
        <w:rPr>
          <w:rFonts w:ascii="Arial" w:hAnsi="Arial" w:cs="Arial"/>
          <w:szCs w:val="24"/>
        </w:rPr>
        <w:t xml:space="preserve">eadteacher can consider their request as being withdrawn.  </w:t>
      </w:r>
    </w:p>
    <w:p w14:paraId="0AEE319C" w14:textId="77777777" w:rsidR="002F03C4" w:rsidRPr="002F03C4" w:rsidRDefault="002F03C4" w:rsidP="00FC6FA2">
      <w:pPr>
        <w:jc w:val="both"/>
        <w:rPr>
          <w:rFonts w:ascii="Arial" w:hAnsi="Arial" w:cs="Arial"/>
          <w:szCs w:val="24"/>
        </w:rPr>
      </w:pPr>
    </w:p>
    <w:p w14:paraId="0AEE319D" w14:textId="77777777" w:rsidR="002F03C4" w:rsidRPr="002F03C4" w:rsidRDefault="006009D2" w:rsidP="00FC6FA2">
      <w:pPr>
        <w:jc w:val="both"/>
        <w:rPr>
          <w:rFonts w:ascii="Arial" w:hAnsi="Arial" w:cs="Arial"/>
          <w:szCs w:val="24"/>
        </w:rPr>
      </w:pPr>
      <w:r>
        <w:rPr>
          <w:rFonts w:ascii="Arial" w:hAnsi="Arial" w:cs="Arial"/>
          <w:szCs w:val="24"/>
        </w:rPr>
        <w:t>The line manager/H</w:t>
      </w:r>
      <w:r w:rsidR="002F03C4" w:rsidRPr="002F03C4">
        <w:rPr>
          <w:rFonts w:ascii="Arial" w:hAnsi="Arial" w:cs="Arial"/>
          <w:szCs w:val="24"/>
        </w:rPr>
        <w:t>eadteacher will inform the employee in writing regarding the decision reached within 7 days of the discussion/meeting.  If the request is accepted, or accepted with modification</w:t>
      </w:r>
      <w:r>
        <w:rPr>
          <w:rFonts w:ascii="Arial" w:hAnsi="Arial" w:cs="Arial"/>
          <w:szCs w:val="24"/>
        </w:rPr>
        <w:t>s, the line manager/H</w:t>
      </w:r>
      <w:r w:rsidR="002F03C4" w:rsidRPr="002F03C4">
        <w:rPr>
          <w:rFonts w:ascii="Arial" w:hAnsi="Arial" w:cs="Arial"/>
          <w:szCs w:val="24"/>
        </w:rPr>
        <w:t xml:space="preserve">eadteacher will discuss with the employee any required modifications and how and when the changes might best be implemented. </w:t>
      </w:r>
    </w:p>
    <w:p w14:paraId="0AEE319E" w14:textId="77777777" w:rsidR="002F03C4" w:rsidRPr="002F03C4" w:rsidRDefault="002F03C4" w:rsidP="00FC6FA2">
      <w:pPr>
        <w:ind w:left="360"/>
        <w:jc w:val="both"/>
        <w:rPr>
          <w:rFonts w:ascii="Arial" w:hAnsi="Arial" w:cs="Arial"/>
          <w:szCs w:val="24"/>
        </w:rPr>
      </w:pPr>
    </w:p>
    <w:p w14:paraId="0AEE319F" w14:textId="77777777" w:rsidR="002F03C4" w:rsidRPr="002F03C4" w:rsidRDefault="002F03C4" w:rsidP="00FC6FA2">
      <w:pPr>
        <w:jc w:val="both"/>
        <w:rPr>
          <w:rFonts w:ascii="Arial" w:hAnsi="Arial" w:cs="Arial"/>
          <w:szCs w:val="24"/>
        </w:rPr>
      </w:pPr>
      <w:r w:rsidRPr="002F03C4">
        <w:rPr>
          <w:rFonts w:ascii="Arial" w:hAnsi="Arial" w:cs="Arial"/>
          <w:szCs w:val="24"/>
        </w:rPr>
        <w:t>If the decision reached has been to refuse the application, the reasons for the decision will be given to the employee in writing and they will have the right of appeal.</w:t>
      </w:r>
    </w:p>
    <w:p w14:paraId="0AEE31A0" w14:textId="77777777" w:rsidR="002F03C4" w:rsidRPr="002F03C4" w:rsidRDefault="002F03C4" w:rsidP="00FC6FA2">
      <w:pPr>
        <w:jc w:val="both"/>
        <w:rPr>
          <w:rFonts w:ascii="Arial" w:hAnsi="Arial" w:cs="Arial"/>
          <w:szCs w:val="24"/>
        </w:rPr>
      </w:pPr>
    </w:p>
    <w:p w14:paraId="0AEE31A1" w14:textId="77777777" w:rsidR="002F03C4" w:rsidRPr="002F03C4" w:rsidRDefault="002F03C4" w:rsidP="00FC6FA2">
      <w:pPr>
        <w:jc w:val="both"/>
        <w:rPr>
          <w:rFonts w:ascii="Arial" w:hAnsi="Arial" w:cs="Arial"/>
          <w:szCs w:val="24"/>
        </w:rPr>
      </w:pPr>
      <w:r w:rsidRPr="002F03C4">
        <w:rPr>
          <w:rFonts w:ascii="Arial" w:hAnsi="Arial" w:cs="Arial"/>
          <w:szCs w:val="24"/>
        </w:rPr>
        <w:t>If the application to work flexibly is turned down it could be due to one or more of the following reasons:</w:t>
      </w:r>
    </w:p>
    <w:p w14:paraId="0AEE31A2" w14:textId="77777777" w:rsidR="002F03C4" w:rsidRPr="002F03C4" w:rsidRDefault="002F03C4" w:rsidP="00FC6FA2">
      <w:pPr>
        <w:jc w:val="both"/>
        <w:rPr>
          <w:rFonts w:ascii="Arial" w:hAnsi="Arial" w:cs="Arial"/>
          <w:szCs w:val="24"/>
        </w:rPr>
      </w:pPr>
    </w:p>
    <w:p w14:paraId="0AEE31A3" w14:textId="77777777" w:rsidR="002F03C4" w:rsidRPr="002F03C4" w:rsidRDefault="002F03C4" w:rsidP="00911605">
      <w:pPr>
        <w:numPr>
          <w:ilvl w:val="0"/>
          <w:numId w:val="4"/>
        </w:numPr>
        <w:ind w:left="993"/>
        <w:jc w:val="both"/>
        <w:rPr>
          <w:rFonts w:ascii="Arial" w:hAnsi="Arial"/>
          <w:szCs w:val="24"/>
        </w:rPr>
      </w:pPr>
      <w:r w:rsidRPr="002F03C4">
        <w:rPr>
          <w:rFonts w:ascii="Arial" w:hAnsi="Arial"/>
          <w:szCs w:val="24"/>
        </w:rPr>
        <w:t xml:space="preserve">  Burden of additional costs</w:t>
      </w:r>
    </w:p>
    <w:p w14:paraId="0AEE31A4" w14:textId="77777777" w:rsidR="002F03C4" w:rsidRPr="002F03C4" w:rsidRDefault="002F03C4" w:rsidP="00911605">
      <w:pPr>
        <w:numPr>
          <w:ilvl w:val="0"/>
          <w:numId w:val="4"/>
        </w:numPr>
        <w:ind w:left="993"/>
        <w:jc w:val="both"/>
        <w:rPr>
          <w:rFonts w:ascii="Arial" w:hAnsi="Arial" w:cs="Arial"/>
          <w:szCs w:val="24"/>
        </w:rPr>
      </w:pPr>
      <w:r w:rsidRPr="002F03C4">
        <w:rPr>
          <w:rFonts w:ascii="Arial" w:hAnsi="Arial" w:cs="Arial"/>
          <w:szCs w:val="24"/>
        </w:rPr>
        <w:t xml:space="preserve">  Detrimental effect to service delivery</w:t>
      </w:r>
    </w:p>
    <w:p w14:paraId="0AEE31A5" w14:textId="77777777" w:rsidR="002F03C4" w:rsidRPr="002F03C4" w:rsidRDefault="002F03C4" w:rsidP="00911605">
      <w:pPr>
        <w:numPr>
          <w:ilvl w:val="0"/>
          <w:numId w:val="4"/>
        </w:numPr>
        <w:ind w:left="993"/>
        <w:jc w:val="both"/>
        <w:rPr>
          <w:rFonts w:ascii="Arial" w:hAnsi="Arial" w:cs="Arial"/>
          <w:szCs w:val="24"/>
        </w:rPr>
      </w:pPr>
      <w:r w:rsidRPr="002F03C4">
        <w:rPr>
          <w:rFonts w:ascii="Arial" w:hAnsi="Arial" w:cs="Arial"/>
          <w:szCs w:val="24"/>
        </w:rPr>
        <w:t xml:space="preserve">  Inability to re-organise work amongst existing employees</w:t>
      </w:r>
    </w:p>
    <w:p w14:paraId="0AEE31A6" w14:textId="77777777" w:rsidR="002F03C4" w:rsidRPr="002F03C4" w:rsidRDefault="002F03C4" w:rsidP="00911605">
      <w:pPr>
        <w:numPr>
          <w:ilvl w:val="0"/>
          <w:numId w:val="4"/>
        </w:numPr>
        <w:ind w:left="993"/>
        <w:jc w:val="both"/>
        <w:rPr>
          <w:rFonts w:ascii="Arial" w:hAnsi="Arial" w:cs="Arial"/>
          <w:szCs w:val="24"/>
        </w:rPr>
      </w:pPr>
      <w:r w:rsidRPr="002F03C4">
        <w:rPr>
          <w:rFonts w:ascii="Arial" w:hAnsi="Arial" w:cs="Arial"/>
          <w:szCs w:val="24"/>
        </w:rPr>
        <w:t xml:space="preserve">  Inability to recruit additional employees</w:t>
      </w:r>
    </w:p>
    <w:p w14:paraId="0AEE31A7" w14:textId="77777777" w:rsidR="002F03C4" w:rsidRPr="002F03C4" w:rsidRDefault="002F03C4" w:rsidP="00911605">
      <w:pPr>
        <w:numPr>
          <w:ilvl w:val="0"/>
          <w:numId w:val="4"/>
        </w:numPr>
        <w:ind w:left="993"/>
        <w:jc w:val="both"/>
        <w:rPr>
          <w:rFonts w:ascii="Arial" w:hAnsi="Arial" w:cs="Arial"/>
          <w:szCs w:val="24"/>
        </w:rPr>
      </w:pPr>
      <w:r w:rsidRPr="002F03C4">
        <w:rPr>
          <w:rFonts w:ascii="Arial" w:hAnsi="Arial" w:cs="Arial"/>
          <w:szCs w:val="24"/>
        </w:rPr>
        <w:t xml:space="preserve">  Detrimental effect on quality </w:t>
      </w:r>
    </w:p>
    <w:p w14:paraId="0AEE31A8" w14:textId="77777777" w:rsidR="002F03C4" w:rsidRPr="002F03C4" w:rsidRDefault="002F03C4" w:rsidP="00911605">
      <w:pPr>
        <w:numPr>
          <w:ilvl w:val="0"/>
          <w:numId w:val="4"/>
        </w:numPr>
        <w:ind w:left="993"/>
        <w:jc w:val="both"/>
        <w:rPr>
          <w:rFonts w:ascii="Arial" w:hAnsi="Arial" w:cs="Arial"/>
          <w:szCs w:val="24"/>
        </w:rPr>
      </w:pPr>
      <w:r w:rsidRPr="002F03C4">
        <w:rPr>
          <w:rFonts w:ascii="Arial" w:hAnsi="Arial" w:cs="Arial"/>
          <w:szCs w:val="24"/>
        </w:rPr>
        <w:t xml:space="preserve">  Detrimental effect on performance</w:t>
      </w:r>
    </w:p>
    <w:p w14:paraId="0AEE31A9" w14:textId="77777777" w:rsidR="002F03C4" w:rsidRPr="002F03C4" w:rsidRDefault="002F03C4" w:rsidP="00911605">
      <w:pPr>
        <w:numPr>
          <w:ilvl w:val="0"/>
          <w:numId w:val="4"/>
        </w:numPr>
        <w:ind w:left="993"/>
        <w:jc w:val="both"/>
        <w:rPr>
          <w:rFonts w:ascii="Arial" w:hAnsi="Arial" w:cs="Arial"/>
          <w:szCs w:val="24"/>
        </w:rPr>
      </w:pPr>
      <w:r w:rsidRPr="002F03C4">
        <w:rPr>
          <w:rFonts w:ascii="Arial" w:hAnsi="Arial" w:cs="Arial"/>
          <w:szCs w:val="24"/>
        </w:rPr>
        <w:t xml:space="preserve">  Insufficiency of work during the periods the employees proposes to work</w:t>
      </w:r>
    </w:p>
    <w:p w14:paraId="0AEE31AA" w14:textId="77777777" w:rsidR="002F03C4" w:rsidRPr="002F03C4" w:rsidRDefault="002F03C4" w:rsidP="00911605">
      <w:pPr>
        <w:numPr>
          <w:ilvl w:val="0"/>
          <w:numId w:val="4"/>
        </w:numPr>
        <w:ind w:left="993"/>
        <w:jc w:val="both"/>
        <w:rPr>
          <w:rFonts w:ascii="Arial" w:hAnsi="Arial" w:cs="Arial"/>
          <w:szCs w:val="24"/>
        </w:rPr>
      </w:pPr>
      <w:r w:rsidRPr="002F03C4">
        <w:rPr>
          <w:rFonts w:ascii="Arial" w:hAnsi="Arial" w:cs="Arial"/>
          <w:szCs w:val="24"/>
        </w:rPr>
        <w:t xml:space="preserve">  Planned structural changes</w:t>
      </w:r>
    </w:p>
    <w:p w14:paraId="0AEE31AB" w14:textId="77777777" w:rsidR="002F03C4" w:rsidRPr="002F03C4" w:rsidRDefault="002F03C4" w:rsidP="00FC6FA2">
      <w:pPr>
        <w:jc w:val="both"/>
        <w:rPr>
          <w:rFonts w:ascii="Arial" w:hAnsi="Arial" w:cs="Arial"/>
          <w:szCs w:val="24"/>
        </w:rPr>
      </w:pPr>
    </w:p>
    <w:p w14:paraId="0AEE31AC" w14:textId="77777777" w:rsidR="002F03C4" w:rsidRPr="002F03C4" w:rsidRDefault="002F03C4" w:rsidP="00FC6FA2">
      <w:pPr>
        <w:jc w:val="both"/>
        <w:rPr>
          <w:rFonts w:ascii="Arial" w:hAnsi="Arial"/>
        </w:rPr>
      </w:pPr>
      <w:r w:rsidRPr="002F03C4">
        <w:rPr>
          <w:rFonts w:ascii="Arial" w:hAnsi="Arial"/>
        </w:rPr>
        <w:t xml:space="preserve">If the employee wishes to challenge the decision, they should first request a meeting with the Headteacher in order to make representations.  At this meeting they should state the reasons why they believe their flexible working request should be approved. The employee may be </w:t>
      </w:r>
      <w:r w:rsidR="00FC6FA2" w:rsidRPr="002F03C4">
        <w:rPr>
          <w:rFonts w:ascii="Arial" w:hAnsi="Arial"/>
        </w:rPr>
        <w:t>represented by</w:t>
      </w:r>
      <w:r w:rsidRPr="002F03C4">
        <w:rPr>
          <w:rFonts w:ascii="Arial" w:hAnsi="Arial"/>
        </w:rPr>
        <w:t xml:space="preserve"> their trade union/professional association or other representative.</w:t>
      </w:r>
    </w:p>
    <w:p w14:paraId="0AEE31AD" w14:textId="77777777" w:rsidR="002F03C4" w:rsidRPr="002F03C4" w:rsidRDefault="002F03C4" w:rsidP="00FC6FA2">
      <w:pPr>
        <w:tabs>
          <w:tab w:val="num" w:pos="426"/>
          <w:tab w:val="left" w:pos="7938"/>
        </w:tabs>
        <w:ind w:left="426" w:right="991" w:hanging="426"/>
        <w:jc w:val="both"/>
        <w:rPr>
          <w:rFonts w:ascii="Arial" w:hAnsi="Arial" w:cs="Arial"/>
          <w:szCs w:val="24"/>
        </w:rPr>
      </w:pPr>
    </w:p>
    <w:p w14:paraId="0AEE31AE" w14:textId="77777777" w:rsidR="002F03C4" w:rsidRPr="002F03C4" w:rsidRDefault="002F03C4" w:rsidP="00FC6FA2">
      <w:pPr>
        <w:jc w:val="both"/>
        <w:rPr>
          <w:rFonts w:ascii="Arial" w:hAnsi="Arial" w:cs="Arial"/>
          <w:szCs w:val="24"/>
        </w:rPr>
      </w:pPr>
      <w:r w:rsidRPr="002F03C4">
        <w:rPr>
          <w:rFonts w:ascii="Arial" w:hAnsi="Arial" w:cs="Arial"/>
          <w:szCs w:val="24"/>
        </w:rPr>
        <w:t>If the employee wishes to appeal against the decision they should write to the Governing Board within 5 days of receiving the notification that the application has been refused. The employee will receive a reply within 5 days, acknowledging the registering of their appeal which will take place as soon as practicable. There will be a minimum of 10 days’ notice of the appeal meeting date.</w:t>
      </w:r>
    </w:p>
    <w:p w14:paraId="0AEE31AF" w14:textId="77777777" w:rsidR="002F03C4" w:rsidRPr="002F03C4" w:rsidRDefault="002F03C4" w:rsidP="00FC6FA2">
      <w:pPr>
        <w:jc w:val="both"/>
        <w:rPr>
          <w:rFonts w:ascii="Arial" w:hAnsi="Arial" w:cs="Arial"/>
          <w:szCs w:val="24"/>
        </w:rPr>
      </w:pPr>
    </w:p>
    <w:p w14:paraId="0AEE31B0" w14:textId="77777777" w:rsidR="002F03C4" w:rsidRPr="002F03C4" w:rsidRDefault="002F03C4" w:rsidP="00FC6FA2">
      <w:pPr>
        <w:jc w:val="both"/>
        <w:rPr>
          <w:rFonts w:ascii="Arial" w:hAnsi="Arial"/>
        </w:rPr>
      </w:pPr>
      <w:r w:rsidRPr="002F03C4">
        <w:rPr>
          <w:rFonts w:ascii="Arial" w:hAnsi="Arial"/>
        </w:rPr>
        <w:lastRenderedPageBreak/>
        <w:t>The employee may choose to present their case to the committee in person and may be accompanied by their representative. In such circumstances the Headteacher will also attend the meeting to explain their decision and answer questions.</w:t>
      </w:r>
    </w:p>
    <w:p w14:paraId="0AEE31B1" w14:textId="77777777" w:rsidR="002F03C4" w:rsidRPr="002F03C4" w:rsidRDefault="002F03C4" w:rsidP="00FC6FA2">
      <w:pPr>
        <w:jc w:val="both"/>
        <w:rPr>
          <w:rFonts w:ascii="Arial" w:hAnsi="Arial"/>
        </w:rPr>
      </w:pPr>
    </w:p>
    <w:p w14:paraId="0AEE31B2" w14:textId="77777777" w:rsidR="002F03C4" w:rsidRPr="002F03C4" w:rsidRDefault="002F03C4" w:rsidP="00FC6FA2">
      <w:pPr>
        <w:jc w:val="both"/>
        <w:rPr>
          <w:rFonts w:ascii="Arial" w:hAnsi="Arial"/>
        </w:rPr>
      </w:pPr>
      <w:r w:rsidRPr="002F03C4">
        <w:rPr>
          <w:rFonts w:ascii="Arial" w:hAnsi="Arial"/>
        </w:rPr>
        <w:t>If the employee does not wish to present their case in person the committee can consider the request on the basis of the written submissions. The committee’s decision will be final and communicated to the employee as soon as possible and confirmed in writing within 5 working days.</w:t>
      </w:r>
    </w:p>
    <w:p w14:paraId="0AEE31B3" w14:textId="77777777" w:rsidR="002F03C4" w:rsidRPr="002F03C4" w:rsidRDefault="002F03C4" w:rsidP="00FC6FA2">
      <w:pPr>
        <w:jc w:val="both"/>
        <w:rPr>
          <w:rFonts w:ascii="Arial" w:hAnsi="Arial" w:cs="Arial"/>
          <w:szCs w:val="24"/>
        </w:rPr>
      </w:pPr>
    </w:p>
    <w:p w14:paraId="0AEE31B4" w14:textId="77777777" w:rsidR="002F03C4" w:rsidRPr="002F03C4" w:rsidRDefault="002F03C4" w:rsidP="00FC6FA2">
      <w:pPr>
        <w:jc w:val="both"/>
        <w:rPr>
          <w:rFonts w:ascii="Arial" w:hAnsi="Arial" w:cs="Arial"/>
          <w:szCs w:val="24"/>
        </w:rPr>
      </w:pPr>
      <w:r w:rsidRPr="002F03C4">
        <w:rPr>
          <w:rFonts w:ascii="Arial" w:hAnsi="Arial" w:cs="Arial"/>
          <w:szCs w:val="24"/>
        </w:rPr>
        <w:t>If the employee states their intention to present their appeal in person but fails to attend the appeal hearing or rearranged appeal, their request will be considered withdrawn.</w:t>
      </w:r>
    </w:p>
    <w:p w14:paraId="0AEE31B5" w14:textId="77777777" w:rsidR="002F03C4" w:rsidRPr="002F03C4" w:rsidRDefault="002F03C4" w:rsidP="00FC6FA2">
      <w:pPr>
        <w:jc w:val="both"/>
        <w:rPr>
          <w:rFonts w:ascii="Arial" w:hAnsi="Arial"/>
          <w:b/>
          <w:u w:val="single"/>
        </w:rPr>
      </w:pPr>
      <w:r w:rsidRPr="002F03C4">
        <w:rPr>
          <w:rFonts w:ascii="Arial" w:hAnsi="Arial"/>
        </w:rPr>
        <w:br w:type="page"/>
      </w:r>
      <w:r w:rsidRPr="002F03C4">
        <w:rPr>
          <w:rFonts w:ascii="Arial" w:hAnsi="Arial"/>
          <w:b/>
          <w:u w:val="single"/>
        </w:rPr>
        <w:lastRenderedPageBreak/>
        <w:t>Flexible Working Options</w:t>
      </w:r>
    </w:p>
    <w:p w14:paraId="0AEE31B6" w14:textId="77777777" w:rsidR="002F03C4" w:rsidRPr="002F03C4" w:rsidRDefault="002F03C4" w:rsidP="00FC6FA2">
      <w:pPr>
        <w:jc w:val="both"/>
        <w:rPr>
          <w:rFonts w:ascii="Arial" w:hAnsi="Arial"/>
          <w:b/>
        </w:rPr>
      </w:pPr>
    </w:p>
    <w:p w14:paraId="0AEE31B7" w14:textId="77777777" w:rsidR="002F03C4" w:rsidRPr="002F03C4" w:rsidRDefault="002F03C4" w:rsidP="00FC6FA2">
      <w:pPr>
        <w:jc w:val="both"/>
        <w:rPr>
          <w:rFonts w:ascii="Arial" w:hAnsi="Arial" w:cs="Arial"/>
          <w:b/>
          <w:szCs w:val="24"/>
        </w:rPr>
      </w:pPr>
      <w:r w:rsidRPr="002F03C4">
        <w:rPr>
          <w:rFonts w:ascii="Arial" w:hAnsi="Arial" w:cs="Arial"/>
          <w:b/>
          <w:szCs w:val="24"/>
        </w:rPr>
        <w:t>Part Time Working</w:t>
      </w:r>
    </w:p>
    <w:p w14:paraId="0AEE31B8" w14:textId="77777777" w:rsidR="002F03C4" w:rsidRPr="002F03C4" w:rsidRDefault="002F03C4" w:rsidP="00FC6FA2">
      <w:pPr>
        <w:jc w:val="both"/>
        <w:rPr>
          <w:rFonts w:ascii="Arial" w:hAnsi="Arial" w:cs="Arial"/>
          <w:szCs w:val="24"/>
        </w:rPr>
      </w:pPr>
      <w:r w:rsidRPr="002F03C4">
        <w:rPr>
          <w:rFonts w:ascii="Arial" w:hAnsi="Arial" w:cs="Arial"/>
          <w:szCs w:val="24"/>
        </w:rPr>
        <w:t>The employee’s hours of work are less than full time (37 hours).</w:t>
      </w:r>
    </w:p>
    <w:p w14:paraId="0AEE31B9" w14:textId="77777777" w:rsidR="002F03C4" w:rsidRPr="002F03C4" w:rsidRDefault="002F03C4" w:rsidP="00FC6FA2">
      <w:pPr>
        <w:spacing w:before="240" w:after="60"/>
        <w:jc w:val="both"/>
        <w:outlineLvl w:val="5"/>
        <w:rPr>
          <w:rFonts w:ascii="Arial" w:hAnsi="Arial" w:cs="Arial"/>
          <w:b/>
          <w:bCs/>
          <w:szCs w:val="24"/>
        </w:rPr>
      </w:pPr>
      <w:r w:rsidRPr="002F03C4">
        <w:rPr>
          <w:rFonts w:ascii="Arial" w:hAnsi="Arial" w:cs="Arial"/>
          <w:b/>
          <w:bCs/>
          <w:szCs w:val="24"/>
        </w:rPr>
        <w:t>Annualised Hours</w:t>
      </w:r>
    </w:p>
    <w:p w14:paraId="0AEE31BA" w14:textId="77777777" w:rsidR="002F03C4" w:rsidRPr="002F03C4" w:rsidRDefault="002F03C4" w:rsidP="00FC6FA2">
      <w:pPr>
        <w:jc w:val="both"/>
        <w:rPr>
          <w:rFonts w:ascii="Arial" w:hAnsi="Arial" w:cs="Arial"/>
          <w:szCs w:val="24"/>
        </w:rPr>
      </w:pPr>
      <w:r w:rsidRPr="002F03C4">
        <w:rPr>
          <w:rFonts w:ascii="Arial" w:hAnsi="Arial" w:cs="Arial"/>
          <w:szCs w:val="24"/>
        </w:rPr>
        <w:t xml:space="preserve">For employees working on a </w:t>
      </w:r>
      <w:proofErr w:type="gramStart"/>
      <w:r w:rsidRPr="002F03C4">
        <w:rPr>
          <w:rFonts w:ascii="Arial" w:hAnsi="Arial" w:cs="Arial"/>
          <w:szCs w:val="24"/>
        </w:rPr>
        <w:t>52 week</w:t>
      </w:r>
      <w:proofErr w:type="gramEnd"/>
      <w:r w:rsidRPr="002F03C4">
        <w:rPr>
          <w:rFonts w:ascii="Arial" w:hAnsi="Arial" w:cs="Arial"/>
          <w:szCs w:val="24"/>
        </w:rPr>
        <w:t xml:space="preserve"> contract, the number of full time hours in a year is 1924 hours (37 hours per week x 52 weeks per year) which includes their entitlement to annual leave and the statutory bank holidays.  </w:t>
      </w:r>
    </w:p>
    <w:p w14:paraId="0AEE31BB" w14:textId="77777777" w:rsidR="002F03C4" w:rsidRPr="002F03C4" w:rsidRDefault="002F03C4" w:rsidP="00FC6FA2">
      <w:pPr>
        <w:jc w:val="both"/>
        <w:rPr>
          <w:rFonts w:ascii="Arial" w:hAnsi="Arial" w:cs="Arial"/>
          <w:szCs w:val="24"/>
        </w:rPr>
      </w:pPr>
    </w:p>
    <w:p w14:paraId="0AEE31BC" w14:textId="77777777" w:rsidR="002F03C4" w:rsidRPr="002F03C4" w:rsidRDefault="002F03C4" w:rsidP="00FC6FA2">
      <w:pPr>
        <w:jc w:val="both"/>
        <w:rPr>
          <w:rFonts w:ascii="Arial" w:hAnsi="Arial" w:cs="Arial"/>
          <w:szCs w:val="24"/>
        </w:rPr>
      </w:pPr>
      <w:r w:rsidRPr="002F03C4">
        <w:rPr>
          <w:rFonts w:ascii="Arial" w:hAnsi="Arial" w:cs="Arial"/>
          <w:szCs w:val="24"/>
        </w:rPr>
        <w:t xml:space="preserve">Changing to this method of working still requires the employee to work the hours stated in their contract, but these do not have to be worked in standard </w:t>
      </w:r>
      <w:proofErr w:type="gramStart"/>
      <w:r w:rsidRPr="002F03C4">
        <w:rPr>
          <w:rFonts w:ascii="Arial" w:hAnsi="Arial" w:cs="Arial"/>
          <w:szCs w:val="24"/>
        </w:rPr>
        <w:t>37 hour</w:t>
      </w:r>
      <w:proofErr w:type="gramEnd"/>
      <w:r w:rsidRPr="002F03C4">
        <w:rPr>
          <w:rFonts w:ascii="Arial" w:hAnsi="Arial" w:cs="Arial"/>
          <w:szCs w:val="24"/>
        </w:rPr>
        <w:t xml:space="preserve"> week blocks, providing the number of contracted hours is not exceeded or under worked over the 12 month period.  </w:t>
      </w:r>
    </w:p>
    <w:p w14:paraId="0AEE31BD" w14:textId="77777777" w:rsidR="002F03C4" w:rsidRPr="002F03C4" w:rsidRDefault="002F03C4" w:rsidP="00FC6FA2">
      <w:pPr>
        <w:jc w:val="both"/>
        <w:rPr>
          <w:rFonts w:ascii="Arial" w:hAnsi="Arial" w:cs="Arial"/>
          <w:szCs w:val="24"/>
        </w:rPr>
      </w:pPr>
    </w:p>
    <w:p w14:paraId="0AEE31BE" w14:textId="77777777" w:rsidR="002F03C4" w:rsidRPr="002F03C4" w:rsidRDefault="002F03C4" w:rsidP="00FC6FA2">
      <w:pPr>
        <w:jc w:val="both"/>
        <w:rPr>
          <w:rFonts w:ascii="Arial" w:hAnsi="Arial" w:cs="Arial"/>
          <w:szCs w:val="24"/>
        </w:rPr>
      </w:pPr>
      <w:r w:rsidRPr="002F03C4">
        <w:rPr>
          <w:rFonts w:ascii="Arial" w:hAnsi="Arial" w:cs="Arial"/>
          <w:szCs w:val="24"/>
        </w:rPr>
        <w:t xml:space="preserve">This method of working could be suitable for the employee and the service if seasonal variations have an impact on their workload.  </w:t>
      </w:r>
    </w:p>
    <w:p w14:paraId="0AEE31BF" w14:textId="77777777" w:rsidR="002F03C4" w:rsidRPr="002F03C4" w:rsidRDefault="002F03C4" w:rsidP="00FC6FA2">
      <w:pPr>
        <w:spacing w:before="240" w:after="60"/>
        <w:jc w:val="both"/>
        <w:outlineLvl w:val="5"/>
        <w:rPr>
          <w:rFonts w:ascii="Arial" w:hAnsi="Arial" w:cs="Arial"/>
          <w:b/>
          <w:bCs/>
          <w:szCs w:val="24"/>
        </w:rPr>
      </w:pPr>
      <w:r w:rsidRPr="002F03C4">
        <w:rPr>
          <w:rFonts w:ascii="Arial" w:hAnsi="Arial" w:cs="Arial"/>
          <w:b/>
          <w:bCs/>
          <w:szCs w:val="24"/>
        </w:rPr>
        <w:t>Compressed Working Weeks/Fortnights</w:t>
      </w:r>
    </w:p>
    <w:p w14:paraId="0AEE31C0" w14:textId="77777777" w:rsidR="002F03C4" w:rsidRPr="002F03C4" w:rsidRDefault="002F03C4" w:rsidP="00FC6FA2">
      <w:pPr>
        <w:jc w:val="both"/>
        <w:rPr>
          <w:rFonts w:ascii="Arial" w:hAnsi="Arial" w:cs="Arial"/>
          <w:szCs w:val="24"/>
        </w:rPr>
      </w:pPr>
      <w:r w:rsidRPr="002F03C4">
        <w:rPr>
          <w:rFonts w:ascii="Arial" w:hAnsi="Arial" w:cs="Arial"/>
          <w:szCs w:val="24"/>
        </w:rPr>
        <w:t>This form of flexible working follows similar principles to annualised hours, in that the employee’s contracted hours still have to be worked, but they are worked over a shorter time period e.g. 4 days per week or 9 days per fortnight.  The remaining day would therefore be a non-working day.</w:t>
      </w:r>
    </w:p>
    <w:p w14:paraId="0AEE31C1" w14:textId="77777777" w:rsidR="002F03C4" w:rsidRPr="002F03C4" w:rsidRDefault="002F03C4" w:rsidP="00FC6FA2">
      <w:pPr>
        <w:spacing w:before="240" w:after="60"/>
        <w:jc w:val="both"/>
        <w:outlineLvl w:val="5"/>
        <w:rPr>
          <w:rFonts w:ascii="Arial" w:hAnsi="Arial" w:cs="Arial"/>
          <w:b/>
          <w:bCs/>
          <w:szCs w:val="24"/>
        </w:rPr>
      </w:pPr>
      <w:r w:rsidRPr="002F03C4">
        <w:rPr>
          <w:rFonts w:ascii="Arial" w:hAnsi="Arial" w:cs="Arial"/>
          <w:b/>
          <w:bCs/>
          <w:szCs w:val="24"/>
        </w:rPr>
        <w:t>Term Time Only</w:t>
      </w:r>
    </w:p>
    <w:p w14:paraId="0AEE31C2" w14:textId="77777777" w:rsidR="002F03C4" w:rsidRPr="002F03C4" w:rsidRDefault="002F03C4" w:rsidP="00FC6FA2">
      <w:pPr>
        <w:jc w:val="both"/>
        <w:rPr>
          <w:rFonts w:ascii="Arial" w:hAnsi="Arial" w:cs="Arial"/>
          <w:szCs w:val="24"/>
        </w:rPr>
      </w:pPr>
      <w:r w:rsidRPr="002F03C4">
        <w:rPr>
          <w:rFonts w:ascii="Arial" w:hAnsi="Arial" w:cs="Arial"/>
          <w:szCs w:val="24"/>
        </w:rPr>
        <w:t xml:space="preserve">The employee works school term times only.  This requires that their contract of employment will be varied from a </w:t>
      </w:r>
      <w:proofErr w:type="gramStart"/>
      <w:r w:rsidRPr="002F03C4">
        <w:rPr>
          <w:rFonts w:ascii="Arial" w:hAnsi="Arial" w:cs="Arial"/>
          <w:szCs w:val="24"/>
        </w:rPr>
        <w:t>52 week</w:t>
      </w:r>
      <w:proofErr w:type="gramEnd"/>
      <w:r w:rsidRPr="002F03C4">
        <w:rPr>
          <w:rFonts w:ascii="Arial" w:hAnsi="Arial" w:cs="Arial"/>
          <w:szCs w:val="24"/>
        </w:rPr>
        <w:t xml:space="preserve"> contract to a 39 week contract, with their salary and annual leave entitlement being reduced accordingly.</w:t>
      </w:r>
    </w:p>
    <w:p w14:paraId="0AEE31C3" w14:textId="77777777" w:rsidR="002F03C4" w:rsidRPr="002F03C4" w:rsidRDefault="002F03C4" w:rsidP="00FC6FA2">
      <w:pPr>
        <w:jc w:val="both"/>
        <w:rPr>
          <w:rFonts w:ascii="Arial" w:hAnsi="Arial" w:cs="Arial"/>
          <w:szCs w:val="24"/>
        </w:rPr>
      </w:pPr>
      <w:r w:rsidRPr="002F03C4">
        <w:rPr>
          <w:rFonts w:ascii="Arial" w:hAnsi="Arial" w:cs="Arial"/>
          <w:szCs w:val="24"/>
        </w:rPr>
        <w:t xml:space="preserve">  </w:t>
      </w:r>
    </w:p>
    <w:p w14:paraId="0AEE31C4" w14:textId="77777777" w:rsidR="002F03C4" w:rsidRPr="002F03C4" w:rsidRDefault="002F03C4" w:rsidP="00FC6FA2">
      <w:pPr>
        <w:jc w:val="both"/>
        <w:rPr>
          <w:rFonts w:ascii="Arial" w:hAnsi="Arial" w:cs="Arial"/>
          <w:szCs w:val="24"/>
        </w:rPr>
      </w:pPr>
      <w:r w:rsidRPr="002F03C4">
        <w:rPr>
          <w:rFonts w:ascii="Arial" w:hAnsi="Arial" w:cs="Arial"/>
          <w:szCs w:val="24"/>
        </w:rPr>
        <w:t>The employee’s salary continues to be paid in 12 equal payments.</w:t>
      </w:r>
    </w:p>
    <w:p w14:paraId="0AEE31C5" w14:textId="77777777" w:rsidR="002F03C4" w:rsidRPr="002F03C4" w:rsidRDefault="002F03C4" w:rsidP="00FC6FA2">
      <w:pPr>
        <w:jc w:val="both"/>
        <w:rPr>
          <w:rFonts w:ascii="Arial" w:hAnsi="Arial" w:cs="Arial"/>
          <w:szCs w:val="24"/>
        </w:rPr>
      </w:pPr>
    </w:p>
    <w:p w14:paraId="0AEE31C6" w14:textId="77777777" w:rsidR="002F03C4" w:rsidRPr="002F03C4" w:rsidRDefault="002F03C4" w:rsidP="00FC6FA2">
      <w:pPr>
        <w:jc w:val="both"/>
        <w:rPr>
          <w:rFonts w:ascii="Arial" w:hAnsi="Arial" w:cs="Arial"/>
          <w:szCs w:val="24"/>
        </w:rPr>
      </w:pPr>
      <w:r w:rsidRPr="002F03C4">
        <w:rPr>
          <w:rFonts w:ascii="Arial" w:hAnsi="Arial" w:cs="Arial"/>
          <w:szCs w:val="24"/>
        </w:rPr>
        <w:t>Further details concerning flexible working for support staff, including flexi-time, can be found in the Derbyshire ‘Working for Us’ document.</w:t>
      </w:r>
    </w:p>
    <w:p w14:paraId="0AEE31C7" w14:textId="77777777" w:rsidR="002F03C4" w:rsidRPr="002F03C4" w:rsidRDefault="002F03C4" w:rsidP="00FC6FA2">
      <w:pPr>
        <w:jc w:val="both"/>
        <w:rPr>
          <w:rFonts w:ascii="Arial" w:hAnsi="Arial" w:cs="Arial"/>
          <w:szCs w:val="24"/>
        </w:rPr>
      </w:pPr>
    </w:p>
    <w:p w14:paraId="0AEE31C8" w14:textId="77777777" w:rsidR="002F03C4" w:rsidRPr="002F03C4" w:rsidRDefault="002F03C4" w:rsidP="00FC6FA2">
      <w:pPr>
        <w:jc w:val="both"/>
        <w:rPr>
          <w:rFonts w:ascii="Arial" w:hAnsi="Arial" w:cs="Arial"/>
          <w:sz w:val="26"/>
          <w:szCs w:val="28"/>
        </w:rPr>
      </w:pPr>
      <w:r w:rsidRPr="002F03C4">
        <w:rPr>
          <w:rFonts w:ascii="Arial" w:hAnsi="Arial"/>
          <w:szCs w:val="24"/>
        </w:rPr>
        <w:br w:type="page"/>
      </w:r>
    </w:p>
    <w:p w14:paraId="0AEE31C9" w14:textId="77777777" w:rsidR="002F03C4" w:rsidRPr="002F03C4" w:rsidRDefault="002F03C4" w:rsidP="000D7D64">
      <w:pPr>
        <w:tabs>
          <w:tab w:val="left" w:pos="7938"/>
        </w:tabs>
        <w:ind w:right="-1"/>
        <w:jc w:val="both"/>
        <w:rPr>
          <w:rFonts w:ascii="Arial" w:hAnsi="Arial"/>
          <w:b/>
          <w:sz w:val="26"/>
          <w:szCs w:val="26"/>
          <w:u w:val="single"/>
        </w:rPr>
      </w:pPr>
      <w:bookmarkStart w:id="1" w:name="OLE_LINK1"/>
      <w:r w:rsidRPr="002F03C4">
        <w:rPr>
          <w:rFonts w:ascii="Arial" w:hAnsi="Arial"/>
          <w:b/>
          <w:sz w:val="26"/>
          <w:szCs w:val="26"/>
        </w:rPr>
        <w:lastRenderedPageBreak/>
        <w:t xml:space="preserve">       </w:t>
      </w:r>
    </w:p>
    <w:p w14:paraId="0AEE31CA" w14:textId="77777777" w:rsidR="002F03C4" w:rsidRPr="002F03C4" w:rsidRDefault="002F03C4" w:rsidP="000D7D64">
      <w:pPr>
        <w:tabs>
          <w:tab w:val="left" w:pos="7938"/>
        </w:tabs>
        <w:ind w:right="-1"/>
        <w:jc w:val="both"/>
        <w:rPr>
          <w:rFonts w:ascii="Arial" w:hAnsi="Arial"/>
          <w:b/>
          <w:sz w:val="26"/>
          <w:szCs w:val="26"/>
          <w:u w:val="single"/>
        </w:rPr>
      </w:pPr>
      <w:r w:rsidRPr="002F03C4">
        <w:rPr>
          <w:rFonts w:ascii="Arial" w:hAnsi="Arial"/>
          <w:b/>
          <w:sz w:val="26"/>
          <w:szCs w:val="26"/>
          <w:u w:val="single"/>
        </w:rPr>
        <w:t>WORKING FLEXIBLY APPLICATION FORM</w:t>
      </w:r>
    </w:p>
    <w:p w14:paraId="0AEE31CB" w14:textId="77777777" w:rsidR="002F03C4" w:rsidRPr="002F03C4" w:rsidRDefault="002F03C4" w:rsidP="000D7D64">
      <w:pPr>
        <w:tabs>
          <w:tab w:val="left" w:pos="7938"/>
        </w:tabs>
        <w:ind w:right="-1"/>
        <w:jc w:val="both"/>
        <w:rPr>
          <w:rFonts w:ascii="Arial" w:hAnsi="Arial"/>
          <w:b/>
          <w:sz w:val="26"/>
          <w:szCs w:val="26"/>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5529"/>
      </w:tblGrid>
      <w:tr w:rsidR="00FC6FA2" w:rsidRPr="002F03C4" w14:paraId="0AEE31CE" w14:textId="77777777" w:rsidTr="000D7D64">
        <w:tc>
          <w:tcPr>
            <w:tcW w:w="3510" w:type="dxa"/>
            <w:shd w:val="clear" w:color="auto" w:fill="E7E6E6"/>
          </w:tcPr>
          <w:p w14:paraId="0AEE31CC" w14:textId="77777777" w:rsidR="002F03C4" w:rsidRPr="002F03C4" w:rsidRDefault="002F03C4" w:rsidP="00FC6FA2">
            <w:pPr>
              <w:tabs>
                <w:tab w:val="left" w:pos="7938"/>
              </w:tabs>
              <w:jc w:val="both"/>
              <w:rPr>
                <w:rFonts w:ascii="Arial" w:hAnsi="Arial"/>
                <w:sz w:val="26"/>
                <w:szCs w:val="26"/>
              </w:rPr>
            </w:pPr>
            <w:r w:rsidRPr="002F03C4">
              <w:rPr>
                <w:rFonts w:ascii="Arial" w:hAnsi="Arial"/>
                <w:sz w:val="26"/>
                <w:szCs w:val="26"/>
              </w:rPr>
              <w:t>Name</w:t>
            </w:r>
          </w:p>
        </w:tc>
        <w:tc>
          <w:tcPr>
            <w:tcW w:w="5529" w:type="dxa"/>
          </w:tcPr>
          <w:p w14:paraId="0AEE31CD" w14:textId="77777777" w:rsidR="002F03C4" w:rsidRPr="002F03C4" w:rsidRDefault="002F03C4" w:rsidP="00FC6FA2">
            <w:pPr>
              <w:tabs>
                <w:tab w:val="left" w:pos="7938"/>
              </w:tabs>
              <w:ind w:right="991"/>
              <w:jc w:val="both"/>
              <w:rPr>
                <w:rFonts w:ascii="Arial" w:hAnsi="Arial"/>
                <w:sz w:val="26"/>
                <w:szCs w:val="26"/>
              </w:rPr>
            </w:pPr>
          </w:p>
        </w:tc>
      </w:tr>
      <w:tr w:rsidR="00FC6FA2" w:rsidRPr="002F03C4" w14:paraId="0AEE31D1" w14:textId="77777777" w:rsidTr="000D7D64">
        <w:tc>
          <w:tcPr>
            <w:tcW w:w="3510" w:type="dxa"/>
            <w:shd w:val="clear" w:color="auto" w:fill="E7E6E6"/>
          </w:tcPr>
          <w:p w14:paraId="0AEE31CF" w14:textId="77777777" w:rsidR="002F03C4" w:rsidRPr="002F03C4" w:rsidRDefault="002F03C4" w:rsidP="00FC6FA2">
            <w:pPr>
              <w:tabs>
                <w:tab w:val="left" w:pos="7938"/>
              </w:tabs>
              <w:jc w:val="both"/>
              <w:rPr>
                <w:rFonts w:ascii="Arial" w:hAnsi="Arial"/>
                <w:sz w:val="26"/>
                <w:szCs w:val="26"/>
              </w:rPr>
            </w:pPr>
            <w:r w:rsidRPr="002F03C4">
              <w:rPr>
                <w:rFonts w:ascii="Arial" w:hAnsi="Arial"/>
                <w:sz w:val="26"/>
                <w:szCs w:val="26"/>
              </w:rPr>
              <w:t>Job Title</w:t>
            </w:r>
          </w:p>
        </w:tc>
        <w:tc>
          <w:tcPr>
            <w:tcW w:w="5529" w:type="dxa"/>
          </w:tcPr>
          <w:p w14:paraId="0AEE31D0" w14:textId="77777777" w:rsidR="002F03C4" w:rsidRPr="002F03C4" w:rsidRDefault="002F03C4" w:rsidP="00FC6FA2">
            <w:pPr>
              <w:tabs>
                <w:tab w:val="left" w:pos="7938"/>
              </w:tabs>
              <w:ind w:left="-108" w:right="991" w:firstLine="108"/>
              <w:jc w:val="both"/>
              <w:rPr>
                <w:rFonts w:ascii="Arial" w:hAnsi="Arial"/>
                <w:sz w:val="26"/>
                <w:szCs w:val="26"/>
              </w:rPr>
            </w:pPr>
          </w:p>
        </w:tc>
      </w:tr>
      <w:tr w:rsidR="00FC6FA2" w:rsidRPr="002F03C4" w14:paraId="0AEE31D4" w14:textId="77777777" w:rsidTr="000D7D64">
        <w:tc>
          <w:tcPr>
            <w:tcW w:w="3510" w:type="dxa"/>
            <w:shd w:val="clear" w:color="auto" w:fill="E7E6E6"/>
          </w:tcPr>
          <w:p w14:paraId="0AEE31D2" w14:textId="77777777" w:rsidR="002F03C4" w:rsidRPr="002F03C4" w:rsidRDefault="002F03C4" w:rsidP="00FC6FA2">
            <w:pPr>
              <w:tabs>
                <w:tab w:val="left" w:pos="7938"/>
              </w:tabs>
              <w:jc w:val="both"/>
              <w:rPr>
                <w:rFonts w:ascii="Arial" w:hAnsi="Arial"/>
                <w:sz w:val="26"/>
                <w:szCs w:val="26"/>
              </w:rPr>
            </w:pPr>
            <w:r w:rsidRPr="002F03C4">
              <w:rPr>
                <w:rFonts w:ascii="Arial" w:hAnsi="Arial"/>
                <w:sz w:val="26"/>
                <w:szCs w:val="26"/>
              </w:rPr>
              <w:t>Employee Number</w:t>
            </w:r>
          </w:p>
        </w:tc>
        <w:tc>
          <w:tcPr>
            <w:tcW w:w="5529" w:type="dxa"/>
          </w:tcPr>
          <w:p w14:paraId="0AEE31D3" w14:textId="77777777" w:rsidR="002F03C4" w:rsidRPr="002F03C4" w:rsidRDefault="002F03C4" w:rsidP="00FC6FA2">
            <w:pPr>
              <w:tabs>
                <w:tab w:val="left" w:pos="7938"/>
              </w:tabs>
              <w:ind w:left="-108" w:right="991" w:firstLine="108"/>
              <w:jc w:val="both"/>
              <w:rPr>
                <w:rFonts w:ascii="Arial" w:hAnsi="Arial"/>
                <w:sz w:val="26"/>
                <w:szCs w:val="26"/>
              </w:rPr>
            </w:pPr>
          </w:p>
        </w:tc>
      </w:tr>
      <w:tr w:rsidR="00FC6FA2" w:rsidRPr="002F03C4" w14:paraId="0AEE31D7" w14:textId="77777777" w:rsidTr="000D7D64">
        <w:tc>
          <w:tcPr>
            <w:tcW w:w="3510" w:type="dxa"/>
            <w:shd w:val="clear" w:color="auto" w:fill="E7E6E6"/>
          </w:tcPr>
          <w:p w14:paraId="0AEE31D5" w14:textId="77777777" w:rsidR="002F03C4" w:rsidRPr="002F03C4" w:rsidRDefault="002F03C4" w:rsidP="00FC6FA2">
            <w:pPr>
              <w:tabs>
                <w:tab w:val="left" w:pos="7938"/>
              </w:tabs>
              <w:jc w:val="both"/>
              <w:rPr>
                <w:rFonts w:ascii="Arial" w:hAnsi="Arial"/>
                <w:sz w:val="26"/>
                <w:szCs w:val="26"/>
              </w:rPr>
            </w:pPr>
            <w:r w:rsidRPr="002F03C4">
              <w:rPr>
                <w:rFonts w:ascii="Arial" w:hAnsi="Arial"/>
                <w:sz w:val="26"/>
                <w:szCs w:val="26"/>
              </w:rPr>
              <w:t>Current hours/location and pattern of work</w:t>
            </w:r>
          </w:p>
        </w:tc>
        <w:tc>
          <w:tcPr>
            <w:tcW w:w="5529" w:type="dxa"/>
          </w:tcPr>
          <w:p w14:paraId="0AEE31D6" w14:textId="77777777" w:rsidR="002F03C4" w:rsidRPr="002F03C4" w:rsidRDefault="002F03C4" w:rsidP="00FC6FA2">
            <w:pPr>
              <w:tabs>
                <w:tab w:val="left" w:pos="7938"/>
              </w:tabs>
              <w:ind w:right="991"/>
              <w:jc w:val="both"/>
              <w:rPr>
                <w:rFonts w:ascii="Arial" w:hAnsi="Arial"/>
                <w:sz w:val="26"/>
                <w:szCs w:val="26"/>
              </w:rPr>
            </w:pPr>
          </w:p>
        </w:tc>
      </w:tr>
      <w:tr w:rsidR="00FC6FA2" w:rsidRPr="002F03C4" w14:paraId="0AEE31DA" w14:textId="77777777" w:rsidTr="000D7D64">
        <w:tc>
          <w:tcPr>
            <w:tcW w:w="3510" w:type="dxa"/>
            <w:shd w:val="clear" w:color="auto" w:fill="E7E6E6"/>
          </w:tcPr>
          <w:p w14:paraId="0AEE31D8" w14:textId="77777777" w:rsidR="002F03C4" w:rsidRPr="002F03C4" w:rsidRDefault="002F03C4" w:rsidP="00FC6FA2">
            <w:pPr>
              <w:tabs>
                <w:tab w:val="left" w:pos="7938"/>
              </w:tabs>
              <w:jc w:val="both"/>
              <w:rPr>
                <w:rFonts w:ascii="Arial" w:hAnsi="Arial"/>
                <w:sz w:val="26"/>
                <w:szCs w:val="26"/>
              </w:rPr>
            </w:pPr>
            <w:r w:rsidRPr="002F03C4">
              <w:rPr>
                <w:rFonts w:ascii="Arial" w:hAnsi="Arial"/>
                <w:sz w:val="26"/>
                <w:szCs w:val="26"/>
              </w:rPr>
              <w:t>New hours/location and pattern of work applied for</w:t>
            </w:r>
          </w:p>
        </w:tc>
        <w:tc>
          <w:tcPr>
            <w:tcW w:w="5529" w:type="dxa"/>
          </w:tcPr>
          <w:p w14:paraId="0AEE31D9" w14:textId="77777777" w:rsidR="002F03C4" w:rsidRPr="002F03C4" w:rsidRDefault="002F03C4" w:rsidP="00FC6FA2">
            <w:pPr>
              <w:tabs>
                <w:tab w:val="left" w:pos="7938"/>
              </w:tabs>
              <w:ind w:right="991"/>
              <w:jc w:val="both"/>
              <w:rPr>
                <w:rFonts w:ascii="Arial" w:hAnsi="Arial"/>
                <w:sz w:val="26"/>
                <w:szCs w:val="26"/>
              </w:rPr>
            </w:pPr>
          </w:p>
        </w:tc>
      </w:tr>
      <w:tr w:rsidR="00FC6FA2" w:rsidRPr="002F03C4" w14:paraId="0AEE31DD" w14:textId="77777777" w:rsidTr="000D7D64">
        <w:tc>
          <w:tcPr>
            <w:tcW w:w="3510" w:type="dxa"/>
            <w:shd w:val="clear" w:color="auto" w:fill="E7E6E6"/>
          </w:tcPr>
          <w:p w14:paraId="0AEE31DB" w14:textId="77777777" w:rsidR="002F03C4" w:rsidRPr="002F03C4" w:rsidRDefault="002F03C4" w:rsidP="00FC6FA2">
            <w:pPr>
              <w:tabs>
                <w:tab w:val="left" w:pos="7938"/>
              </w:tabs>
              <w:jc w:val="both"/>
              <w:rPr>
                <w:rFonts w:ascii="Arial" w:hAnsi="Arial"/>
                <w:sz w:val="26"/>
                <w:szCs w:val="26"/>
              </w:rPr>
            </w:pPr>
            <w:r w:rsidRPr="002F03C4">
              <w:rPr>
                <w:rFonts w:ascii="Arial" w:hAnsi="Arial"/>
                <w:sz w:val="26"/>
                <w:szCs w:val="26"/>
              </w:rPr>
              <w:t>Date you require your new hours/location to start</w:t>
            </w:r>
          </w:p>
        </w:tc>
        <w:tc>
          <w:tcPr>
            <w:tcW w:w="5529" w:type="dxa"/>
          </w:tcPr>
          <w:p w14:paraId="0AEE31DC" w14:textId="77777777" w:rsidR="002F03C4" w:rsidRPr="002F03C4" w:rsidRDefault="002F03C4" w:rsidP="00FC6FA2">
            <w:pPr>
              <w:tabs>
                <w:tab w:val="left" w:pos="7938"/>
              </w:tabs>
              <w:ind w:right="991"/>
              <w:jc w:val="both"/>
              <w:rPr>
                <w:rFonts w:ascii="Arial" w:hAnsi="Arial"/>
                <w:sz w:val="26"/>
                <w:szCs w:val="26"/>
              </w:rPr>
            </w:pPr>
          </w:p>
        </w:tc>
      </w:tr>
      <w:tr w:rsidR="00FC6FA2" w:rsidRPr="002F03C4" w14:paraId="0AEE31E1" w14:textId="77777777" w:rsidTr="000D7D64">
        <w:tc>
          <w:tcPr>
            <w:tcW w:w="3510" w:type="dxa"/>
            <w:shd w:val="clear" w:color="auto" w:fill="E7E6E6"/>
          </w:tcPr>
          <w:p w14:paraId="0AEE31DE" w14:textId="77777777" w:rsidR="002F03C4" w:rsidRPr="002F03C4" w:rsidRDefault="002F03C4" w:rsidP="00FC6FA2">
            <w:pPr>
              <w:tabs>
                <w:tab w:val="left" w:pos="7938"/>
              </w:tabs>
              <w:jc w:val="both"/>
              <w:rPr>
                <w:rFonts w:ascii="Arial" w:hAnsi="Arial"/>
                <w:sz w:val="26"/>
                <w:szCs w:val="26"/>
              </w:rPr>
            </w:pPr>
            <w:r w:rsidRPr="002F03C4">
              <w:rPr>
                <w:rFonts w:ascii="Arial" w:hAnsi="Arial"/>
                <w:sz w:val="26"/>
                <w:szCs w:val="26"/>
              </w:rPr>
              <w:t>Reason for the Request</w:t>
            </w:r>
          </w:p>
          <w:p w14:paraId="0AEE31DF" w14:textId="77777777" w:rsidR="002F03C4" w:rsidRPr="002F03C4" w:rsidRDefault="002F03C4" w:rsidP="00FC6FA2">
            <w:pPr>
              <w:tabs>
                <w:tab w:val="left" w:pos="7938"/>
              </w:tabs>
              <w:jc w:val="both"/>
              <w:rPr>
                <w:rFonts w:ascii="Arial" w:hAnsi="Arial"/>
                <w:sz w:val="26"/>
                <w:szCs w:val="26"/>
              </w:rPr>
            </w:pPr>
            <w:r w:rsidRPr="002F03C4">
              <w:rPr>
                <w:rFonts w:ascii="Arial" w:hAnsi="Arial"/>
                <w:sz w:val="26"/>
                <w:szCs w:val="26"/>
              </w:rPr>
              <w:t>(if applicable, include any reasonable adjustments relating to the Equality Act 2010)</w:t>
            </w:r>
          </w:p>
        </w:tc>
        <w:tc>
          <w:tcPr>
            <w:tcW w:w="5529" w:type="dxa"/>
          </w:tcPr>
          <w:p w14:paraId="0AEE31E0" w14:textId="77777777" w:rsidR="002F03C4" w:rsidRPr="002F03C4" w:rsidRDefault="002F03C4" w:rsidP="00FC6FA2">
            <w:pPr>
              <w:tabs>
                <w:tab w:val="left" w:pos="7938"/>
              </w:tabs>
              <w:ind w:right="991"/>
              <w:jc w:val="both"/>
              <w:rPr>
                <w:rFonts w:ascii="Arial" w:hAnsi="Arial"/>
                <w:sz w:val="26"/>
                <w:szCs w:val="26"/>
              </w:rPr>
            </w:pPr>
          </w:p>
        </w:tc>
      </w:tr>
      <w:tr w:rsidR="00FC6FA2" w:rsidRPr="002F03C4" w14:paraId="0AEE31E7" w14:textId="77777777" w:rsidTr="000D7D64">
        <w:tc>
          <w:tcPr>
            <w:tcW w:w="3510" w:type="dxa"/>
            <w:shd w:val="clear" w:color="auto" w:fill="E7E6E6"/>
          </w:tcPr>
          <w:p w14:paraId="0AEE31E2" w14:textId="77777777" w:rsidR="002F03C4" w:rsidRPr="002F03C4" w:rsidRDefault="002F03C4" w:rsidP="00FC6FA2">
            <w:pPr>
              <w:tabs>
                <w:tab w:val="left" w:pos="7938"/>
              </w:tabs>
              <w:jc w:val="both"/>
              <w:rPr>
                <w:rFonts w:ascii="Arial" w:hAnsi="Arial"/>
                <w:sz w:val="26"/>
                <w:szCs w:val="26"/>
              </w:rPr>
            </w:pPr>
            <w:r w:rsidRPr="002F03C4">
              <w:rPr>
                <w:rFonts w:ascii="Arial" w:hAnsi="Arial"/>
                <w:sz w:val="26"/>
                <w:szCs w:val="26"/>
              </w:rPr>
              <w:t>Have you previously applied to work flexibly</w:t>
            </w:r>
          </w:p>
        </w:tc>
        <w:tc>
          <w:tcPr>
            <w:tcW w:w="5529" w:type="dxa"/>
          </w:tcPr>
          <w:p w14:paraId="0AEE31E3" w14:textId="77777777" w:rsidR="002F03C4" w:rsidRPr="002F03C4" w:rsidRDefault="002F03C4" w:rsidP="00FC6FA2">
            <w:pPr>
              <w:tabs>
                <w:tab w:val="left" w:pos="7938"/>
              </w:tabs>
              <w:ind w:right="991"/>
              <w:jc w:val="both"/>
              <w:rPr>
                <w:rFonts w:ascii="Arial" w:hAnsi="Arial"/>
                <w:sz w:val="26"/>
                <w:szCs w:val="26"/>
              </w:rPr>
            </w:pPr>
            <w:r w:rsidRPr="002F03C4">
              <w:rPr>
                <w:rFonts w:ascii="Arial" w:hAnsi="Arial"/>
                <w:sz w:val="26"/>
                <w:szCs w:val="26"/>
              </w:rPr>
              <w:t>Yes/No*</w:t>
            </w:r>
          </w:p>
          <w:p w14:paraId="0AEE31E4" w14:textId="77777777" w:rsidR="002F03C4" w:rsidRPr="002F03C4" w:rsidRDefault="002F03C4" w:rsidP="00FC6FA2">
            <w:pPr>
              <w:tabs>
                <w:tab w:val="left" w:pos="7938"/>
              </w:tabs>
              <w:ind w:right="991"/>
              <w:jc w:val="both"/>
              <w:rPr>
                <w:rFonts w:ascii="Arial" w:hAnsi="Arial"/>
                <w:sz w:val="26"/>
                <w:szCs w:val="26"/>
              </w:rPr>
            </w:pPr>
          </w:p>
          <w:p w14:paraId="0AEE31E5" w14:textId="77777777" w:rsidR="002F03C4" w:rsidRPr="002F03C4" w:rsidRDefault="002F03C4" w:rsidP="00FC6FA2">
            <w:pPr>
              <w:tabs>
                <w:tab w:val="left" w:pos="7938"/>
              </w:tabs>
              <w:ind w:right="991"/>
              <w:jc w:val="both"/>
              <w:rPr>
                <w:rFonts w:ascii="Arial" w:hAnsi="Arial"/>
                <w:sz w:val="26"/>
                <w:szCs w:val="26"/>
              </w:rPr>
            </w:pPr>
            <w:r w:rsidRPr="002F03C4">
              <w:rPr>
                <w:rFonts w:ascii="Arial" w:hAnsi="Arial"/>
                <w:sz w:val="26"/>
                <w:szCs w:val="26"/>
              </w:rPr>
              <w:t>If Yes please state the date</w:t>
            </w:r>
          </w:p>
          <w:p w14:paraId="0AEE31E6" w14:textId="77777777" w:rsidR="002F03C4" w:rsidRPr="002F03C4" w:rsidRDefault="002F03C4" w:rsidP="00FC6FA2">
            <w:pPr>
              <w:tabs>
                <w:tab w:val="left" w:pos="7938"/>
              </w:tabs>
              <w:ind w:right="34"/>
              <w:jc w:val="both"/>
              <w:rPr>
                <w:rFonts w:ascii="Arial" w:hAnsi="Arial"/>
                <w:sz w:val="26"/>
                <w:szCs w:val="26"/>
              </w:rPr>
            </w:pPr>
            <w:r w:rsidRPr="002F03C4">
              <w:rPr>
                <w:rFonts w:ascii="Arial" w:hAnsi="Arial"/>
                <w:sz w:val="26"/>
                <w:szCs w:val="26"/>
              </w:rPr>
              <w:t xml:space="preserve">(you can only make one statutory application in any </w:t>
            </w:r>
            <w:proofErr w:type="gramStart"/>
            <w:r w:rsidRPr="002F03C4">
              <w:rPr>
                <w:rFonts w:ascii="Arial" w:hAnsi="Arial"/>
                <w:sz w:val="26"/>
                <w:szCs w:val="26"/>
              </w:rPr>
              <w:t>12 month</w:t>
            </w:r>
            <w:proofErr w:type="gramEnd"/>
            <w:r w:rsidRPr="002F03C4">
              <w:rPr>
                <w:rFonts w:ascii="Arial" w:hAnsi="Arial"/>
                <w:sz w:val="26"/>
                <w:szCs w:val="26"/>
              </w:rPr>
              <w:t xml:space="preserve"> period)</w:t>
            </w:r>
          </w:p>
        </w:tc>
      </w:tr>
      <w:tr w:rsidR="00FC6FA2" w:rsidRPr="002F03C4" w14:paraId="0AEE31EE" w14:textId="77777777" w:rsidTr="000D7D64">
        <w:tc>
          <w:tcPr>
            <w:tcW w:w="3510" w:type="dxa"/>
            <w:shd w:val="clear" w:color="auto" w:fill="E7E6E6"/>
          </w:tcPr>
          <w:p w14:paraId="0AEE31E8" w14:textId="77777777" w:rsidR="002F03C4" w:rsidRPr="002F03C4" w:rsidRDefault="002F03C4" w:rsidP="00FC6FA2">
            <w:pPr>
              <w:tabs>
                <w:tab w:val="left" w:pos="7938"/>
              </w:tabs>
              <w:jc w:val="both"/>
              <w:rPr>
                <w:rFonts w:ascii="Arial" w:hAnsi="Arial"/>
                <w:sz w:val="26"/>
                <w:szCs w:val="26"/>
              </w:rPr>
            </w:pPr>
            <w:r w:rsidRPr="002F03C4">
              <w:rPr>
                <w:rFonts w:ascii="Arial" w:hAnsi="Arial"/>
                <w:sz w:val="26"/>
                <w:szCs w:val="26"/>
              </w:rPr>
              <w:t>I think this change in my working pattern will affect the school and my colleagues as follows</w:t>
            </w:r>
          </w:p>
        </w:tc>
        <w:tc>
          <w:tcPr>
            <w:tcW w:w="5529" w:type="dxa"/>
          </w:tcPr>
          <w:p w14:paraId="0AEE31E9" w14:textId="77777777" w:rsidR="002F03C4" w:rsidRPr="002F03C4" w:rsidRDefault="002F03C4" w:rsidP="00FC6FA2">
            <w:pPr>
              <w:tabs>
                <w:tab w:val="left" w:pos="7938"/>
              </w:tabs>
              <w:ind w:right="991"/>
              <w:jc w:val="both"/>
              <w:rPr>
                <w:rFonts w:ascii="Arial" w:hAnsi="Arial"/>
                <w:sz w:val="26"/>
                <w:szCs w:val="26"/>
              </w:rPr>
            </w:pPr>
          </w:p>
          <w:p w14:paraId="0AEE31EA" w14:textId="77777777" w:rsidR="002F03C4" w:rsidRPr="002F03C4" w:rsidRDefault="002F03C4" w:rsidP="00FC6FA2">
            <w:pPr>
              <w:tabs>
                <w:tab w:val="left" w:pos="7938"/>
              </w:tabs>
              <w:ind w:right="991"/>
              <w:jc w:val="both"/>
              <w:rPr>
                <w:rFonts w:ascii="Arial" w:hAnsi="Arial"/>
                <w:sz w:val="26"/>
                <w:szCs w:val="26"/>
              </w:rPr>
            </w:pPr>
          </w:p>
          <w:p w14:paraId="0AEE31EB" w14:textId="77777777" w:rsidR="002F03C4" w:rsidRPr="002F03C4" w:rsidRDefault="002F03C4" w:rsidP="00FC6FA2">
            <w:pPr>
              <w:tabs>
                <w:tab w:val="left" w:pos="7938"/>
              </w:tabs>
              <w:ind w:right="991"/>
              <w:jc w:val="both"/>
              <w:rPr>
                <w:rFonts w:ascii="Arial" w:hAnsi="Arial"/>
                <w:sz w:val="26"/>
                <w:szCs w:val="26"/>
              </w:rPr>
            </w:pPr>
          </w:p>
          <w:p w14:paraId="0AEE31EC" w14:textId="77777777" w:rsidR="002F03C4" w:rsidRPr="002F03C4" w:rsidRDefault="002F03C4" w:rsidP="00FC6FA2">
            <w:pPr>
              <w:tabs>
                <w:tab w:val="left" w:pos="7938"/>
              </w:tabs>
              <w:ind w:right="991"/>
              <w:jc w:val="both"/>
              <w:rPr>
                <w:rFonts w:ascii="Arial" w:hAnsi="Arial"/>
                <w:sz w:val="26"/>
                <w:szCs w:val="26"/>
              </w:rPr>
            </w:pPr>
          </w:p>
          <w:p w14:paraId="0AEE31ED" w14:textId="77777777" w:rsidR="002F03C4" w:rsidRPr="002F03C4" w:rsidRDefault="002F03C4" w:rsidP="00FC6FA2">
            <w:pPr>
              <w:tabs>
                <w:tab w:val="left" w:pos="7938"/>
              </w:tabs>
              <w:ind w:right="991"/>
              <w:jc w:val="both"/>
              <w:rPr>
                <w:rFonts w:ascii="Arial" w:hAnsi="Arial"/>
                <w:sz w:val="26"/>
                <w:szCs w:val="26"/>
              </w:rPr>
            </w:pPr>
          </w:p>
        </w:tc>
      </w:tr>
      <w:tr w:rsidR="00FC6FA2" w:rsidRPr="002F03C4" w14:paraId="0AEE31F5" w14:textId="77777777" w:rsidTr="000D7D64">
        <w:tc>
          <w:tcPr>
            <w:tcW w:w="3510" w:type="dxa"/>
            <w:shd w:val="clear" w:color="auto" w:fill="E7E6E6"/>
          </w:tcPr>
          <w:p w14:paraId="0AEE31EF" w14:textId="77777777" w:rsidR="002F03C4" w:rsidRPr="002F03C4" w:rsidRDefault="002F03C4" w:rsidP="00FC6FA2">
            <w:pPr>
              <w:tabs>
                <w:tab w:val="left" w:pos="7938"/>
              </w:tabs>
              <w:jc w:val="both"/>
              <w:rPr>
                <w:rFonts w:ascii="Arial" w:hAnsi="Arial"/>
                <w:sz w:val="26"/>
                <w:szCs w:val="26"/>
              </w:rPr>
            </w:pPr>
            <w:r w:rsidRPr="002F03C4">
              <w:rPr>
                <w:rFonts w:ascii="Arial" w:hAnsi="Arial"/>
                <w:sz w:val="26"/>
                <w:szCs w:val="26"/>
              </w:rPr>
              <w:t>I think the effect on the school and my colleagues can be dealt with as follows</w:t>
            </w:r>
          </w:p>
        </w:tc>
        <w:tc>
          <w:tcPr>
            <w:tcW w:w="5529" w:type="dxa"/>
          </w:tcPr>
          <w:p w14:paraId="0AEE31F0" w14:textId="77777777" w:rsidR="002F03C4" w:rsidRPr="002F03C4" w:rsidRDefault="002F03C4" w:rsidP="00FC6FA2">
            <w:pPr>
              <w:tabs>
                <w:tab w:val="left" w:pos="7938"/>
              </w:tabs>
              <w:ind w:right="991"/>
              <w:jc w:val="both"/>
              <w:rPr>
                <w:rFonts w:ascii="Arial" w:hAnsi="Arial"/>
                <w:sz w:val="26"/>
                <w:szCs w:val="26"/>
              </w:rPr>
            </w:pPr>
          </w:p>
          <w:p w14:paraId="0AEE31F1" w14:textId="77777777" w:rsidR="002F03C4" w:rsidRPr="002F03C4" w:rsidRDefault="002F03C4" w:rsidP="00FC6FA2">
            <w:pPr>
              <w:tabs>
                <w:tab w:val="left" w:pos="7938"/>
              </w:tabs>
              <w:ind w:right="991"/>
              <w:jc w:val="both"/>
              <w:rPr>
                <w:rFonts w:ascii="Arial" w:hAnsi="Arial"/>
                <w:sz w:val="26"/>
                <w:szCs w:val="26"/>
              </w:rPr>
            </w:pPr>
          </w:p>
          <w:p w14:paraId="0AEE31F2" w14:textId="77777777" w:rsidR="002F03C4" w:rsidRPr="002F03C4" w:rsidRDefault="002F03C4" w:rsidP="00FC6FA2">
            <w:pPr>
              <w:tabs>
                <w:tab w:val="left" w:pos="7938"/>
              </w:tabs>
              <w:ind w:right="991"/>
              <w:jc w:val="both"/>
              <w:rPr>
                <w:rFonts w:ascii="Arial" w:hAnsi="Arial"/>
                <w:sz w:val="26"/>
                <w:szCs w:val="26"/>
              </w:rPr>
            </w:pPr>
          </w:p>
          <w:p w14:paraId="0AEE31F3" w14:textId="77777777" w:rsidR="002F03C4" w:rsidRPr="002F03C4" w:rsidRDefault="002F03C4" w:rsidP="00FC6FA2">
            <w:pPr>
              <w:tabs>
                <w:tab w:val="left" w:pos="7938"/>
              </w:tabs>
              <w:ind w:right="991"/>
              <w:jc w:val="both"/>
              <w:rPr>
                <w:rFonts w:ascii="Arial" w:hAnsi="Arial"/>
                <w:sz w:val="26"/>
                <w:szCs w:val="26"/>
              </w:rPr>
            </w:pPr>
          </w:p>
          <w:p w14:paraId="0AEE31F4" w14:textId="77777777" w:rsidR="002F03C4" w:rsidRPr="002F03C4" w:rsidRDefault="002F03C4" w:rsidP="00FC6FA2">
            <w:pPr>
              <w:tabs>
                <w:tab w:val="left" w:pos="7938"/>
              </w:tabs>
              <w:ind w:right="991"/>
              <w:jc w:val="both"/>
              <w:rPr>
                <w:rFonts w:ascii="Arial" w:hAnsi="Arial"/>
                <w:sz w:val="26"/>
                <w:szCs w:val="26"/>
              </w:rPr>
            </w:pPr>
          </w:p>
        </w:tc>
      </w:tr>
      <w:tr w:rsidR="00FC6FA2" w:rsidRPr="002F03C4" w14:paraId="0AEE31F8" w14:textId="77777777" w:rsidTr="000D7D64">
        <w:tc>
          <w:tcPr>
            <w:tcW w:w="3510" w:type="dxa"/>
            <w:shd w:val="clear" w:color="auto" w:fill="E7E6E6"/>
          </w:tcPr>
          <w:p w14:paraId="0AEE31F6" w14:textId="77777777" w:rsidR="002F03C4" w:rsidRPr="002F03C4" w:rsidRDefault="002F03C4" w:rsidP="00FC6FA2">
            <w:pPr>
              <w:tabs>
                <w:tab w:val="left" w:pos="7938"/>
              </w:tabs>
              <w:jc w:val="both"/>
              <w:rPr>
                <w:rFonts w:ascii="Arial" w:hAnsi="Arial"/>
                <w:sz w:val="26"/>
                <w:szCs w:val="26"/>
              </w:rPr>
            </w:pPr>
            <w:r w:rsidRPr="002F03C4">
              <w:rPr>
                <w:rFonts w:ascii="Arial" w:hAnsi="Arial"/>
                <w:sz w:val="26"/>
                <w:szCs w:val="26"/>
              </w:rPr>
              <w:t>Employee’s Signature</w:t>
            </w:r>
          </w:p>
        </w:tc>
        <w:tc>
          <w:tcPr>
            <w:tcW w:w="5529" w:type="dxa"/>
          </w:tcPr>
          <w:p w14:paraId="0AEE31F7" w14:textId="77777777" w:rsidR="002F03C4" w:rsidRPr="002F03C4" w:rsidRDefault="002F03C4" w:rsidP="00FC6FA2">
            <w:pPr>
              <w:tabs>
                <w:tab w:val="left" w:pos="7938"/>
              </w:tabs>
              <w:ind w:right="991"/>
              <w:jc w:val="both"/>
              <w:rPr>
                <w:rFonts w:ascii="Arial" w:hAnsi="Arial"/>
                <w:sz w:val="26"/>
                <w:szCs w:val="26"/>
              </w:rPr>
            </w:pPr>
          </w:p>
        </w:tc>
      </w:tr>
      <w:tr w:rsidR="00FC6FA2" w:rsidRPr="002F03C4" w14:paraId="0AEE31FB" w14:textId="77777777" w:rsidTr="000D7D64">
        <w:tc>
          <w:tcPr>
            <w:tcW w:w="3510" w:type="dxa"/>
            <w:shd w:val="clear" w:color="auto" w:fill="E7E6E6"/>
          </w:tcPr>
          <w:p w14:paraId="0AEE31F9" w14:textId="77777777" w:rsidR="002F03C4" w:rsidRPr="002F03C4" w:rsidRDefault="002F03C4" w:rsidP="00FC6FA2">
            <w:pPr>
              <w:tabs>
                <w:tab w:val="left" w:pos="7938"/>
              </w:tabs>
              <w:jc w:val="both"/>
              <w:rPr>
                <w:rFonts w:ascii="Arial" w:hAnsi="Arial"/>
                <w:sz w:val="26"/>
                <w:szCs w:val="26"/>
              </w:rPr>
            </w:pPr>
            <w:r w:rsidRPr="002F03C4">
              <w:rPr>
                <w:rFonts w:ascii="Arial" w:hAnsi="Arial"/>
                <w:sz w:val="26"/>
                <w:szCs w:val="26"/>
              </w:rPr>
              <w:t>Date</w:t>
            </w:r>
          </w:p>
        </w:tc>
        <w:tc>
          <w:tcPr>
            <w:tcW w:w="5529" w:type="dxa"/>
          </w:tcPr>
          <w:p w14:paraId="0AEE31FA" w14:textId="77777777" w:rsidR="002F03C4" w:rsidRPr="002F03C4" w:rsidRDefault="002F03C4" w:rsidP="00FC6FA2">
            <w:pPr>
              <w:tabs>
                <w:tab w:val="left" w:pos="7938"/>
              </w:tabs>
              <w:ind w:right="991"/>
              <w:jc w:val="both"/>
              <w:rPr>
                <w:rFonts w:ascii="Arial" w:hAnsi="Arial"/>
                <w:sz w:val="26"/>
                <w:szCs w:val="26"/>
              </w:rPr>
            </w:pPr>
          </w:p>
        </w:tc>
      </w:tr>
      <w:bookmarkEnd w:id="1"/>
      <w:tr w:rsidR="00FC6FA2" w:rsidRPr="002F03C4" w14:paraId="0AEE3200" w14:textId="77777777" w:rsidTr="000D7D64">
        <w:tc>
          <w:tcPr>
            <w:tcW w:w="3510" w:type="dxa"/>
            <w:shd w:val="clear" w:color="auto" w:fill="E7E6E6"/>
          </w:tcPr>
          <w:p w14:paraId="0AEE31FC" w14:textId="77777777" w:rsidR="002F03C4" w:rsidRPr="002F03C4" w:rsidRDefault="002F03C4" w:rsidP="00FC6FA2">
            <w:pPr>
              <w:tabs>
                <w:tab w:val="left" w:pos="7938"/>
              </w:tabs>
              <w:jc w:val="both"/>
              <w:rPr>
                <w:rFonts w:ascii="Arial" w:hAnsi="Arial"/>
                <w:sz w:val="26"/>
                <w:szCs w:val="26"/>
              </w:rPr>
            </w:pPr>
            <w:r w:rsidRPr="002F03C4">
              <w:rPr>
                <w:rFonts w:ascii="Arial" w:hAnsi="Arial"/>
                <w:sz w:val="26"/>
                <w:szCs w:val="26"/>
              </w:rPr>
              <w:t>Manager</w:t>
            </w:r>
          </w:p>
          <w:p w14:paraId="0AEE31FD" w14:textId="77777777" w:rsidR="002F03C4" w:rsidRPr="002F03C4" w:rsidRDefault="002F03C4" w:rsidP="00FC6FA2">
            <w:pPr>
              <w:tabs>
                <w:tab w:val="left" w:pos="7938"/>
              </w:tabs>
              <w:jc w:val="both"/>
              <w:rPr>
                <w:rFonts w:ascii="Arial" w:hAnsi="Arial"/>
                <w:sz w:val="26"/>
                <w:szCs w:val="26"/>
              </w:rPr>
            </w:pPr>
            <w:r w:rsidRPr="002F03C4">
              <w:rPr>
                <w:rFonts w:ascii="Arial" w:hAnsi="Arial"/>
                <w:sz w:val="26"/>
                <w:szCs w:val="26"/>
              </w:rPr>
              <w:t>Approved/Not Approved*</w:t>
            </w:r>
          </w:p>
          <w:p w14:paraId="0AEE31FE" w14:textId="77777777" w:rsidR="002F03C4" w:rsidRPr="002F03C4" w:rsidRDefault="002F03C4" w:rsidP="00FC6FA2">
            <w:pPr>
              <w:tabs>
                <w:tab w:val="left" w:pos="7938"/>
              </w:tabs>
              <w:jc w:val="both"/>
              <w:rPr>
                <w:rFonts w:ascii="Arial" w:hAnsi="Arial"/>
                <w:sz w:val="26"/>
                <w:szCs w:val="26"/>
              </w:rPr>
            </w:pPr>
            <w:r w:rsidRPr="002F03C4">
              <w:rPr>
                <w:rFonts w:ascii="Arial" w:hAnsi="Arial"/>
                <w:sz w:val="26"/>
                <w:szCs w:val="26"/>
              </w:rPr>
              <w:t>(*delete as appropriate)</w:t>
            </w:r>
          </w:p>
        </w:tc>
        <w:tc>
          <w:tcPr>
            <w:tcW w:w="5529" w:type="dxa"/>
          </w:tcPr>
          <w:p w14:paraId="0AEE31FF" w14:textId="77777777" w:rsidR="002F03C4" w:rsidRPr="002F03C4" w:rsidRDefault="002F03C4" w:rsidP="00FC6FA2">
            <w:pPr>
              <w:tabs>
                <w:tab w:val="left" w:pos="7938"/>
              </w:tabs>
              <w:ind w:right="317"/>
              <w:jc w:val="both"/>
              <w:rPr>
                <w:rFonts w:ascii="Arial" w:hAnsi="Arial"/>
                <w:sz w:val="26"/>
                <w:szCs w:val="26"/>
              </w:rPr>
            </w:pPr>
          </w:p>
        </w:tc>
      </w:tr>
      <w:tr w:rsidR="00FC6FA2" w:rsidRPr="002F03C4" w14:paraId="0AEE3203" w14:textId="77777777" w:rsidTr="000D7D64">
        <w:tc>
          <w:tcPr>
            <w:tcW w:w="3510" w:type="dxa"/>
            <w:shd w:val="clear" w:color="auto" w:fill="E7E6E6"/>
          </w:tcPr>
          <w:p w14:paraId="0AEE3201" w14:textId="77777777" w:rsidR="002F03C4" w:rsidRPr="002F03C4" w:rsidRDefault="002F03C4" w:rsidP="00FC6FA2">
            <w:pPr>
              <w:tabs>
                <w:tab w:val="left" w:pos="7938"/>
              </w:tabs>
              <w:jc w:val="both"/>
              <w:rPr>
                <w:rFonts w:ascii="Arial" w:hAnsi="Arial"/>
                <w:sz w:val="26"/>
                <w:szCs w:val="26"/>
              </w:rPr>
            </w:pPr>
            <w:r w:rsidRPr="002F03C4">
              <w:rPr>
                <w:rFonts w:ascii="Arial" w:hAnsi="Arial"/>
                <w:sz w:val="26"/>
                <w:szCs w:val="26"/>
              </w:rPr>
              <w:t>Signature</w:t>
            </w:r>
          </w:p>
        </w:tc>
        <w:tc>
          <w:tcPr>
            <w:tcW w:w="5529" w:type="dxa"/>
          </w:tcPr>
          <w:p w14:paraId="0AEE3202" w14:textId="77777777" w:rsidR="002F03C4" w:rsidRPr="002F03C4" w:rsidRDefault="002F03C4" w:rsidP="00FC6FA2">
            <w:pPr>
              <w:tabs>
                <w:tab w:val="left" w:pos="7938"/>
              </w:tabs>
              <w:ind w:right="991"/>
              <w:jc w:val="both"/>
              <w:rPr>
                <w:rFonts w:ascii="Arial" w:hAnsi="Arial"/>
                <w:sz w:val="26"/>
                <w:szCs w:val="26"/>
              </w:rPr>
            </w:pPr>
          </w:p>
        </w:tc>
      </w:tr>
      <w:tr w:rsidR="00FC6FA2" w:rsidRPr="002F03C4" w14:paraId="0AEE3206" w14:textId="77777777" w:rsidTr="000D7D64">
        <w:tc>
          <w:tcPr>
            <w:tcW w:w="3510" w:type="dxa"/>
            <w:shd w:val="clear" w:color="auto" w:fill="E7E6E6"/>
          </w:tcPr>
          <w:p w14:paraId="0AEE3204" w14:textId="77777777" w:rsidR="002F03C4" w:rsidRPr="002F03C4" w:rsidRDefault="002F03C4" w:rsidP="00FC6FA2">
            <w:pPr>
              <w:tabs>
                <w:tab w:val="left" w:pos="7938"/>
              </w:tabs>
              <w:jc w:val="both"/>
              <w:rPr>
                <w:rFonts w:ascii="Arial" w:hAnsi="Arial"/>
                <w:sz w:val="26"/>
                <w:szCs w:val="26"/>
              </w:rPr>
            </w:pPr>
            <w:r w:rsidRPr="002F03C4">
              <w:rPr>
                <w:rFonts w:ascii="Arial" w:hAnsi="Arial"/>
                <w:sz w:val="26"/>
                <w:szCs w:val="26"/>
              </w:rPr>
              <w:t>Date</w:t>
            </w:r>
          </w:p>
        </w:tc>
        <w:tc>
          <w:tcPr>
            <w:tcW w:w="5529" w:type="dxa"/>
          </w:tcPr>
          <w:p w14:paraId="0AEE3205" w14:textId="77777777" w:rsidR="002F03C4" w:rsidRPr="002F03C4" w:rsidRDefault="002F03C4" w:rsidP="00FC6FA2">
            <w:pPr>
              <w:tabs>
                <w:tab w:val="left" w:pos="7938"/>
              </w:tabs>
              <w:ind w:right="991"/>
              <w:jc w:val="both"/>
              <w:rPr>
                <w:rFonts w:ascii="Arial" w:hAnsi="Arial"/>
                <w:sz w:val="26"/>
                <w:szCs w:val="26"/>
              </w:rPr>
            </w:pPr>
          </w:p>
        </w:tc>
      </w:tr>
    </w:tbl>
    <w:p w14:paraId="0AEE3207" w14:textId="77777777" w:rsidR="002F03C4" w:rsidRPr="002F03C4" w:rsidRDefault="002F03C4" w:rsidP="00FC6FA2">
      <w:pPr>
        <w:jc w:val="both"/>
        <w:rPr>
          <w:rFonts w:ascii="Arial" w:hAnsi="Arial"/>
          <w:szCs w:val="24"/>
        </w:rPr>
      </w:pPr>
      <w:r w:rsidRPr="002F03C4">
        <w:rPr>
          <w:rFonts w:ascii="Arial" w:hAnsi="Arial"/>
        </w:rPr>
        <w:br w:type="page"/>
      </w:r>
    </w:p>
    <w:p w14:paraId="0AEE3208" w14:textId="77777777" w:rsidR="002F03C4" w:rsidRPr="002F03C4" w:rsidRDefault="002F03C4" w:rsidP="00FC6FA2">
      <w:pPr>
        <w:jc w:val="both"/>
        <w:rPr>
          <w:rFonts w:ascii="Arial" w:hAnsi="Arial" w:cs="Arial"/>
          <w:b/>
          <w:szCs w:val="24"/>
        </w:rPr>
      </w:pPr>
      <w:r w:rsidRPr="002F03C4">
        <w:rPr>
          <w:rFonts w:ascii="Arial" w:hAnsi="Arial" w:cs="Arial"/>
          <w:b/>
          <w:szCs w:val="24"/>
        </w:rPr>
        <w:lastRenderedPageBreak/>
        <w:t>Appendix 2 – Career Break Scheme</w:t>
      </w:r>
    </w:p>
    <w:p w14:paraId="0AEE3209" w14:textId="77777777" w:rsidR="002F03C4" w:rsidRPr="002F03C4" w:rsidRDefault="002F03C4" w:rsidP="00FC6FA2">
      <w:pPr>
        <w:jc w:val="both"/>
        <w:rPr>
          <w:rFonts w:ascii="Arial" w:hAnsi="Arial" w:cs="Arial"/>
          <w:szCs w:val="24"/>
        </w:rPr>
      </w:pPr>
    </w:p>
    <w:p w14:paraId="0AEE320A" w14:textId="77777777" w:rsidR="002F03C4" w:rsidRPr="002F03C4" w:rsidRDefault="002F03C4" w:rsidP="00FC6FA2">
      <w:pPr>
        <w:jc w:val="both"/>
        <w:rPr>
          <w:rFonts w:ascii="Arial" w:hAnsi="Arial" w:cs="Arial"/>
          <w:szCs w:val="24"/>
        </w:rPr>
      </w:pPr>
      <w:r w:rsidRPr="002F03C4">
        <w:rPr>
          <w:rFonts w:ascii="Arial" w:hAnsi="Arial" w:cs="Arial"/>
          <w:szCs w:val="24"/>
        </w:rPr>
        <w:t xml:space="preserve">The Career Break Scheme provides an opportunity for employees to have an extended period away from work. </w:t>
      </w:r>
    </w:p>
    <w:p w14:paraId="0AEE320B" w14:textId="77777777" w:rsidR="002F03C4" w:rsidRPr="002F03C4" w:rsidRDefault="002F03C4" w:rsidP="00FC6FA2">
      <w:pPr>
        <w:jc w:val="both"/>
        <w:rPr>
          <w:rFonts w:ascii="Arial" w:hAnsi="Arial" w:cs="Arial"/>
          <w:szCs w:val="24"/>
        </w:rPr>
      </w:pPr>
    </w:p>
    <w:p w14:paraId="0AEE320C" w14:textId="77777777" w:rsidR="002F03C4" w:rsidRPr="002F03C4" w:rsidRDefault="002F03C4" w:rsidP="00FC6FA2">
      <w:pPr>
        <w:jc w:val="both"/>
        <w:rPr>
          <w:rFonts w:ascii="Arial" w:hAnsi="Arial" w:cs="Arial"/>
          <w:szCs w:val="24"/>
        </w:rPr>
      </w:pPr>
      <w:r w:rsidRPr="002F03C4">
        <w:rPr>
          <w:rFonts w:ascii="Arial" w:hAnsi="Arial"/>
          <w:szCs w:val="24"/>
        </w:rPr>
        <w:t>If an employee wishes to apply for a career break they would need to discuss this request with their line manager/Headteacher.  They would also need to complete the Career Br</w:t>
      </w:r>
      <w:r w:rsidR="006B6FF8">
        <w:rPr>
          <w:rFonts w:ascii="Arial" w:hAnsi="Arial"/>
          <w:szCs w:val="24"/>
        </w:rPr>
        <w:t>eak Application Form (on page 24</w:t>
      </w:r>
      <w:r w:rsidRPr="002F03C4">
        <w:rPr>
          <w:rFonts w:ascii="Arial" w:hAnsi="Arial"/>
          <w:szCs w:val="24"/>
        </w:rPr>
        <w:t>).  The completed form would then need submitting to the Headteacher. The Headteacher may consult with the Chair of Governors before reaching a decision. Where possible, a</w:t>
      </w:r>
      <w:r w:rsidRPr="002F03C4">
        <w:rPr>
          <w:rFonts w:ascii="Arial" w:hAnsi="Arial" w:cs="Arial"/>
          <w:szCs w:val="24"/>
        </w:rPr>
        <w:t>pplications for a planned career break should be made at least 3 months before the proposed start date.</w:t>
      </w:r>
    </w:p>
    <w:p w14:paraId="0AEE320D" w14:textId="77777777" w:rsidR="002F03C4" w:rsidRPr="002F03C4" w:rsidRDefault="002F03C4" w:rsidP="00FC6FA2">
      <w:pPr>
        <w:jc w:val="both"/>
        <w:rPr>
          <w:rFonts w:ascii="Arial" w:hAnsi="Arial" w:cs="Arial"/>
          <w:szCs w:val="24"/>
        </w:rPr>
      </w:pPr>
    </w:p>
    <w:p w14:paraId="0AEE320E" w14:textId="77777777" w:rsidR="002F03C4" w:rsidRPr="002F03C4" w:rsidRDefault="002F03C4" w:rsidP="00FC6FA2">
      <w:pPr>
        <w:jc w:val="both"/>
        <w:rPr>
          <w:rFonts w:ascii="Arial" w:hAnsi="Arial" w:cs="Arial"/>
          <w:szCs w:val="24"/>
        </w:rPr>
      </w:pPr>
      <w:r w:rsidRPr="002F03C4">
        <w:rPr>
          <w:rFonts w:ascii="Arial" w:hAnsi="Arial" w:cs="Arial"/>
          <w:szCs w:val="24"/>
        </w:rPr>
        <w:t>Governing Boards retain discretion over the granting of a career break, however, it will normally be taken for such activities as:</w:t>
      </w:r>
    </w:p>
    <w:p w14:paraId="0AEE320F" w14:textId="77777777" w:rsidR="002F03C4" w:rsidRPr="002F03C4" w:rsidRDefault="002F03C4" w:rsidP="00FC6FA2">
      <w:pPr>
        <w:jc w:val="both"/>
        <w:rPr>
          <w:rFonts w:ascii="Arial" w:hAnsi="Arial" w:cs="Arial"/>
          <w:szCs w:val="24"/>
        </w:rPr>
      </w:pPr>
    </w:p>
    <w:p w14:paraId="0AEE3210" w14:textId="77777777" w:rsidR="002F03C4" w:rsidRPr="002F03C4" w:rsidRDefault="002F03C4" w:rsidP="00911605">
      <w:pPr>
        <w:numPr>
          <w:ilvl w:val="0"/>
          <w:numId w:val="5"/>
        </w:numPr>
        <w:tabs>
          <w:tab w:val="num" w:pos="426"/>
        </w:tabs>
        <w:ind w:left="426" w:hanging="426"/>
        <w:jc w:val="both"/>
        <w:rPr>
          <w:rFonts w:ascii="Arial" w:hAnsi="Arial" w:cs="Arial"/>
          <w:szCs w:val="24"/>
        </w:rPr>
      </w:pPr>
      <w:r w:rsidRPr="002F03C4">
        <w:rPr>
          <w:rFonts w:ascii="Arial" w:hAnsi="Arial" w:cs="Arial"/>
          <w:szCs w:val="24"/>
        </w:rPr>
        <w:t>Caring responsibilities</w:t>
      </w:r>
    </w:p>
    <w:p w14:paraId="0AEE3211" w14:textId="77777777" w:rsidR="002F03C4" w:rsidRPr="002F03C4" w:rsidRDefault="002F03C4" w:rsidP="00911605">
      <w:pPr>
        <w:numPr>
          <w:ilvl w:val="0"/>
          <w:numId w:val="5"/>
        </w:numPr>
        <w:tabs>
          <w:tab w:val="num" w:pos="426"/>
        </w:tabs>
        <w:ind w:left="426" w:hanging="426"/>
        <w:jc w:val="both"/>
        <w:rPr>
          <w:rFonts w:ascii="Arial" w:hAnsi="Arial" w:cs="Arial"/>
          <w:szCs w:val="24"/>
        </w:rPr>
      </w:pPr>
      <w:r w:rsidRPr="002F03C4">
        <w:rPr>
          <w:rFonts w:ascii="Arial" w:hAnsi="Arial" w:cs="Arial"/>
          <w:szCs w:val="24"/>
        </w:rPr>
        <w:t>Extended foreign travel</w:t>
      </w:r>
    </w:p>
    <w:p w14:paraId="0AEE3212" w14:textId="77777777" w:rsidR="002F03C4" w:rsidRPr="002F03C4" w:rsidRDefault="002F03C4" w:rsidP="00911605">
      <w:pPr>
        <w:numPr>
          <w:ilvl w:val="0"/>
          <w:numId w:val="5"/>
        </w:numPr>
        <w:tabs>
          <w:tab w:val="num" w:pos="426"/>
        </w:tabs>
        <w:ind w:left="426" w:hanging="426"/>
        <w:jc w:val="both"/>
        <w:rPr>
          <w:rFonts w:ascii="Arial" w:hAnsi="Arial" w:cs="Arial"/>
          <w:szCs w:val="24"/>
        </w:rPr>
      </w:pPr>
      <w:r w:rsidRPr="002F03C4">
        <w:rPr>
          <w:rFonts w:ascii="Arial" w:hAnsi="Arial" w:cs="Arial"/>
          <w:szCs w:val="24"/>
        </w:rPr>
        <w:t>Personal development - education or training</w:t>
      </w:r>
    </w:p>
    <w:p w14:paraId="0AEE3213" w14:textId="77777777" w:rsidR="002F03C4" w:rsidRPr="002F03C4" w:rsidRDefault="002F03C4" w:rsidP="00911605">
      <w:pPr>
        <w:numPr>
          <w:ilvl w:val="0"/>
          <w:numId w:val="5"/>
        </w:numPr>
        <w:tabs>
          <w:tab w:val="num" w:pos="426"/>
        </w:tabs>
        <w:ind w:left="426" w:hanging="426"/>
        <w:jc w:val="both"/>
        <w:rPr>
          <w:rFonts w:ascii="Arial" w:hAnsi="Arial" w:cs="Arial"/>
          <w:szCs w:val="24"/>
        </w:rPr>
      </w:pPr>
      <w:r w:rsidRPr="002F03C4">
        <w:rPr>
          <w:rFonts w:ascii="Arial" w:hAnsi="Arial" w:cs="Arial"/>
          <w:szCs w:val="24"/>
        </w:rPr>
        <w:t>Voluntary/community work</w:t>
      </w:r>
    </w:p>
    <w:p w14:paraId="0AEE3214" w14:textId="77777777" w:rsidR="002F03C4" w:rsidRPr="002F03C4" w:rsidRDefault="002F03C4" w:rsidP="00FC6FA2">
      <w:pPr>
        <w:tabs>
          <w:tab w:val="num" w:pos="426"/>
        </w:tabs>
        <w:ind w:left="426" w:hanging="426"/>
        <w:jc w:val="both"/>
        <w:rPr>
          <w:rFonts w:ascii="Arial" w:hAnsi="Arial" w:cs="Arial"/>
          <w:szCs w:val="24"/>
        </w:rPr>
      </w:pPr>
    </w:p>
    <w:p w14:paraId="0AEE3215" w14:textId="77777777" w:rsidR="002F03C4" w:rsidRPr="002F03C4" w:rsidRDefault="002F03C4" w:rsidP="00FC6FA2">
      <w:pPr>
        <w:tabs>
          <w:tab w:val="num" w:pos="426"/>
        </w:tabs>
        <w:ind w:left="426" w:hanging="426"/>
        <w:jc w:val="both"/>
        <w:rPr>
          <w:rFonts w:ascii="Arial" w:hAnsi="Arial" w:cs="Arial"/>
          <w:szCs w:val="24"/>
        </w:rPr>
      </w:pPr>
      <w:r w:rsidRPr="002F03C4">
        <w:rPr>
          <w:rFonts w:ascii="Arial" w:hAnsi="Arial" w:cs="Arial"/>
          <w:szCs w:val="24"/>
        </w:rPr>
        <w:t>A career break will NOT be granted for employees:</w:t>
      </w:r>
    </w:p>
    <w:p w14:paraId="0AEE3216" w14:textId="77777777" w:rsidR="002F03C4" w:rsidRPr="002F03C4" w:rsidRDefault="002F03C4" w:rsidP="00FC6FA2">
      <w:pPr>
        <w:tabs>
          <w:tab w:val="num" w:pos="426"/>
        </w:tabs>
        <w:ind w:left="426" w:hanging="426"/>
        <w:jc w:val="both"/>
        <w:rPr>
          <w:rFonts w:ascii="Arial" w:hAnsi="Arial" w:cs="Arial"/>
          <w:szCs w:val="24"/>
        </w:rPr>
      </w:pPr>
    </w:p>
    <w:p w14:paraId="0AEE3217" w14:textId="77777777" w:rsidR="002F03C4" w:rsidRPr="002F03C4" w:rsidRDefault="002F03C4" w:rsidP="00911605">
      <w:pPr>
        <w:numPr>
          <w:ilvl w:val="0"/>
          <w:numId w:val="6"/>
        </w:numPr>
        <w:tabs>
          <w:tab w:val="num" w:pos="426"/>
        </w:tabs>
        <w:ind w:left="426" w:hanging="426"/>
        <w:jc w:val="both"/>
        <w:rPr>
          <w:rFonts w:ascii="Arial" w:hAnsi="Arial" w:cs="Arial"/>
          <w:szCs w:val="24"/>
        </w:rPr>
      </w:pPr>
      <w:r w:rsidRPr="002F03C4">
        <w:rPr>
          <w:rFonts w:ascii="Arial" w:hAnsi="Arial" w:cs="Arial"/>
          <w:szCs w:val="24"/>
        </w:rPr>
        <w:t>To take up other paid employment.</w:t>
      </w:r>
    </w:p>
    <w:p w14:paraId="0AEE3218" w14:textId="77777777" w:rsidR="002F03C4" w:rsidRPr="002F03C4" w:rsidRDefault="002F03C4" w:rsidP="00911605">
      <w:pPr>
        <w:numPr>
          <w:ilvl w:val="0"/>
          <w:numId w:val="6"/>
        </w:numPr>
        <w:tabs>
          <w:tab w:val="num" w:pos="426"/>
        </w:tabs>
        <w:ind w:left="426" w:hanging="426"/>
        <w:jc w:val="both"/>
        <w:rPr>
          <w:rFonts w:ascii="Arial" w:hAnsi="Arial" w:cs="Arial"/>
          <w:szCs w:val="24"/>
        </w:rPr>
      </w:pPr>
      <w:r w:rsidRPr="002F03C4">
        <w:rPr>
          <w:rFonts w:ascii="Arial" w:hAnsi="Arial" w:cs="Arial"/>
          <w:szCs w:val="24"/>
        </w:rPr>
        <w:t xml:space="preserve">Where a temporary or permanent reduction in contractual hours would be more appropriate </w:t>
      </w:r>
    </w:p>
    <w:p w14:paraId="0AEE3219" w14:textId="77777777" w:rsidR="002F03C4" w:rsidRPr="002F03C4" w:rsidRDefault="002F03C4" w:rsidP="00911605">
      <w:pPr>
        <w:numPr>
          <w:ilvl w:val="0"/>
          <w:numId w:val="6"/>
        </w:numPr>
        <w:tabs>
          <w:tab w:val="num" w:pos="426"/>
        </w:tabs>
        <w:ind w:left="426" w:hanging="426"/>
        <w:jc w:val="both"/>
        <w:rPr>
          <w:rFonts w:ascii="Arial" w:hAnsi="Arial" w:cs="Arial"/>
          <w:szCs w:val="24"/>
        </w:rPr>
      </w:pPr>
      <w:r w:rsidRPr="002F03C4">
        <w:rPr>
          <w:rFonts w:ascii="Arial" w:hAnsi="Arial" w:cs="Arial"/>
          <w:szCs w:val="24"/>
        </w:rPr>
        <w:t>Where other time off provisions apply e.g. time off to undertake public duties</w:t>
      </w:r>
    </w:p>
    <w:p w14:paraId="0AEE321A" w14:textId="77777777" w:rsidR="002F03C4" w:rsidRPr="002F03C4" w:rsidRDefault="002F03C4" w:rsidP="00FC6FA2">
      <w:pPr>
        <w:tabs>
          <w:tab w:val="num" w:pos="426"/>
        </w:tabs>
        <w:ind w:left="426" w:hanging="426"/>
        <w:jc w:val="both"/>
        <w:rPr>
          <w:rFonts w:ascii="Arial" w:hAnsi="Arial" w:cs="Arial"/>
          <w:szCs w:val="24"/>
        </w:rPr>
      </w:pPr>
    </w:p>
    <w:p w14:paraId="0AEE321B" w14:textId="77777777" w:rsidR="002F03C4" w:rsidRPr="002F03C4" w:rsidRDefault="002F03C4" w:rsidP="00FC6FA2">
      <w:pPr>
        <w:tabs>
          <w:tab w:val="num" w:pos="426"/>
        </w:tabs>
        <w:ind w:left="426" w:hanging="426"/>
        <w:jc w:val="both"/>
        <w:rPr>
          <w:rFonts w:ascii="Arial" w:hAnsi="Arial" w:cs="Arial"/>
          <w:szCs w:val="24"/>
        </w:rPr>
      </w:pPr>
      <w:r w:rsidRPr="002F03C4">
        <w:rPr>
          <w:rFonts w:ascii="Arial" w:hAnsi="Arial" w:cs="Arial"/>
          <w:szCs w:val="24"/>
        </w:rPr>
        <w:t xml:space="preserve">Headteachers should consider before granting a career break: </w:t>
      </w:r>
    </w:p>
    <w:p w14:paraId="0AEE321C" w14:textId="77777777" w:rsidR="002F03C4" w:rsidRPr="002F03C4" w:rsidRDefault="002F03C4" w:rsidP="00FC6FA2">
      <w:pPr>
        <w:tabs>
          <w:tab w:val="num" w:pos="426"/>
        </w:tabs>
        <w:ind w:left="426" w:hanging="426"/>
        <w:jc w:val="both"/>
        <w:rPr>
          <w:rFonts w:ascii="Arial" w:hAnsi="Arial" w:cs="Arial"/>
          <w:szCs w:val="24"/>
        </w:rPr>
      </w:pPr>
    </w:p>
    <w:p w14:paraId="0AEE321D" w14:textId="77777777" w:rsidR="002F03C4" w:rsidRPr="002F03C4" w:rsidRDefault="002F03C4" w:rsidP="00911605">
      <w:pPr>
        <w:numPr>
          <w:ilvl w:val="0"/>
          <w:numId w:val="7"/>
        </w:numPr>
        <w:tabs>
          <w:tab w:val="num" w:pos="426"/>
        </w:tabs>
        <w:ind w:left="426" w:hanging="426"/>
        <w:jc w:val="both"/>
        <w:rPr>
          <w:rFonts w:ascii="Arial" w:hAnsi="Arial" w:cs="Arial"/>
          <w:szCs w:val="24"/>
        </w:rPr>
      </w:pPr>
      <w:r w:rsidRPr="002F03C4">
        <w:rPr>
          <w:rFonts w:ascii="Arial" w:hAnsi="Arial" w:cs="Arial"/>
          <w:szCs w:val="24"/>
        </w:rPr>
        <w:t xml:space="preserve">The possible effects on service delivery and team workloads.  </w:t>
      </w:r>
    </w:p>
    <w:p w14:paraId="0AEE321E" w14:textId="77777777" w:rsidR="002F03C4" w:rsidRPr="002F03C4" w:rsidRDefault="002F03C4" w:rsidP="00911605">
      <w:pPr>
        <w:numPr>
          <w:ilvl w:val="0"/>
          <w:numId w:val="7"/>
        </w:numPr>
        <w:tabs>
          <w:tab w:val="num" w:pos="426"/>
        </w:tabs>
        <w:ind w:left="426" w:hanging="426"/>
        <w:jc w:val="both"/>
        <w:rPr>
          <w:rFonts w:ascii="Arial" w:hAnsi="Arial" w:cs="Arial"/>
          <w:szCs w:val="24"/>
        </w:rPr>
      </w:pPr>
      <w:r w:rsidRPr="002F03C4">
        <w:rPr>
          <w:rFonts w:ascii="Arial" w:hAnsi="Arial" w:cs="Arial"/>
          <w:szCs w:val="24"/>
        </w:rPr>
        <w:t xml:space="preserve">Any anticipated difficulties in the </w:t>
      </w:r>
      <w:proofErr w:type="gramStart"/>
      <w:r w:rsidRPr="002F03C4">
        <w:rPr>
          <w:rFonts w:ascii="Arial" w:hAnsi="Arial" w:cs="Arial"/>
          <w:szCs w:val="24"/>
        </w:rPr>
        <w:t>cost effective</w:t>
      </w:r>
      <w:proofErr w:type="gramEnd"/>
      <w:r w:rsidRPr="002F03C4">
        <w:rPr>
          <w:rFonts w:ascii="Arial" w:hAnsi="Arial" w:cs="Arial"/>
          <w:szCs w:val="24"/>
        </w:rPr>
        <w:t xml:space="preserve"> temporary replacement for the period of the career break.</w:t>
      </w:r>
    </w:p>
    <w:p w14:paraId="0AEE321F" w14:textId="77777777" w:rsidR="002F03C4" w:rsidRPr="002F03C4" w:rsidRDefault="002F03C4" w:rsidP="00FC6FA2">
      <w:pPr>
        <w:jc w:val="both"/>
        <w:rPr>
          <w:rFonts w:ascii="Arial" w:hAnsi="Arial" w:cs="Arial"/>
          <w:szCs w:val="24"/>
        </w:rPr>
      </w:pPr>
    </w:p>
    <w:p w14:paraId="0AEE3220" w14:textId="77777777" w:rsidR="002F03C4" w:rsidRPr="002F03C4" w:rsidRDefault="002F03C4" w:rsidP="00FC6FA2">
      <w:pPr>
        <w:jc w:val="both"/>
        <w:rPr>
          <w:rFonts w:ascii="Arial" w:hAnsi="Arial"/>
        </w:rPr>
      </w:pPr>
      <w:r w:rsidRPr="002F03C4">
        <w:rPr>
          <w:rFonts w:ascii="Arial" w:hAnsi="Arial"/>
        </w:rPr>
        <w:t>If the employee wishes to challenge the decision, they should first request a meeting with the Headteacher in order to make representations.  At this meeting they should state the reasons why they believe their request for a career break should be approved. The employee may be accompanied by their trade union/professional association or other representative.</w:t>
      </w:r>
    </w:p>
    <w:p w14:paraId="0AEE3221" w14:textId="77777777" w:rsidR="002F03C4" w:rsidRPr="002F03C4" w:rsidRDefault="002F03C4" w:rsidP="00FC6FA2">
      <w:pPr>
        <w:ind w:left="426"/>
        <w:jc w:val="both"/>
        <w:rPr>
          <w:rFonts w:ascii="Arial" w:hAnsi="Arial" w:cs="Arial"/>
          <w:szCs w:val="24"/>
        </w:rPr>
      </w:pPr>
    </w:p>
    <w:p w14:paraId="0AEE3222" w14:textId="77777777" w:rsidR="002F03C4" w:rsidRPr="002F03C4" w:rsidRDefault="002F03C4" w:rsidP="00FC6FA2">
      <w:pPr>
        <w:jc w:val="both"/>
        <w:rPr>
          <w:rFonts w:ascii="Arial" w:hAnsi="Arial" w:cs="Arial"/>
          <w:szCs w:val="24"/>
        </w:rPr>
      </w:pPr>
      <w:r w:rsidRPr="002F03C4">
        <w:rPr>
          <w:rFonts w:ascii="Arial" w:hAnsi="Arial" w:cs="Arial"/>
          <w:szCs w:val="24"/>
        </w:rPr>
        <w:t>If the employee wishes to appeal against the Headteacher’s decision they should write to the Governing Board within 5 days of receiving the notification that the application has been refused. The employee will receive a reply within 5 days, acknowledging the registering of their appeal which will take place as soon as practicable. There will be a minimum of 10 days’ notice of the appeal meeting date.</w:t>
      </w:r>
    </w:p>
    <w:p w14:paraId="0AEE3223" w14:textId="77777777" w:rsidR="002F03C4" w:rsidRPr="002F03C4" w:rsidRDefault="002F03C4" w:rsidP="00FC6FA2">
      <w:pPr>
        <w:jc w:val="both"/>
        <w:rPr>
          <w:rFonts w:ascii="Arial" w:hAnsi="Arial" w:cs="Arial"/>
          <w:szCs w:val="24"/>
        </w:rPr>
      </w:pPr>
    </w:p>
    <w:p w14:paraId="0AEE3224" w14:textId="77777777" w:rsidR="002F03C4" w:rsidRPr="002F03C4" w:rsidRDefault="002F03C4" w:rsidP="00FC6FA2">
      <w:pPr>
        <w:jc w:val="both"/>
        <w:rPr>
          <w:rFonts w:ascii="Arial" w:hAnsi="Arial"/>
        </w:rPr>
      </w:pPr>
      <w:r w:rsidRPr="002F03C4">
        <w:rPr>
          <w:rFonts w:ascii="Arial" w:hAnsi="Arial"/>
        </w:rPr>
        <w:t>The employee may choose to present their case to the committee in person and may be accompanied by their representative. In such circumstances the Headteacher will also attend the meeting to explain their decision and answer questions.</w:t>
      </w:r>
    </w:p>
    <w:p w14:paraId="0AEE3225" w14:textId="77777777" w:rsidR="002F03C4" w:rsidRPr="002F03C4" w:rsidRDefault="002F03C4" w:rsidP="00FC6FA2">
      <w:pPr>
        <w:jc w:val="both"/>
        <w:rPr>
          <w:rFonts w:ascii="Arial" w:hAnsi="Arial"/>
        </w:rPr>
      </w:pPr>
    </w:p>
    <w:p w14:paraId="0AEE3226" w14:textId="77777777" w:rsidR="002F03C4" w:rsidRPr="002F03C4" w:rsidRDefault="002F03C4" w:rsidP="00FC6FA2">
      <w:pPr>
        <w:jc w:val="both"/>
        <w:rPr>
          <w:rFonts w:ascii="Arial" w:hAnsi="Arial"/>
        </w:rPr>
      </w:pPr>
      <w:r w:rsidRPr="002F03C4">
        <w:rPr>
          <w:rFonts w:ascii="Arial" w:hAnsi="Arial"/>
        </w:rPr>
        <w:t>If the employee does not wish to present their case in person the committee can consider the request on the basis of the written submissions. The committee’s decision will be final and communicated to the employee as soon as possible and confirmed in writing within 5 working days.</w:t>
      </w:r>
    </w:p>
    <w:p w14:paraId="0AEE3227" w14:textId="77777777" w:rsidR="002F03C4" w:rsidRPr="002F03C4" w:rsidRDefault="002F03C4" w:rsidP="00FC6FA2">
      <w:pPr>
        <w:jc w:val="both"/>
        <w:rPr>
          <w:rFonts w:ascii="Arial" w:hAnsi="Arial" w:cs="Arial"/>
          <w:szCs w:val="24"/>
        </w:rPr>
      </w:pPr>
    </w:p>
    <w:p w14:paraId="0AEE3228" w14:textId="77777777" w:rsidR="002F03C4" w:rsidRPr="002F03C4" w:rsidRDefault="002F03C4" w:rsidP="00FC6FA2">
      <w:pPr>
        <w:jc w:val="both"/>
        <w:rPr>
          <w:rFonts w:ascii="Arial" w:hAnsi="Arial" w:cs="Arial"/>
          <w:szCs w:val="24"/>
        </w:rPr>
      </w:pPr>
      <w:r w:rsidRPr="002F03C4">
        <w:rPr>
          <w:rFonts w:ascii="Arial" w:hAnsi="Arial" w:cs="Arial"/>
          <w:szCs w:val="24"/>
        </w:rPr>
        <w:t>If the employee states their intention to present their appeal in person but fails to attend the appeal hearing or rearranged appeal, in normal circumstances their request will be considered withdrawn.</w:t>
      </w:r>
    </w:p>
    <w:p w14:paraId="0AEE3229" w14:textId="77777777" w:rsidR="002F03C4" w:rsidRPr="002F03C4" w:rsidRDefault="002F03C4" w:rsidP="00FC6FA2">
      <w:pPr>
        <w:jc w:val="both"/>
        <w:rPr>
          <w:rFonts w:ascii="Arial" w:hAnsi="Arial"/>
        </w:rPr>
      </w:pPr>
    </w:p>
    <w:p w14:paraId="0AEE322A" w14:textId="77777777" w:rsidR="002F03C4" w:rsidRPr="002F03C4" w:rsidRDefault="002F03C4" w:rsidP="00FC6FA2">
      <w:pPr>
        <w:jc w:val="both"/>
        <w:rPr>
          <w:rFonts w:ascii="Arial" w:hAnsi="Arial" w:cs="Arial"/>
          <w:b/>
          <w:szCs w:val="24"/>
        </w:rPr>
      </w:pPr>
      <w:r w:rsidRPr="002F03C4">
        <w:rPr>
          <w:rFonts w:ascii="Arial" w:hAnsi="Arial" w:cs="Arial"/>
          <w:b/>
          <w:szCs w:val="24"/>
        </w:rPr>
        <w:t>During the Career Break</w:t>
      </w:r>
    </w:p>
    <w:p w14:paraId="0AEE322B" w14:textId="77777777" w:rsidR="002F03C4" w:rsidRPr="002F03C4" w:rsidRDefault="002F03C4" w:rsidP="00FC6FA2">
      <w:pPr>
        <w:jc w:val="both"/>
        <w:rPr>
          <w:rFonts w:ascii="Arial" w:hAnsi="Arial" w:cs="Arial"/>
          <w:szCs w:val="24"/>
        </w:rPr>
      </w:pPr>
    </w:p>
    <w:p w14:paraId="0AEE322C" w14:textId="77777777" w:rsidR="002F03C4" w:rsidRPr="002F03C4" w:rsidRDefault="002F03C4" w:rsidP="00911605">
      <w:pPr>
        <w:numPr>
          <w:ilvl w:val="0"/>
          <w:numId w:val="8"/>
        </w:numPr>
        <w:tabs>
          <w:tab w:val="num" w:pos="426"/>
        </w:tabs>
        <w:ind w:left="426" w:hanging="426"/>
        <w:jc w:val="both"/>
        <w:rPr>
          <w:rFonts w:ascii="Arial" w:hAnsi="Arial" w:cs="Arial"/>
          <w:szCs w:val="24"/>
        </w:rPr>
      </w:pPr>
      <w:r w:rsidRPr="002F03C4">
        <w:rPr>
          <w:rFonts w:ascii="Arial" w:hAnsi="Arial" w:cs="Arial"/>
          <w:szCs w:val="24"/>
        </w:rPr>
        <w:t>The maximum duration of a career break will be 12 months.</w:t>
      </w:r>
    </w:p>
    <w:p w14:paraId="0AEE322D" w14:textId="77777777" w:rsidR="002F03C4" w:rsidRPr="002F03C4" w:rsidRDefault="002F03C4" w:rsidP="00911605">
      <w:pPr>
        <w:numPr>
          <w:ilvl w:val="0"/>
          <w:numId w:val="8"/>
        </w:numPr>
        <w:tabs>
          <w:tab w:val="num" w:pos="426"/>
        </w:tabs>
        <w:ind w:left="426" w:hanging="426"/>
        <w:jc w:val="both"/>
        <w:rPr>
          <w:rFonts w:ascii="Arial" w:hAnsi="Arial" w:cs="Arial"/>
          <w:szCs w:val="24"/>
        </w:rPr>
      </w:pPr>
      <w:r w:rsidRPr="002F03C4">
        <w:rPr>
          <w:rFonts w:ascii="Arial" w:hAnsi="Arial" w:cs="Arial"/>
          <w:szCs w:val="24"/>
        </w:rPr>
        <w:t>Depending on individual circumstances, the employee may be invited to attend regular ‘keeping in touch’ meetings and should plan regular contact with their manager.</w:t>
      </w:r>
    </w:p>
    <w:p w14:paraId="0AEE322E" w14:textId="77777777" w:rsidR="002F03C4" w:rsidRPr="002F03C4" w:rsidRDefault="002F03C4" w:rsidP="00FC6FA2">
      <w:pPr>
        <w:tabs>
          <w:tab w:val="num" w:pos="426"/>
        </w:tabs>
        <w:ind w:left="426" w:hanging="426"/>
        <w:jc w:val="both"/>
        <w:rPr>
          <w:rFonts w:ascii="Arial" w:hAnsi="Arial" w:cs="Arial"/>
          <w:szCs w:val="24"/>
        </w:rPr>
      </w:pPr>
    </w:p>
    <w:p w14:paraId="0AEE322F" w14:textId="77777777" w:rsidR="002F03C4" w:rsidRPr="002F03C4" w:rsidRDefault="002F03C4" w:rsidP="00FC6FA2">
      <w:pPr>
        <w:tabs>
          <w:tab w:val="num" w:pos="426"/>
        </w:tabs>
        <w:ind w:left="426" w:hanging="426"/>
        <w:jc w:val="both"/>
        <w:rPr>
          <w:rFonts w:ascii="Arial" w:hAnsi="Arial" w:cs="Arial"/>
          <w:b/>
          <w:szCs w:val="24"/>
        </w:rPr>
      </w:pPr>
      <w:r w:rsidRPr="002F03C4">
        <w:rPr>
          <w:rFonts w:ascii="Arial" w:hAnsi="Arial" w:cs="Arial"/>
          <w:b/>
          <w:szCs w:val="24"/>
        </w:rPr>
        <w:t>Following the Career Break</w:t>
      </w:r>
    </w:p>
    <w:p w14:paraId="0AEE3230" w14:textId="77777777" w:rsidR="002F03C4" w:rsidRPr="002F03C4" w:rsidRDefault="002F03C4" w:rsidP="00FC6FA2">
      <w:pPr>
        <w:tabs>
          <w:tab w:val="num" w:pos="426"/>
        </w:tabs>
        <w:ind w:left="426" w:hanging="426"/>
        <w:jc w:val="both"/>
        <w:rPr>
          <w:rFonts w:ascii="Arial" w:hAnsi="Arial" w:cs="Arial"/>
          <w:b/>
          <w:szCs w:val="24"/>
        </w:rPr>
      </w:pPr>
    </w:p>
    <w:p w14:paraId="0AEE3231" w14:textId="77777777" w:rsidR="002F03C4" w:rsidRPr="002F03C4" w:rsidRDefault="002F03C4" w:rsidP="00911605">
      <w:pPr>
        <w:numPr>
          <w:ilvl w:val="0"/>
          <w:numId w:val="9"/>
        </w:numPr>
        <w:tabs>
          <w:tab w:val="num" w:pos="426"/>
        </w:tabs>
        <w:ind w:left="426" w:hanging="426"/>
        <w:jc w:val="both"/>
        <w:rPr>
          <w:rFonts w:ascii="Arial" w:hAnsi="Arial" w:cs="Arial"/>
          <w:szCs w:val="24"/>
        </w:rPr>
      </w:pPr>
      <w:r w:rsidRPr="002F03C4">
        <w:rPr>
          <w:rFonts w:ascii="Arial" w:hAnsi="Arial" w:cs="Arial"/>
          <w:szCs w:val="24"/>
        </w:rPr>
        <w:t>When the employee returns to work the manager will ensure they are suitably inducted back into the workplace and developments and changes that have occurred during the period of absence will be discussed with them.</w:t>
      </w:r>
    </w:p>
    <w:p w14:paraId="0AEE3232" w14:textId="77777777" w:rsidR="002F03C4" w:rsidRPr="002F03C4" w:rsidRDefault="002F03C4" w:rsidP="00911605">
      <w:pPr>
        <w:numPr>
          <w:ilvl w:val="0"/>
          <w:numId w:val="9"/>
        </w:numPr>
        <w:tabs>
          <w:tab w:val="num" w:pos="426"/>
        </w:tabs>
        <w:ind w:left="426" w:hanging="426"/>
        <w:jc w:val="both"/>
        <w:rPr>
          <w:rFonts w:ascii="Arial" w:hAnsi="Arial" w:cs="Arial"/>
          <w:szCs w:val="24"/>
        </w:rPr>
      </w:pPr>
      <w:r w:rsidRPr="002F03C4">
        <w:rPr>
          <w:rFonts w:ascii="Arial" w:hAnsi="Arial" w:cs="Arial"/>
          <w:szCs w:val="24"/>
        </w:rPr>
        <w:t>An employee has a right to return to their job following an extended career break.</w:t>
      </w:r>
    </w:p>
    <w:p w14:paraId="0AEE3233" w14:textId="77777777" w:rsidR="002F03C4" w:rsidRPr="002F03C4" w:rsidRDefault="002F03C4" w:rsidP="00FC6FA2">
      <w:pPr>
        <w:tabs>
          <w:tab w:val="num" w:pos="426"/>
        </w:tabs>
        <w:ind w:left="426" w:hanging="426"/>
        <w:jc w:val="both"/>
        <w:rPr>
          <w:rFonts w:ascii="Arial" w:hAnsi="Arial" w:cs="Arial"/>
          <w:b/>
          <w:szCs w:val="24"/>
        </w:rPr>
      </w:pPr>
    </w:p>
    <w:p w14:paraId="0AEE3234" w14:textId="77777777" w:rsidR="002F03C4" w:rsidRPr="002F03C4" w:rsidRDefault="002F03C4" w:rsidP="00FC6FA2">
      <w:pPr>
        <w:jc w:val="both"/>
        <w:rPr>
          <w:rFonts w:ascii="Arial" w:hAnsi="Arial" w:cs="Arial"/>
          <w:b/>
          <w:szCs w:val="24"/>
        </w:rPr>
      </w:pPr>
      <w:r w:rsidRPr="002F03C4">
        <w:rPr>
          <w:rFonts w:ascii="Arial" w:hAnsi="Arial" w:cs="Arial"/>
          <w:b/>
          <w:szCs w:val="24"/>
        </w:rPr>
        <w:t>Conditions for Career Break Scheme</w:t>
      </w:r>
    </w:p>
    <w:p w14:paraId="0AEE3235" w14:textId="77777777" w:rsidR="002F03C4" w:rsidRPr="002F03C4" w:rsidRDefault="002F03C4" w:rsidP="00FC6FA2">
      <w:pPr>
        <w:jc w:val="both"/>
        <w:rPr>
          <w:rFonts w:ascii="Arial" w:hAnsi="Arial" w:cs="Arial"/>
          <w:b/>
          <w:szCs w:val="24"/>
        </w:rPr>
      </w:pPr>
    </w:p>
    <w:p w14:paraId="0AEE3236" w14:textId="77777777" w:rsidR="002F03C4" w:rsidRPr="002F03C4" w:rsidRDefault="002F03C4" w:rsidP="00FC6FA2">
      <w:pPr>
        <w:jc w:val="both"/>
        <w:rPr>
          <w:rFonts w:ascii="Arial" w:hAnsi="Arial"/>
          <w:spacing w:val="-3"/>
          <w:szCs w:val="24"/>
        </w:rPr>
      </w:pPr>
      <w:r w:rsidRPr="002F03C4">
        <w:rPr>
          <w:rFonts w:ascii="Arial" w:hAnsi="Arial"/>
          <w:spacing w:val="-3"/>
          <w:szCs w:val="24"/>
        </w:rPr>
        <w:t>During any period of absence when on a career break, employees should be advised to consider the impact on their pensions, Statutory Sick Pay, Statutory Maternity. Statutory Adoption or Statutory Shared Parental Pay, National Insurance related benefits, annual leave entitlement (If applicable), statutory holidays and qualification training.  An employee’s continuous service will be maintained throughout the career break.  For further information on how a career break may affect any of the above, the school should contact the HR Advisory Service</w:t>
      </w:r>
    </w:p>
    <w:p w14:paraId="0AEE3237" w14:textId="77777777" w:rsidR="002F03C4" w:rsidRPr="002F03C4" w:rsidRDefault="002F03C4" w:rsidP="00FC6FA2">
      <w:pPr>
        <w:jc w:val="both"/>
        <w:rPr>
          <w:rFonts w:ascii="Arial" w:hAnsi="Arial" w:cs="Arial"/>
          <w:b/>
          <w:sz w:val="26"/>
          <w:szCs w:val="26"/>
        </w:rPr>
      </w:pPr>
      <w:r w:rsidRPr="002F03C4">
        <w:rPr>
          <w:rFonts w:ascii="Arial" w:hAnsi="Arial"/>
        </w:rPr>
        <w:br w:type="page"/>
      </w:r>
      <w:r w:rsidRPr="002F03C4">
        <w:rPr>
          <w:rFonts w:ascii="Arial" w:hAnsi="Arial"/>
        </w:rPr>
        <w:lastRenderedPageBreak/>
        <w:t>.</w:t>
      </w:r>
      <w:r w:rsidRPr="002F03C4">
        <w:rPr>
          <w:rFonts w:ascii="Arial" w:hAnsi="Arial" w:cs="Arial"/>
          <w:b/>
          <w:sz w:val="26"/>
          <w:szCs w:val="26"/>
        </w:rPr>
        <w:t xml:space="preserve"> </w:t>
      </w:r>
    </w:p>
    <w:tbl>
      <w:tblPr>
        <w:tblW w:w="9356" w:type="dxa"/>
        <w:tblInd w:w="250"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1E0" w:firstRow="1" w:lastRow="1" w:firstColumn="1" w:lastColumn="1" w:noHBand="0" w:noVBand="0"/>
      </w:tblPr>
      <w:tblGrid>
        <w:gridCol w:w="4536"/>
        <w:gridCol w:w="4820"/>
      </w:tblGrid>
      <w:tr w:rsidR="00FC6FA2" w:rsidRPr="002F03C4" w14:paraId="0AEE323A" w14:textId="77777777" w:rsidTr="000D7D64">
        <w:tc>
          <w:tcPr>
            <w:tcW w:w="9356" w:type="dxa"/>
            <w:gridSpan w:val="2"/>
            <w:tcBorders>
              <w:top w:val="thinThickSmallGap" w:sz="24" w:space="0" w:color="auto"/>
              <w:left w:val="thinThickSmallGap" w:sz="24" w:space="0" w:color="auto"/>
              <w:bottom w:val="thickThinSmallGap" w:sz="24" w:space="0" w:color="auto"/>
              <w:right w:val="thickThinSmallGap" w:sz="24" w:space="0" w:color="auto"/>
            </w:tcBorders>
            <w:shd w:val="clear" w:color="auto" w:fill="auto"/>
          </w:tcPr>
          <w:p w14:paraId="0AEE3238" w14:textId="77777777" w:rsidR="002F03C4" w:rsidRPr="002F03C4" w:rsidRDefault="002F03C4" w:rsidP="00FC6FA2">
            <w:pPr>
              <w:keepNext/>
              <w:tabs>
                <w:tab w:val="left" w:pos="7938"/>
              </w:tabs>
              <w:ind w:left="574" w:right="-502" w:hanging="574"/>
              <w:jc w:val="both"/>
              <w:outlineLvl w:val="0"/>
              <w:rPr>
                <w:rFonts w:ascii="Arial" w:hAnsi="Arial"/>
                <w:b/>
                <w:sz w:val="26"/>
                <w:szCs w:val="26"/>
              </w:rPr>
            </w:pPr>
          </w:p>
          <w:p w14:paraId="0AEE3239" w14:textId="77777777" w:rsidR="002F03C4" w:rsidRPr="002F03C4" w:rsidRDefault="002F03C4" w:rsidP="00FC6FA2">
            <w:pPr>
              <w:keepNext/>
              <w:tabs>
                <w:tab w:val="left" w:pos="7938"/>
              </w:tabs>
              <w:ind w:left="574" w:right="-502" w:hanging="574"/>
              <w:jc w:val="both"/>
              <w:outlineLvl w:val="0"/>
              <w:rPr>
                <w:rFonts w:ascii="Arial" w:hAnsi="Arial"/>
                <w:b/>
                <w:sz w:val="26"/>
                <w:szCs w:val="26"/>
                <w:u w:val="single"/>
              </w:rPr>
            </w:pPr>
            <w:r w:rsidRPr="002F03C4">
              <w:rPr>
                <w:rFonts w:ascii="Arial" w:hAnsi="Arial"/>
                <w:b/>
                <w:sz w:val="26"/>
                <w:szCs w:val="26"/>
              </w:rPr>
              <w:t xml:space="preserve">                                  Career Break Application Form</w:t>
            </w:r>
          </w:p>
        </w:tc>
      </w:tr>
      <w:tr w:rsidR="002F03C4" w:rsidRPr="002F03C4" w14:paraId="0AEE323D" w14:textId="77777777" w:rsidTr="000D7D64">
        <w:tc>
          <w:tcPr>
            <w:tcW w:w="4536" w:type="dxa"/>
            <w:tcBorders>
              <w:top w:val="thickThinSmallGap" w:sz="24" w:space="0" w:color="auto"/>
              <w:left w:val="thinThickSmallGap" w:sz="24" w:space="0" w:color="auto"/>
              <w:bottom w:val="single" w:sz="4" w:space="0" w:color="auto"/>
              <w:right w:val="single" w:sz="4" w:space="0" w:color="auto"/>
            </w:tcBorders>
            <w:shd w:val="clear" w:color="auto" w:fill="F2F2F2"/>
          </w:tcPr>
          <w:p w14:paraId="0AEE323B" w14:textId="77777777" w:rsidR="002F03C4" w:rsidRPr="002F03C4" w:rsidRDefault="002F03C4" w:rsidP="00FC6FA2">
            <w:pPr>
              <w:spacing w:before="100" w:after="100"/>
              <w:jc w:val="both"/>
              <w:rPr>
                <w:rFonts w:ascii="Arial" w:hAnsi="Arial"/>
                <w:sz w:val="26"/>
                <w:szCs w:val="26"/>
              </w:rPr>
            </w:pPr>
            <w:r w:rsidRPr="002F03C4">
              <w:rPr>
                <w:rFonts w:ascii="Arial" w:hAnsi="Arial"/>
                <w:sz w:val="26"/>
                <w:szCs w:val="26"/>
              </w:rPr>
              <w:t>Name</w:t>
            </w:r>
          </w:p>
        </w:tc>
        <w:tc>
          <w:tcPr>
            <w:tcW w:w="4820" w:type="dxa"/>
            <w:tcBorders>
              <w:top w:val="thickThinSmallGap" w:sz="24" w:space="0" w:color="auto"/>
              <w:left w:val="single" w:sz="4" w:space="0" w:color="auto"/>
              <w:bottom w:val="single" w:sz="4" w:space="0" w:color="auto"/>
              <w:right w:val="thickThinSmallGap" w:sz="24" w:space="0" w:color="auto"/>
            </w:tcBorders>
            <w:shd w:val="clear" w:color="auto" w:fill="auto"/>
          </w:tcPr>
          <w:p w14:paraId="0AEE323C" w14:textId="77777777" w:rsidR="002F03C4" w:rsidRPr="002F03C4" w:rsidRDefault="002F03C4" w:rsidP="00FC6FA2">
            <w:pPr>
              <w:jc w:val="both"/>
              <w:rPr>
                <w:rFonts w:ascii="Arial" w:hAnsi="Arial"/>
                <w:sz w:val="26"/>
                <w:szCs w:val="26"/>
              </w:rPr>
            </w:pPr>
          </w:p>
        </w:tc>
      </w:tr>
      <w:tr w:rsidR="002F03C4" w:rsidRPr="002F03C4" w14:paraId="0AEE3240" w14:textId="77777777" w:rsidTr="000D7D64">
        <w:tc>
          <w:tcPr>
            <w:tcW w:w="4536" w:type="dxa"/>
            <w:tcBorders>
              <w:top w:val="single" w:sz="4" w:space="0" w:color="auto"/>
              <w:left w:val="thinThickSmallGap" w:sz="24" w:space="0" w:color="auto"/>
              <w:bottom w:val="single" w:sz="4" w:space="0" w:color="auto"/>
              <w:right w:val="single" w:sz="4" w:space="0" w:color="auto"/>
            </w:tcBorders>
            <w:shd w:val="clear" w:color="auto" w:fill="F2F2F2"/>
          </w:tcPr>
          <w:p w14:paraId="0AEE323E" w14:textId="77777777" w:rsidR="002F03C4" w:rsidRPr="002F03C4" w:rsidRDefault="002F03C4" w:rsidP="00FC6FA2">
            <w:pPr>
              <w:spacing w:before="100" w:after="100"/>
              <w:jc w:val="both"/>
              <w:rPr>
                <w:rFonts w:ascii="Arial" w:hAnsi="Arial"/>
                <w:sz w:val="26"/>
                <w:szCs w:val="26"/>
              </w:rPr>
            </w:pPr>
            <w:r w:rsidRPr="002F03C4">
              <w:rPr>
                <w:rFonts w:ascii="Arial" w:hAnsi="Arial"/>
                <w:sz w:val="26"/>
                <w:szCs w:val="26"/>
              </w:rPr>
              <w:t>Job Title</w:t>
            </w:r>
          </w:p>
        </w:tc>
        <w:tc>
          <w:tcPr>
            <w:tcW w:w="4820" w:type="dxa"/>
            <w:tcBorders>
              <w:top w:val="single" w:sz="4" w:space="0" w:color="auto"/>
              <w:left w:val="single" w:sz="4" w:space="0" w:color="auto"/>
              <w:bottom w:val="single" w:sz="4" w:space="0" w:color="auto"/>
              <w:right w:val="thickThinSmallGap" w:sz="24" w:space="0" w:color="auto"/>
            </w:tcBorders>
            <w:shd w:val="clear" w:color="auto" w:fill="auto"/>
          </w:tcPr>
          <w:p w14:paraId="0AEE323F" w14:textId="77777777" w:rsidR="002F03C4" w:rsidRPr="002F03C4" w:rsidRDefault="002F03C4" w:rsidP="00FC6FA2">
            <w:pPr>
              <w:jc w:val="both"/>
              <w:rPr>
                <w:rFonts w:ascii="Arial" w:hAnsi="Arial"/>
                <w:sz w:val="26"/>
                <w:szCs w:val="26"/>
              </w:rPr>
            </w:pPr>
          </w:p>
        </w:tc>
      </w:tr>
      <w:tr w:rsidR="002F03C4" w:rsidRPr="002F03C4" w14:paraId="0AEE3243" w14:textId="77777777" w:rsidTr="000D7D64">
        <w:tc>
          <w:tcPr>
            <w:tcW w:w="4536" w:type="dxa"/>
            <w:tcBorders>
              <w:top w:val="single" w:sz="4" w:space="0" w:color="auto"/>
              <w:left w:val="thinThickSmallGap" w:sz="24" w:space="0" w:color="auto"/>
              <w:bottom w:val="single" w:sz="4" w:space="0" w:color="auto"/>
              <w:right w:val="single" w:sz="4" w:space="0" w:color="auto"/>
            </w:tcBorders>
            <w:shd w:val="clear" w:color="auto" w:fill="F2F2F2"/>
          </w:tcPr>
          <w:p w14:paraId="0AEE3241" w14:textId="77777777" w:rsidR="002F03C4" w:rsidRPr="002F03C4" w:rsidRDefault="002F03C4" w:rsidP="00FC6FA2">
            <w:pPr>
              <w:spacing w:before="100" w:after="100"/>
              <w:jc w:val="both"/>
              <w:rPr>
                <w:rFonts w:ascii="Arial" w:hAnsi="Arial"/>
                <w:sz w:val="26"/>
                <w:szCs w:val="26"/>
              </w:rPr>
            </w:pPr>
            <w:r w:rsidRPr="002F03C4">
              <w:rPr>
                <w:rFonts w:ascii="Arial" w:hAnsi="Arial"/>
                <w:sz w:val="26"/>
                <w:szCs w:val="26"/>
              </w:rPr>
              <w:t>Contractual Hours</w:t>
            </w:r>
          </w:p>
        </w:tc>
        <w:tc>
          <w:tcPr>
            <w:tcW w:w="4820" w:type="dxa"/>
            <w:tcBorders>
              <w:top w:val="single" w:sz="4" w:space="0" w:color="auto"/>
              <w:left w:val="single" w:sz="4" w:space="0" w:color="auto"/>
              <w:bottom w:val="single" w:sz="4" w:space="0" w:color="auto"/>
              <w:right w:val="thickThinSmallGap" w:sz="24" w:space="0" w:color="auto"/>
            </w:tcBorders>
            <w:shd w:val="clear" w:color="auto" w:fill="auto"/>
          </w:tcPr>
          <w:p w14:paraId="0AEE3242" w14:textId="77777777" w:rsidR="002F03C4" w:rsidRPr="002F03C4" w:rsidRDefault="002F03C4" w:rsidP="00FC6FA2">
            <w:pPr>
              <w:jc w:val="both"/>
              <w:rPr>
                <w:rFonts w:ascii="Arial" w:hAnsi="Arial"/>
                <w:sz w:val="26"/>
                <w:szCs w:val="26"/>
              </w:rPr>
            </w:pPr>
          </w:p>
        </w:tc>
      </w:tr>
      <w:tr w:rsidR="002F03C4" w:rsidRPr="002F03C4" w14:paraId="0AEE3246" w14:textId="77777777" w:rsidTr="000D7D64">
        <w:tc>
          <w:tcPr>
            <w:tcW w:w="4536" w:type="dxa"/>
            <w:tcBorders>
              <w:top w:val="single" w:sz="4" w:space="0" w:color="auto"/>
              <w:left w:val="thinThickSmallGap" w:sz="24" w:space="0" w:color="auto"/>
              <w:bottom w:val="single" w:sz="4" w:space="0" w:color="auto"/>
              <w:right w:val="single" w:sz="4" w:space="0" w:color="auto"/>
            </w:tcBorders>
            <w:shd w:val="clear" w:color="auto" w:fill="F2F2F2"/>
          </w:tcPr>
          <w:p w14:paraId="0AEE3244" w14:textId="77777777" w:rsidR="002F03C4" w:rsidRPr="002F03C4" w:rsidRDefault="002F03C4" w:rsidP="00FC6FA2">
            <w:pPr>
              <w:spacing w:before="100" w:after="100"/>
              <w:jc w:val="both"/>
              <w:rPr>
                <w:rFonts w:ascii="Arial" w:hAnsi="Arial"/>
                <w:sz w:val="26"/>
                <w:szCs w:val="26"/>
              </w:rPr>
            </w:pPr>
            <w:r w:rsidRPr="002F03C4">
              <w:rPr>
                <w:rFonts w:ascii="Arial" w:hAnsi="Arial"/>
                <w:sz w:val="26"/>
                <w:szCs w:val="26"/>
              </w:rPr>
              <w:t>Employee Number</w:t>
            </w:r>
          </w:p>
        </w:tc>
        <w:tc>
          <w:tcPr>
            <w:tcW w:w="4820" w:type="dxa"/>
            <w:tcBorders>
              <w:top w:val="single" w:sz="4" w:space="0" w:color="auto"/>
              <w:left w:val="single" w:sz="4" w:space="0" w:color="auto"/>
              <w:bottom w:val="single" w:sz="4" w:space="0" w:color="auto"/>
              <w:right w:val="thickThinSmallGap" w:sz="24" w:space="0" w:color="auto"/>
            </w:tcBorders>
            <w:shd w:val="clear" w:color="auto" w:fill="auto"/>
          </w:tcPr>
          <w:p w14:paraId="0AEE3245" w14:textId="77777777" w:rsidR="002F03C4" w:rsidRPr="002F03C4" w:rsidRDefault="002F03C4" w:rsidP="00FC6FA2">
            <w:pPr>
              <w:jc w:val="both"/>
              <w:rPr>
                <w:rFonts w:ascii="Arial" w:hAnsi="Arial"/>
                <w:sz w:val="26"/>
                <w:szCs w:val="26"/>
              </w:rPr>
            </w:pPr>
          </w:p>
        </w:tc>
      </w:tr>
      <w:tr w:rsidR="002F03C4" w:rsidRPr="002F03C4" w14:paraId="0AEE3249" w14:textId="77777777" w:rsidTr="000D7D64">
        <w:tc>
          <w:tcPr>
            <w:tcW w:w="4536" w:type="dxa"/>
            <w:tcBorders>
              <w:top w:val="single" w:sz="4" w:space="0" w:color="auto"/>
              <w:left w:val="thinThickSmallGap" w:sz="24" w:space="0" w:color="auto"/>
              <w:bottom w:val="single" w:sz="4" w:space="0" w:color="auto"/>
              <w:right w:val="single" w:sz="4" w:space="0" w:color="auto"/>
            </w:tcBorders>
            <w:shd w:val="clear" w:color="auto" w:fill="F2F2F2"/>
          </w:tcPr>
          <w:p w14:paraId="0AEE3247" w14:textId="77777777" w:rsidR="002F03C4" w:rsidRPr="002F03C4" w:rsidRDefault="002F03C4" w:rsidP="00FC6FA2">
            <w:pPr>
              <w:spacing w:before="100" w:after="100"/>
              <w:jc w:val="both"/>
              <w:rPr>
                <w:rFonts w:ascii="Arial" w:hAnsi="Arial"/>
                <w:sz w:val="26"/>
                <w:szCs w:val="26"/>
              </w:rPr>
            </w:pPr>
            <w:r w:rsidRPr="002F03C4">
              <w:rPr>
                <w:rFonts w:ascii="Arial" w:hAnsi="Arial"/>
                <w:sz w:val="26"/>
                <w:szCs w:val="26"/>
              </w:rPr>
              <w:t>School</w:t>
            </w:r>
          </w:p>
        </w:tc>
        <w:tc>
          <w:tcPr>
            <w:tcW w:w="4820" w:type="dxa"/>
            <w:tcBorders>
              <w:top w:val="single" w:sz="4" w:space="0" w:color="auto"/>
              <w:left w:val="single" w:sz="4" w:space="0" w:color="auto"/>
              <w:bottom w:val="single" w:sz="4" w:space="0" w:color="auto"/>
              <w:right w:val="thickThinSmallGap" w:sz="24" w:space="0" w:color="auto"/>
            </w:tcBorders>
            <w:shd w:val="clear" w:color="auto" w:fill="auto"/>
          </w:tcPr>
          <w:p w14:paraId="0AEE3248" w14:textId="77777777" w:rsidR="002F03C4" w:rsidRPr="002F03C4" w:rsidRDefault="002F03C4" w:rsidP="00FC6FA2">
            <w:pPr>
              <w:jc w:val="both"/>
              <w:rPr>
                <w:rFonts w:ascii="Arial" w:hAnsi="Arial"/>
                <w:sz w:val="26"/>
                <w:szCs w:val="26"/>
              </w:rPr>
            </w:pPr>
          </w:p>
        </w:tc>
      </w:tr>
      <w:tr w:rsidR="002F03C4" w:rsidRPr="002F03C4" w14:paraId="0AEE324C" w14:textId="77777777" w:rsidTr="000D7D64">
        <w:tc>
          <w:tcPr>
            <w:tcW w:w="4536" w:type="dxa"/>
            <w:tcBorders>
              <w:top w:val="single" w:sz="4" w:space="0" w:color="auto"/>
              <w:left w:val="thinThickSmallGap" w:sz="24" w:space="0" w:color="auto"/>
              <w:bottom w:val="single" w:sz="4" w:space="0" w:color="auto"/>
              <w:right w:val="single" w:sz="4" w:space="0" w:color="auto"/>
            </w:tcBorders>
            <w:shd w:val="clear" w:color="auto" w:fill="F2F2F2"/>
          </w:tcPr>
          <w:p w14:paraId="0AEE324A" w14:textId="77777777" w:rsidR="002F03C4" w:rsidRPr="002F03C4" w:rsidRDefault="002F03C4" w:rsidP="00FC6FA2">
            <w:pPr>
              <w:spacing w:before="100" w:after="100"/>
              <w:jc w:val="both"/>
              <w:rPr>
                <w:rFonts w:ascii="Arial" w:hAnsi="Arial"/>
                <w:sz w:val="26"/>
                <w:szCs w:val="26"/>
              </w:rPr>
            </w:pPr>
            <w:r w:rsidRPr="002F03C4">
              <w:rPr>
                <w:rFonts w:ascii="Arial" w:hAnsi="Arial"/>
                <w:sz w:val="26"/>
                <w:szCs w:val="26"/>
              </w:rPr>
              <w:t>Grade (Pay Point)</w:t>
            </w:r>
          </w:p>
        </w:tc>
        <w:tc>
          <w:tcPr>
            <w:tcW w:w="4820" w:type="dxa"/>
            <w:tcBorders>
              <w:top w:val="single" w:sz="4" w:space="0" w:color="auto"/>
              <w:left w:val="single" w:sz="4" w:space="0" w:color="auto"/>
              <w:bottom w:val="single" w:sz="4" w:space="0" w:color="auto"/>
              <w:right w:val="thickThinSmallGap" w:sz="24" w:space="0" w:color="auto"/>
            </w:tcBorders>
            <w:shd w:val="clear" w:color="auto" w:fill="auto"/>
          </w:tcPr>
          <w:p w14:paraId="0AEE324B" w14:textId="77777777" w:rsidR="002F03C4" w:rsidRPr="002F03C4" w:rsidRDefault="002F03C4" w:rsidP="00FC6FA2">
            <w:pPr>
              <w:jc w:val="both"/>
              <w:rPr>
                <w:rFonts w:ascii="Arial" w:hAnsi="Arial"/>
                <w:sz w:val="26"/>
                <w:szCs w:val="26"/>
              </w:rPr>
            </w:pPr>
          </w:p>
        </w:tc>
      </w:tr>
      <w:tr w:rsidR="00FC6FA2" w:rsidRPr="002F03C4" w14:paraId="0AEE3252" w14:textId="77777777" w:rsidTr="000D7D64">
        <w:tc>
          <w:tcPr>
            <w:tcW w:w="4536" w:type="dxa"/>
            <w:tcBorders>
              <w:top w:val="single" w:sz="4" w:space="0" w:color="auto"/>
              <w:left w:val="thinThickSmallGap" w:sz="24" w:space="0" w:color="auto"/>
              <w:bottom w:val="single" w:sz="4" w:space="0" w:color="auto"/>
              <w:right w:val="single" w:sz="4" w:space="0" w:color="auto"/>
            </w:tcBorders>
            <w:shd w:val="clear" w:color="auto" w:fill="F2F2F2"/>
          </w:tcPr>
          <w:p w14:paraId="0AEE324D" w14:textId="77777777" w:rsidR="002F03C4" w:rsidRPr="002F03C4" w:rsidRDefault="002F03C4" w:rsidP="00FC6FA2">
            <w:pPr>
              <w:spacing w:before="100"/>
              <w:jc w:val="both"/>
              <w:rPr>
                <w:rFonts w:ascii="Arial" w:hAnsi="Arial"/>
                <w:sz w:val="26"/>
                <w:szCs w:val="26"/>
              </w:rPr>
            </w:pPr>
            <w:r w:rsidRPr="002F03C4">
              <w:rPr>
                <w:rFonts w:ascii="Arial" w:hAnsi="Arial"/>
                <w:sz w:val="26"/>
                <w:szCs w:val="26"/>
              </w:rPr>
              <w:t>Requested Dates for Career Break:</w:t>
            </w:r>
          </w:p>
          <w:p w14:paraId="0AEE324E" w14:textId="77777777" w:rsidR="002F03C4" w:rsidRPr="002F03C4" w:rsidRDefault="002F03C4" w:rsidP="00FC6FA2">
            <w:pPr>
              <w:spacing w:before="100"/>
              <w:jc w:val="both"/>
              <w:rPr>
                <w:rFonts w:ascii="Arial" w:hAnsi="Arial"/>
                <w:sz w:val="26"/>
                <w:szCs w:val="26"/>
              </w:rPr>
            </w:pPr>
            <w:r w:rsidRPr="002F03C4">
              <w:rPr>
                <w:rFonts w:ascii="Arial" w:hAnsi="Arial"/>
                <w:sz w:val="26"/>
                <w:szCs w:val="26"/>
              </w:rPr>
              <w:t>Number of days requested shown as</w:t>
            </w:r>
          </w:p>
          <w:p w14:paraId="0AEE324F" w14:textId="77777777" w:rsidR="002F03C4" w:rsidRPr="002F03C4" w:rsidRDefault="002F03C4" w:rsidP="00911605">
            <w:pPr>
              <w:numPr>
                <w:ilvl w:val="0"/>
                <w:numId w:val="10"/>
              </w:numPr>
              <w:jc w:val="both"/>
              <w:rPr>
                <w:rFonts w:ascii="Arial" w:hAnsi="Arial"/>
                <w:sz w:val="26"/>
                <w:szCs w:val="26"/>
              </w:rPr>
            </w:pPr>
            <w:r w:rsidRPr="002F03C4">
              <w:rPr>
                <w:rFonts w:ascii="Arial" w:hAnsi="Arial"/>
                <w:sz w:val="26"/>
                <w:szCs w:val="26"/>
              </w:rPr>
              <w:t>Days</w:t>
            </w:r>
          </w:p>
          <w:p w14:paraId="0AEE3250" w14:textId="77777777" w:rsidR="002F03C4" w:rsidRPr="002F03C4" w:rsidRDefault="002F03C4" w:rsidP="00911605">
            <w:pPr>
              <w:numPr>
                <w:ilvl w:val="0"/>
                <w:numId w:val="11"/>
              </w:numPr>
              <w:spacing w:before="100"/>
              <w:jc w:val="both"/>
              <w:rPr>
                <w:rFonts w:ascii="Arial" w:hAnsi="Arial"/>
                <w:sz w:val="26"/>
                <w:szCs w:val="26"/>
              </w:rPr>
            </w:pPr>
            <w:r w:rsidRPr="002F03C4">
              <w:rPr>
                <w:rFonts w:ascii="Arial" w:hAnsi="Arial"/>
                <w:sz w:val="26"/>
                <w:szCs w:val="26"/>
              </w:rPr>
              <w:t xml:space="preserve">Hours and Minutes </w:t>
            </w:r>
          </w:p>
        </w:tc>
        <w:tc>
          <w:tcPr>
            <w:tcW w:w="4820" w:type="dxa"/>
            <w:tcBorders>
              <w:top w:val="single" w:sz="4" w:space="0" w:color="auto"/>
              <w:left w:val="single" w:sz="4" w:space="0" w:color="auto"/>
              <w:bottom w:val="single" w:sz="4" w:space="0" w:color="auto"/>
              <w:right w:val="thickThinSmallGap" w:sz="24" w:space="0" w:color="auto"/>
            </w:tcBorders>
            <w:shd w:val="clear" w:color="auto" w:fill="auto"/>
          </w:tcPr>
          <w:p w14:paraId="0AEE3251" w14:textId="77777777" w:rsidR="002F03C4" w:rsidRPr="002F03C4" w:rsidRDefault="002F03C4" w:rsidP="00FC6FA2">
            <w:pPr>
              <w:spacing w:after="100"/>
              <w:jc w:val="both"/>
              <w:rPr>
                <w:rFonts w:ascii="Arial" w:hAnsi="Arial"/>
                <w:sz w:val="26"/>
                <w:szCs w:val="26"/>
              </w:rPr>
            </w:pPr>
          </w:p>
        </w:tc>
      </w:tr>
      <w:tr w:rsidR="00FC6FA2" w:rsidRPr="002F03C4" w14:paraId="0AEE3254" w14:textId="77777777" w:rsidTr="000D7D64">
        <w:tc>
          <w:tcPr>
            <w:tcW w:w="9356" w:type="dxa"/>
            <w:gridSpan w:val="2"/>
            <w:tcBorders>
              <w:left w:val="thinThickSmallGap" w:sz="24" w:space="0" w:color="auto"/>
              <w:bottom w:val="single" w:sz="4" w:space="0" w:color="auto"/>
              <w:right w:val="thickThinSmallGap" w:sz="24" w:space="0" w:color="auto"/>
            </w:tcBorders>
            <w:shd w:val="clear" w:color="auto" w:fill="auto"/>
          </w:tcPr>
          <w:p w14:paraId="0AEE3253" w14:textId="77777777" w:rsidR="002F03C4" w:rsidRPr="002F03C4" w:rsidRDefault="002F03C4" w:rsidP="00FC6FA2">
            <w:pPr>
              <w:spacing w:before="100" w:after="100"/>
              <w:jc w:val="both"/>
              <w:rPr>
                <w:rFonts w:ascii="Arial" w:hAnsi="Arial"/>
                <w:sz w:val="26"/>
                <w:szCs w:val="26"/>
              </w:rPr>
            </w:pPr>
            <w:r w:rsidRPr="002F03C4">
              <w:rPr>
                <w:rFonts w:ascii="Arial" w:hAnsi="Arial"/>
                <w:b/>
                <w:sz w:val="26"/>
                <w:szCs w:val="26"/>
              </w:rPr>
              <w:t>Pensions</w:t>
            </w:r>
            <w:r w:rsidRPr="002F03C4">
              <w:rPr>
                <w:rFonts w:ascii="Arial" w:hAnsi="Arial"/>
                <w:sz w:val="26"/>
                <w:szCs w:val="26"/>
              </w:rPr>
              <w:t xml:space="preserve"> – I have read the guidance in the ‘Pension Contributions During Leave’ section of the Employee Leave Schemes document.</w:t>
            </w:r>
          </w:p>
        </w:tc>
      </w:tr>
      <w:tr w:rsidR="00FC6FA2" w:rsidRPr="002F03C4" w14:paraId="0AEE325A" w14:textId="77777777" w:rsidTr="000D7D64">
        <w:tc>
          <w:tcPr>
            <w:tcW w:w="9356" w:type="dxa"/>
            <w:gridSpan w:val="2"/>
            <w:tcBorders>
              <w:top w:val="single" w:sz="4" w:space="0" w:color="auto"/>
              <w:left w:val="thinThickSmallGap" w:sz="24" w:space="0" w:color="auto"/>
              <w:bottom w:val="thickThinSmallGap" w:sz="24" w:space="0" w:color="auto"/>
              <w:right w:val="thickThinSmallGap" w:sz="24" w:space="0" w:color="auto"/>
            </w:tcBorders>
            <w:shd w:val="clear" w:color="auto" w:fill="auto"/>
          </w:tcPr>
          <w:p w14:paraId="0AEE3255" w14:textId="77777777" w:rsidR="002F03C4" w:rsidRPr="002F03C4" w:rsidRDefault="002F03C4" w:rsidP="00FC6FA2">
            <w:pPr>
              <w:spacing w:before="100"/>
              <w:jc w:val="both"/>
              <w:rPr>
                <w:rFonts w:ascii="Arial" w:hAnsi="Arial"/>
                <w:sz w:val="26"/>
                <w:szCs w:val="26"/>
              </w:rPr>
            </w:pPr>
            <w:r w:rsidRPr="002F03C4">
              <w:rPr>
                <w:rFonts w:ascii="Arial" w:hAnsi="Arial"/>
                <w:sz w:val="26"/>
                <w:szCs w:val="26"/>
              </w:rPr>
              <w:t>I have read and agree to the conditions relating to the scheme.</w:t>
            </w:r>
          </w:p>
          <w:p w14:paraId="0AEE3256" w14:textId="77777777" w:rsidR="002F03C4" w:rsidRPr="002F03C4" w:rsidRDefault="002F03C4" w:rsidP="00FC6FA2">
            <w:pPr>
              <w:jc w:val="both"/>
              <w:rPr>
                <w:rFonts w:ascii="Arial" w:hAnsi="Arial"/>
                <w:sz w:val="26"/>
                <w:szCs w:val="26"/>
              </w:rPr>
            </w:pPr>
          </w:p>
          <w:p w14:paraId="0AEE3257" w14:textId="77777777" w:rsidR="002F03C4" w:rsidRPr="002F03C4" w:rsidRDefault="002F03C4" w:rsidP="00FC6FA2">
            <w:pPr>
              <w:jc w:val="both"/>
              <w:rPr>
                <w:rFonts w:ascii="Arial" w:hAnsi="Arial"/>
                <w:sz w:val="26"/>
                <w:szCs w:val="26"/>
              </w:rPr>
            </w:pPr>
            <w:r w:rsidRPr="002F03C4">
              <w:rPr>
                <w:rFonts w:ascii="Arial" w:hAnsi="Arial"/>
                <w:sz w:val="26"/>
                <w:szCs w:val="26"/>
              </w:rPr>
              <w:t>Employee’s Signature:</w:t>
            </w:r>
          </w:p>
          <w:p w14:paraId="0AEE3258" w14:textId="77777777" w:rsidR="002F03C4" w:rsidRPr="002F03C4" w:rsidRDefault="002F03C4" w:rsidP="00FC6FA2">
            <w:pPr>
              <w:jc w:val="both"/>
              <w:rPr>
                <w:rFonts w:ascii="Arial" w:hAnsi="Arial"/>
                <w:sz w:val="26"/>
                <w:szCs w:val="26"/>
              </w:rPr>
            </w:pPr>
          </w:p>
          <w:p w14:paraId="0AEE3259" w14:textId="77777777" w:rsidR="002F03C4" w:rsidRPr="002F03C4" w:rsidRDefault="002F03C4" w:rsidP="00FC6FA2">
            <w:pPr>
              <w:spacing w:after="100"/>
              <w:jc w:val="both"/>
              <w:rPr>
                <w:rFonts w:ascii="Arial" w:hAnsi="Arial"/>
                <w:sz w:val="26"/>
                <w:szCs w:val="26"/>
              </w:rPr>
            </w:pPr>
            <w:r w:rsidRPr="002F03C4">
              <w:rPr>
                <w:rFonts w:ascii="Arial" w:hAnsi="Arial"/>
                <w:sz w:val="26"/>
                <w:szCs w:val="26"/>
              </w:rPr>
              <w:t>Date:</w:t>
            </w:r>
          </w:p>
        </w:tc>
      </w:tr>
      <w:tr w:rsidR="002F03C4" w:rsidRPr="002F03C4" w14:paraId="0AEE325C" w14:textId="77777777" w:rsidTr="000D7D64">
        <w:tc>
          <w:tcPr>
            <w:tcW w:w="9356" w:type="dxa"/>
            <w:gridSpan w:val="2"/>
            <w:tcBorders>
              <w:top w:val="thickThinSmallGap" w:sz="24" w:space="0" w:color="auto"/>
              <w:left w:val="thinThickSmallGap" w:sz="24" w:space="0" w:color="auto"/>
              <w:bottom w:val="single" w:sz="4" w:space="0" w:color="auto"/>
              <w:right w:val="thickThinSmallGap" w:sz="24" w:space="0" w:color="auto"/>
            </w:tcBorders>
            <w:shd w:val="clear" w:color="auto" w:fill="auto"/>
          </w:tcPr>
          <w:p w14:paraId="0AEE325B" w14:textId="77777777" w:rsidR="002F03C4" w:rsidRPr="002F03C4" w:rsidRDefault="002F03C4" w:rsidP="00FC6FA2">
            <w:pPr>
              <w:spacing w:before="100" w:after="100"/>
              <w:jc w:val="both"/>
              <w:rPr>
                <w:rFonts w:ascii="Arial" w:hAnsi="Arial"/>
                <w:b/>
                <w:sz w:val="26"/>
                <w:szCs w:val="26"/>
              </w:rPr>
            </w:pPr>
            <w:r w:rsidRPr="002F03C4">
              <w:rPr>
                <w:rFonts w:ascii="Arial" w:hAnsi="Arial"/>
                <w:b/>
                <w:sz w:val="26"/>
                <w:szCs w:val="26"/>
              </w:rPr>
              <w:t>To be Completed by Headteacher/Line Manager</w:t>
            </w:r>
          </w:p>
        </w:tc>
      </w:tr>
      <w:tr w:rsidR="00FC6FA2" w:rsidRPr="002F03C4" w14:paraId="0AEE3266" w14:textId="77777777" w:rsidTr="000D7D64">
        <w:tc>
          <w:tcPr>
            <w:tcW w:w="9356" w:type="dxa"/>
            <w:gridSpan w:val="2"/>
            <w:tcBorders>
              <w:left w:val="thinThickSmallGap" w:sz="24" w:space="0" w:color="auto"/>
              <w:right w:val="thickThinSmallGap" w:sz="24" w:space="0" w:color="auto"/>
            </w:tcBorders>
            <w:shd w:val="clear" w:color="auto" w:fill="auto"/>
          </w:tcPr>
          <w:p w14:paraId="0AEE325D" w14:textId="77777777" w:rsidR="002F03C4" w:rsidRPr="002F03C4" w:rsidRDefault="002F03C4" w:rsidP="00FC6FA2">
            <w:pPr>
              <w:jc w:val="both"/>
              <w:rPr>
                <w:rFonts w:ascii="Arial" w:hAnsi="Arial"/>
                <w:sz w:val="26"/>
                <w:szCs w:val="26"/>
              </w:rPr>
            </w:pPr>
          </w:p>
          <w:p w14:paraId="0AEE325E" w14:textId="77777777" w:rsidR="002F03C4" w:rsidRPr="002F03C4" w:rsidRDefault="002F03C4" w:rsidP="00FC6FA2">
            <w:pPr>
              <w:jc w:val="both"/>
              <w:rPr>
                <w:rFonts w:ascii="Arial" w:hAnsi="Arial"/>
                <w:sz w:val="26"/>
                <w:szCs w:val="26"/>
              </w:rPr>
            </w:pPr>
            <w:r w:rsidRPr="002F03C4">
              <w:rPr>
                <w:rFonts w:ascii="Arial" w:hAnsi="Arial"/>
                <w:sz w:val="26"/>
                <w:szCs w:val="26"/>
              </w:rPr>
              <w:t>Application Approved/Not Approved*</w:t>
            </w:r>
            <w:r w:rsidRPr="002F03C4">
              <w:rPr>
                <w:rFonts w:ascii="Arial" w:hAnsi="Arial"/>
                <w:sz w:val="26"/>
                <w:szCs w:val="26"/>
              </w:rPr>
              <w:tab/>
            </w:r>
          </w:p>
          <w:p w14:paraId="0AEE325F" w14:textId="77777777" w:rsidR="002F03C4" w:rsidRPr="002F03C4" w:rsidRDefault="002F03C4" w:rsidP="00FC6FA2">
            <w:pPr>
              <w:jc w:val="both"/>
              <w:rPr>
                <w:rFonts w:ascii="Arial" w:hAnsi="Arial"/>
                <w:sz w:val="26"/>
                <w:szCs w:val="26"/>
              </w:rPr>
            </w:pPr>
          </w:p>
          <w:p w14:paraId="0AEE3260" w14:textId="77777777" w:rsidR="002F03C4" w:rsidRPr="002F03C4" w:rsidRDefault="002F03C4" w:rsidP="00FC6FA2">
            <w:pPr>
              <w:jc w:val="both"/>
              <w:rPr>
                <w:rFonts w:ascii="Arial" w:hAnsi="Arial"/>
                <w:sz w:val="26"/>
                <w:szCs w:val="26"/>
              </w:rPr>
            </w:pPr>
            <w:r w:rsidRPr="002F03C4">
              <w:rPr>
                <w:rFonts w:ascii="Arial" w:hAnsi="Arial"/>
                <w:sz w:val="26"/>
                <w:szCs w:val="26"/>
              </w:rPr>
              <w:t>Reason for Decision</w:t>
            </w:r>
          </w:p>
          <w:p w14:paraId="0AEE3261" w14:textId="77777777" w:rsidR="002F03C4" w:rsidRPr="002F03C4" w:rsidRDefault="002F03C4" w:rsidP="00FC6FA2">
            <w:pPr>
              <w:jc w:val="both"/>
              <w:rPr>
                <w:rFonts w:ascii="Arial" w:hAnsi="Arial"/>
                <w:sz w:val="26"/>
                <w:szCs w:val="26"/>
              </w:rPr>
            </w:pPr>
            <w:r w:rsidRPr="002F03C4">
              <w:rPr>
                <w:rFonts w:ascii="Arial" w:hAnsi="Arial"/>
                <w:sz w:val="26"/>
                <w:szCs w:val="26"/>
              </w:rPr>
              <w:t>(if application refused)</w:t>
            </w:r>
          </w:p>
          <w:p w14:paraId="0AEE3262" w14:textId="77777777" w:rsidR="002F03C4" w:rsidRPr="002F03C4" w:rsidRDefault="002F03C4" w:rsidP="00FC6FA2">
            <w:pPr>
              <w:jc w:val="both"/>
              <w:rPr>
                <w:rFonts w:ascii="Arial" w:hAnsi="Arial"/>
                <w:sz w:val="26"/>
                <w:szCs w:val="26"/>
              </w:rPr>
            </w:pPr>
          </w:p>
          <w:p w14:paraId="0AEE3263" w14:textId="77777777" w:rsidR="002F03C4" w:rsidRPr="002F03C4" w:rsidRDefault="002F03C4" w:rsidP="00FC6FA2">
            <w:pPr>
              <w:jc w:val="both"/>
              <w:rPr>
                <w:rFonts w:ascii="Arial" w:hAnsi="Arial"/>
                <w:sz w:val="26"/>
                <w:szCs w:val="26"/>
              </w:rPr>
            </w:pPr>
            <w:r w:rsidRPr="002F03C4">
              <w:rPr>
                <w:rFonts w:ascii="Arial" w:hAnsi="Arial"/>
                <w:sz w:val="26"/>
                <w:szCs w:val="26"/>
              </w:rPr>
              <w:t>Signature:</w:t>
            </w:r>
          </w:p>
          <w:p w14:paraId="0AEE3264" w14:textId="77777777" w:rsidR="002F03C4" w:rsidRPr="002F03C4" w:rsidRDefault="002F03C4" w:rsidP="00FC6FA2">
            <w:pPr>
              <w:jc w:val="both"/>
              <w:rPr>
                <w:rFonts w:ascii="Arial" w:hAnsi="Arial"/>
                <w:sz w:val="26"/>
                <w:szCs w:val="26"/>
              </w:rPr>
            </w:pPr>
          </w:p>
          <w:p w14:paraId="0AEE3265" w14:textId="77777777" w:rsidR="002F03C4" w:rsidRPr="002F03C4" w:rsidRDefault="002F03C4" w:rsidP="00FC6FA2">
            <w:pPr>
              <w:spacing w:after="100"/>
              <w:jc w:val="both"/>
              <w:rPr>
                <w:rFonts w:ascii="Arial" w:hAnsi="Arial"/>
                <w:sz w:val="26"/>
                <w:szCs w:val="26"/>
              </w:rPr>
            </w:pPr>
            <w:r w:rsidRPr="002F03C4">
              <w:rPr>
                <w:rFonts w:ascii="Arial" w:hAnsi="Arial"/>
                <w:sz w:val="26"/>
                <w:szCs w:val="26"/>
              </w:rPr>
              <w:t>Date:</w:t>
            </w:r>
          </w:p>
        </w:tc>
      </w:tr>
      <w:tr w:rsidR="002F03C4" w:rsidRPr="002F03C4" w14:paraId="0AEE326A" w14:textId="77777777" w:rsidTr="000D7D64">
        <w:tc>
          <w:tcPr>
            <w:tcW w:w="4536" w:type="dxa"/>
            <w:tcBorders>
              <w:left w:val="thinThickSmallGap" w:sz="24" w:space="0" w:color="auto"/>
              <w:bottom w:val="thickThinSmallGap" w:sz="24" w:space="0" w:color="auto"/>
              <w:right w:val="single" w:sz="4" w:space="0" w:color="auto"/>
            </w:tcBorders>
            <w:shd w:val="clear" w:color="auto" w:fill="auto"/>
          </w:tcPr>
          <w:p w14:paraId="0AEE3267" w14:textId="77777777" w:rsidR="002F03C4" w:rsidRPr="002F03C4" w:rsidRDefault="002F03C4" w:rsidP="00FC6FA2">
            <w:pPr>
              <w:jc w:val="both"/>
              <w:rPr>
                <w:rFonts w:ascii="Arial" w:hAnsi="Arial"/>
                <w:sz w:val="26"/>
                <w:szCs w:val="26"/>
              </w:rPr>
            </w:pPr>
            <w:r w:rsidRPr="002F03C4">
              <w:rPr>
                <w:rFonts w:ascii="Arial" w:hAnsi="Arial"/>
                <w:sz w:val="26"/>
                <w:szCs w:val="26"/>
              </w:rPr>
              <w:t>For Shared Services Centre completion - Details of deductions:</w:t>
            </w:r>
          </w:p>
        </w:tc>
        <w:tc>
          <w:tcPr>
            <w:tcW w:w="4820" w:type="dxa"/>
            <w:tcBorders>
              <w:top w:val="single" w:sz="4" w:space="0" w:color="auto"/>
              <w:left w:val="single" w:sz="4" w:space="0" w:color="auto"/>
              <w:bottom w:val="thickThinSmallGap" w:sz="24" w:space="0" w:color="auto"/>
              <w:right w:val="thickThinSmallGap" w:sz="24" w:space="0" w:color="auto"/>
            </w:tcBorders>
            <w:shd w:val="clear" w:color="auto" w:fill="auto"/>
          </w:tcPr>
          <w:p w14:paraId="0AEE3268" w14:textId="77777777" w:rsidR="002F03C4" w:rsidRPr="002F03C4" w:rsidRDefault="002F03C4" w:rsidP="00FC6FA2">
            <w:pPr>
              <w:spacing w:before="60"/>
              <w:jc w:val="both"/>
              <w:rPr>
                <w:rFonts w:ascii="Arial" w:hAnsi="Arial"/>
                <w:sz w:val="26"/>
                <w:szCs w:val="26"/>
              </w:rPr>
            </w:pPr>
            <w:r w:rsidRPr="002F03C4">
              <w:rPr>
                <w:rFonts w:ascii="Arial" w:hAnsi="Arial"/>
                <w:sz w:val="26"/>
                <w:szCs w:val="26"/>
              </w:rPr>
              <w:t>Confirmed number of hours/minutes to be deducted:</w:t>
            </w:r>
          </w:p>
          <w:p w14:paraId="0AEE3269" w14:textId="77777777" w:rsidR="002F03C4" w:rsidRPr="002F03C4" w:rsidRDefault="002F03C4" w:rsidP="00FC6FA2">
            <w:pPr>
              <w:jc w:val="both"/>
              <w:rPr>
                <w:rFonts w:ascii="Arial" w:hAnsi="Arial"/>
                <w:sz w:val="26"/>
                <w:szCs w:val="26"/>
              </w:rPr>
            </w:pPr>
          </w:p>
        </w:tc>
      </w:tr>
    </w:tbl>
    <w:p w14:paraId="0AEE326B" w14:textId="77777777" w:rsidR="002F03C4" w:rsidRPr="00FC6FA2" w:rsidRDefault="002F03C4" w:rsidP="00FC6FA2">
      <w:pPr>
        <w:jc w:val="both"/>
        <w:rPr>
          <w:rFonts w:ascii="Arial" w:hAnsi="Arial" w:cs="Arial"/>
          <w:szCs w:val="24"/>
          <w:lang w:val="en-US"/>
        </w:rPr>
      </w:pPr>
    </w:p>
    <w:sectPr w:rsidR="002F03C4" w:rsidRPr="00FC6FA2" w:rsidSect="00FF4C2B">
      <w:headerReference w:type="default" r:id="rId12"/>
      <w:footerReference w:type="default" r:id="rId13"/>
      <w:pgSz w:w="11909" w:h="16834" w:code="9"/>
      <w:pgMar w:top="1151" w:right="1440" w:bottom="1151" w:left="1440" w:header="851" w:footer="851"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E3276" w14:textId="77777777" w:rsidR="00F03D76" w:rsidRDefault="00F03D76">
      <w:r>
        <w:separator/>
      </w:r>
    </w:p>
  </w:endnote>
  <w:endnote w:type="continuationSeparator" w:id="0">
    <w:p w14:paraId="0AEE3277" w14:textId="77777777" w:rsidR="00F03D76" w:rsidRDefault="00F03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Sans">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E327A" w14:textId="77777777" w:rsidR="00A96A74" w:rsidRDefault="00A96A74" w:rsidP="003A7E7A">
    <w:pPr>
      <w:pStyle w:val="Footer"/>
      <w:pBdr>
        <w:top w:val="thickThinSmallGap" w:sz="24" w:space="0" w:color="auto"/>
      </w:pBdr>
      <w:rPr>
        <w:rFonts w:ascii="Arial" w:hAnsi="Arial"/>
        <w:sz w:val="22"/>
      </w:rPr>
    </w:pPr>
    <w:r>
      <w:rPr>
        <w:rFonts w:ascii="Arial" w:hAnsi="Arial"/>
        <w:sz w:val="22"/>
      </w:rPr>
      <w:t>Person</w:t>
    </w:r>
    <w:r w:rsidR="00D25F00">
      <w:rPr>
        <w:rFonts w:ascii="Arial" w:hAnsi="Arial"/>
        <w:sz w:val="22"/>
      </w:rPr>
      <w:t>nel Handbook –</w:t>
    </w:r>
    <w:r w:rsidR="003C6DBA">
      <w:rPr>
        <w:rFonts w:ascii="Arial" w:hAnsi="Arial"/>
        <w:sz w:val="22"/>
      </w:rPr>
      <w:t xml:space="preserve">   </w:t>
    </w:r>
    <w:proofErr w:type="spellStart"/>
    <w:r w:rsidR="003226A5">
      <w:rPr>
        <w:rFonts w:ascii="Arial" w:hAnsi="Arial"/>
        <w:sz w:val="22"/>
      </w:rPr>
      <w:t>Authorised</w:t>
    </w:r>
    <w:proofErr w:type="spellEnd"/>
    <w:r w:rsidR="003226A5">
      <w:rPr>
        <w:rFonts w:ascii="Arial" w:hAnsi="Arial"/>
        <w:sz w:val="22"/>
      </w:rPr>
      <w:tab/>
      <w:t xml:space="preserve"> Leave of Absence</w:t>
    </w:r>
    <w:r w:rsidR="009E0043">
      <w:rPr>
        <w:rFonts w:ascii="Arial" w:hAnsi="Arial"/>
        <w:sz w:val="22"/>
      </w:rPr>
      <w:t xml:space="preserve"> Policy</w:t>
    </w:r>
    <w:r>
      <w:rPr>
        <w:rFonts w:ascii="Arial" w:hAnsi="Arial"/>
        <w:sz w:val="22"/>
      </w:rPr>
      <w:tab/>
    </w:r>
    <w:r w:rsidR="003226A5">
      <w:rPr>
        <w:rFonts w:ascii="Arial" w:hAnsi="Arial"/>
        <w:sz w:val="22"/>
      </w:rPr>
      <w:t xml:space="preserve">      </w:t>
    </w:r>
    <w:r w:rsidR="00D25F00">
      <w:rPr>
        <w:rFonts w:ascii="Arial" w:hAnsi="Arial"/>
        <w:sz w:val="22"/>
      </w:rPr>
      <w:t xml:space="preserve"> </w:t>
    </w:r>
    <w:r w:rsidR="003226A5">
      <w:rPr>
        <w:rFonts w:ascii="Arial" w:hAnsi="Arial"/>
        <w:sz w:val="22"/>
      </w:rPr>
      <w:t xml:space="preserve"> </w:t>
    </w:r>
    <w:r w:rsidR="00D25F00">
      <w:rPr>
        <w:rFonts w:ascii="Arial" w:hAnsi="Arial"/>
        <w:sz w:val="22"/>
      </w:rPr>
      <w:t xml:space="preserve">     </w:t>
    </w:r>
    <w:r w:rsidR="009E0043">
      <w:rPr>
        <w:rFonts w:ascii="Arial" w:hAnsi="Arial"/>
        <w:sz w:val="22"/>
      </w:rPr>
      <w:t xml:space="preserve">  </w:t>
    </w:r>
    <w:r w:rsidR="006009D2" w:rsidRPr="004F0075">
      <w:rPr>
        <w:noProof/>
        <w:lang w:val="en-GB"/>
      </w:rPr>
      <w:drawing>
        <wp:inline distT="0" distB="0" distL="0" distR="0" wp14:anchorId="0AEE327C" wp14:editId="0AEE327D">
          <wp:extent cx="1257300" cy="361950"/>
          <wp:effectExtent l="0" t="0" r="0" b="0"/>
          <wp:docPr id="3" name="Picture 1" descr="C:\TEMP\Temporary Internet Files\Content.Word\DCC logo pur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EMP\Temporary Internet Files\Content.Word\DCC logo purpl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361950"/>
                  </a:xfrm>
                  <a:prstGeom prst="rect">
                    <a:avLst/>
                  </a:prstGeom>
                  <a:noFill/>
                  <a:ln>
                    <a:noFill/>
                  </a:ln>
                </pic:spPr>
              </pic:pic>
            </a:graphicData>
          </a:graphic>
        </wp:inline>
      </w:drawing>
    </w:r>
    <w:r>
      <w:rPr>
        <w:rFonts w:ascii="Arial" w:hAnsi="Arial"/>
        <w:sz w:val="22"/>
      </w:rPr>
      <w:t xml:space="preserve">       </w:t>
    </w:r>
    <w:r w:rsidR="00BC7D4D">
      <w:rPr>
        <w:rFonts w:ascii="Arial" w:hAnsi="Arial"/>
        <w:sz w:val="22"/>
      </w:rPr>
      <w:t xml:space="preserve"> </w:t>
    </w:r>
    <w:r>
      <w:rPr>
        <w:rFonts w:ascii="Arial" w:hAnsi="Arial"/>
        <w:sz w:val="22"/>
      </w:rPr>
      <w:t xml:space="preserve">         </w:t>
    </w:r>
    <w:r w:rsidR="00C42CF0">
      <w:rPr>
        <w:rFonts w:ascii="Arial" w:hAnsi="Arial"/>
        <w:sz w:val="22"/>
      </w:rPr>
      <w:t xml:space="preserve">                   </w:t>
    </w:r>
    <w:r w:rsidR="00EE4C37">
      <w:rPr>
        <w:rFonts w:ascii="Arial" w:hAnsi="Arial"/>
        <w:sz w:val="22"/>
      </w:rPr>
      <w:t xml:space="preserve">  </w:t>
    </w:r>
    <w:r w:rsidR="00E27B02">
      <w:rPr>
        <w:rFonts w:ascii="Arial" w:hAnsi="Arial"/>
        <w:sz w:val="22"/>
      </w:rPr>
      <w:t xml:space="preserve"> </w:t>
    </w:r>
    <w:r w:rsidR="0083010B">
      <w:rPr>
        <w:rFonts w:ascii="Arial" w:hAnsi="Arial"/>
        <w:sz w:val="22"/>
      </w:rPr>
      <w:t>November</w:t>
    </w:r>
    <w:r w:rsidR="009C0D0C">
      <w:rPr>
        <w:rFonts w:ascii="Arial" w:hAnsi="Arial"/>
        <w:sz w:val="22"/>
      </w:rPr>
      <w:t xml:space="preserve"> 2018</w:t>
    </w:r>
    <w:r w:rsidR="00E27B02">
      <w:rPr>
        <w:rFonts w:ascii="Arial" w:hAnsi="Arial"/>
        <w:sz w:val="22"/>
      </w:rPr>
      <w:t xml:space="preserve">           </w:t>
    </w:r>
    <w:r w:rsidR="00BC7D4D">
      <w:rPr>
        <w:rFonts w:ascii="Arial" w:hAnsi="Arial"/>
        <w:sz w:val="22"/>
      </w:rPr>
      <w:t xml:space="preserve"> </w:t>
    </w:r>
    <w:r w:rsidR="006629B2">
      <w:rPr>
        <w:rFonts w:ascii="Arial" w:hAnsi="Arial"/>
        <w:sz w:val="22"/>
      </w:rPr>
      <w:t xml:space="preserve">           </w:t>
    </w:r>
    <w:r w:rsidR="00EE4C37">
      <w:rPr>
        <w:rFonts w:ascii="Arial" w:hAnsi="Arial"/>
        <w:sz w:val="22"/>
      </w:rPr>
      <w:t xml:space="preserve">    </w:t>
    </w:r>
    <w:r w:rsidR="003A7E7A">
      <w:rPr>
        <w:rFonts w:ascii="Arial" w:hAnsi="Arial"/>
        <w:sz w:val="22"/>
      </w:rPr>
      <w:t xml:space="preserve">    </w:t>
    </w:r>
    <w:r w:rsidR="003226A5">
      <w:rPr>
        <w:rFonts w:ascii="Arial" w:hAnsi="Arial"/>
        <w:sz w:val="22"/>
      </w:rPr>
      <w:t xml:space="preserve">              </w:t>
    </w:r>
  </w:p>
  <w:p w14:paraId="0AEE327B" w14:textId="77777777" w:rsidR="00A96A74" w:rsidRDefault="00A96A74" w:rsidP="003226A5">
    <w:pPr>
      <w:pStyle w:val="Footer"/>
      <w:pBdr>
        <w:top w:val="thickThinSmallGap" w:sz="24" w:space="0" w:color="auto"/>
      </w:pBdr>
      <w:ind w:left="720" w:hanging="720"/>
      <w:jc w:val="both"/>
      <w:rPr>
        <w:rFonts w:ascii="Arial" w:hAnsi="Arial"/>
        <w:sz w:val="22"/>
      </w:rPr>
    </w:pPr>
    <w:r>
      <w:rPr>
        <w:rFonts w:ascii="Arial" w:hAnsi="Arial"/>
        <w:sz w:val="22"/>
      </w:rPr>
      <w:tab/>
    </w:r>
    <w:r>
      <w:rPr>
        <w:rFonts w:ascii="Arial" w:hAnsi="Arial"/>
        <w:sz w:val="22"/>
      </w:rPr>
      <w:tab/>
      <w:t xml:space="preserve">        </w:t>
    </w:r>
    <w:r w:rsidR="003226A5">
      <w:rPr>
        <w:rFonts w:ascii="Arial" w:hAnsi="Arial"/>
        <w:sz w:val="22"/>
      </w:rPr>
      <w:t xml:space="preserve">                                                                                                              </w:t>
    </w:r>
    <w:r>
      <w:rPr>
        <w:rFonts w:ascii="Arial" w:hAnsi="Arial"/>
        <w:sz w:val="22"/>
      </w:rPr>
      <w:t xml:space="preserve">Page </w:t>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1647C3">
      <w:rPr>
        <w:rStyle w:val="PageNumber"/>
        <w:rFonts w:ascii="Arial" w:hAnsi="Arial"/>
        <w:noProof/>
      </w:rPr>
      <w:t>24</w:t>
    </w:r>
    <w:r>
      <w:rPr>
        <w:rStyle w:val="PageNumber"/>
        <w:rFonts w:ascii="Arial" w:hAnsi="Arial"/>
      </w:rPr>
      <w:fldChar w:fldCharType="end"/>
    </w:r>
    <w:r>
      <w:rPr>
        <w:rFonts w:ascii="Arial" w:hAnsi="Arial"/>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E3274" w14:textId="77777777" w:rsidR="00F03D76" w:rsidRDefault="00F03D76">
      <w:r>
        <w:separator/>
      </w:r>
    </w:p>
  </w:footnote>
  <w:footnote w:type="continuationSeparator" w:id="0">
    <w:p w14:paraId="0AEE3275" w14:textId="77777777" w:rsidR="00F03D76" w:rsidRDefault="00F03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E3278" w14:textId="77777777" w:rsidR="00EE4C37" w:rsidRDefault="00EE4C37">
    <w:pPr>
      <w:pStyle w:val="Header"/>
    </w:pPr>
  </w:p>
  <w:p w14:paraId="0AEE3279" w14:textId="77777777" w:rsidR="00FF4C2B" w:rsidRDefault="00FF4C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D26B3"/>
    <w:multiLevelType w:val="hybridMultilevel"/>
    <w:tmpl w:val="A9FA4FA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E02C8"/>
    <w:multiLevelType w:val="hybridMultilevel"/>
    <w:tmpl w:val="E0083B6A"/>
    <w:lvl w:ilvl="0" w:tplc="37145E88">
      <w:start w:val="1"/>
      <w:numFmt w:val="bullet"/>
      <w:lvlText w:val=""/>
      <w:lvlJc w:val="left"/>
      <w:pPr>
        <w:tabs>
          <w:tab w:val="num" w:pos="720"/>
        </w:tabs>
        <w:ind w:left="720" w:hanging="360"/>
      </w:pPr>
      <w:rPr>
        <w:rFonts w:ascii="Symbol" w:hAnsi="Symbol" w:hint="default"/>
        <w:sz w:val="16"/>
        <w:szCs w:val="16"/>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8702B"/>
    <w:multiLevelType w:val="hybridMultilevel"/>
    <w:tmpl w:val="CC7645B8"/>
    <w:lvl w:ilvl="0" w:tplc="08090001">
      <w:start w:val="1"/>
      <w:numFmt w:val="bullet"/>
      <w:lvlText w:val=""/>
      <w:lvlJc w:val="left"/>
      <w:pPr>
        <w:tabs>
          <w:tab w:val="num" w:pos="447"/>
        </w:tabs>
        <w:ind w:left="447" w:hanging="360"/>
      </w:pPr>
      <w:rPr>
        <w:rFonts w:ascii="Symbol" w:hAnsi="Symbol" w:hint="default"/>
        <w:color w:val="auto"/>
        <w:sz w:val="16"/>
        <w:szCs w:val="16"/>
      </w:rPr>
    </w:lvl>
    <w:lvl w:ilvl="1" w:tplc="08090003" w:tentative="1">
      <w:start w:val="1"/>
      <w:numFmt w:val="bullet"/>
      <w:lvlText w:val="o"/>
      <w:lvlJc w:val="left"/>
      <w:pPr>
        <w:tabs>
          <w:tab w:val="num" w:pos="1527"/>
        </w:tabs>
        <w:ind w:left="1527" w:hanging="360"/>
      </w:pPr>
      <w:rPr>
        <w:rFonts w:ascii="Courier New" w:hAnsi="Courier New" w:cs="Courier New" w:hint="default"/>
      </w:rPr>
    </w:lvl>
    <w:lvl w:ilvl="2" w:tplc="08090005" w:tentative="1">
      <w:start w:val="1"/>
      <w:numFmt w:val="bullet"/>
      <w:lvlText w:val=""/>
      <w:lvlJc w:val="left"/>
      <w:pPr>
        <w:tabs>
          <w:tab w:val="num" w:pos="2247"/>
        </w:tabs>
        <w:ind w:left="2247" w:hanging="360"/>
      </w:pPr>
      <w:rPr>
        <w:rFonts w:ascii="Wingdings" w:hAnsi="Wingdings" w:hint="default"/>
      </w:rPr>
    </w:lvl>
    <w:lvl w:ilvl="3" w:tplc="08090001" w:tentative="1">
      <w:start w:val="1"/>
      <w:numFmt w:val="bullet"/>
      <w:lvlText w:val=""/>
      <w:lvlJc w:val="left"/>
      <w:pPr>
        <w:tabs>
          <w:tab w:val="num" w:pos="2967"/>
        </w:tabs>
        <w:ind w:left="2967" w:hanging="360"/>
      </w:pPr>
      <w:rPr>
        <w:rFonts w:ascii="Symbol" w:hAnsi="Symbol" w:hint="default"/>
      </w:rPr>
    </w:lvl>
    <w:lvl w:ilvl="4" w:tplc="08090003" w:tentative="1">
      <w:start w:val="1"/>
      <w:numFmt w:val="bullet"/>
      <w:lvlText w:val="o"/>
      <w:lvlJc w:val="left"/>
      <w:pPr>
        <w:tabs>
          <w:tab w:val="num" w:pos="3687"/>
        </w:tabs>
        <w:ind w:left="3687" w:hanging="360"/>
      </w:pPr>
      <w:rPr>
        <w:rFonts w:ascii="Courier New" w:hAnsi="Courier New" w:cs="Courier New" w:hint="default"/>
      </w:rPr>
    </w:lvl>
    <w:lvl w:ilvl="5" w:tplc="08090005" w:tentative="1">
      <w:start w:val="1"/>
      <w:numFmt w:val="bullet"/>
      <w:lvlText w:val=""/>
      <w:lvlJc w:val="left"/>
      <w:pPr>
        <w:tabs>
          <w:tab w:val="num" w:pos="4407"/>
        </w:tabs>
        <w:ind w:left="4407" w:hanging="360"/>
      </w:pPr>
      <w:rPr>
        <w:rFonts w:ascii="Wingdings" w:hAnsi="Wingdings" w:hint="default"/>
      </w:rPr>
    </w:lvl>
    <w:lvl w:ilvl="6" w:tplc="08090001" w:tentative="1">
      <w:start w:val="1"/>
      <w:numFmt w:val="bullet"/>
      <w:lvlText w:val=""/>
      <w:lvlJc w:val="left"/>
      <w:pPr>
        <w:tabs>
          <w:tab w:val="num" w:pos="5127"/>
        </w:tabs>
        <w:ind w:left="5127" w:hanging="360"/>
      </w:pPr>
      <w:rPr>
        <w:rFonts w:ascii="Symbol" w:hAnsi="Symbol" w:hint="default"/>
      </w:rPr>
    </w:lvl>
    <w:lvl w:ilvl="7" w:tplc="08090003" w:tentative="1">
      <w:start w:val="1"/>
      <w:numFmt w:val="bullet"/>
      <w:lvlText w:val="o"/>
      <w:lvlJc w:val="left"/>
      <w:pPr>
        <w:tabs>
          <w:tab w:val="num" w:pos="5847"/>
        </w:tabs>
        <w:ind w:left="5847" w:hanging="360"/>
      </w:pPr>
      <w:rPr>
        <w:rFonts w:ascii="Courier New" w:hAnsi="Courier New" w:cs="Courier New" w:hint="default"/>
      </w:rPr>
    </w:lvl>
    <w:lvl w:ilvl="8" w:tplc="08090005" w:tentative="1">
      <w:start w:val="1"/>
      <w:numFmt w:val="bullet"/>
      <w:lvlText w:val=""/>
      <w:lvlJc w:val="left"/>
      <w:pPr>
        <w:tabs>
          <w:tab w:val="num" w:pos="6567"/>
        </w:tabs>
        <w:ind w:left="6567" w:hanging="360"/>
      </w:pPr>
      <w:rPr>
        <w:rFonts w:ascii="Wingdings" w:hAnsi="Wingdings" w:hint="default"/>
      </w:rPr>
    </w:lvl>
  </w:abstractNum>
  <w:abstractNum w:abstractNumId="3" w15:restartNumberingAfterBreak="0">
    <w:nsid w:val="1E7C44DF"/>
    <w:multiLevelType w:val="hybridMultilevel"/>
    <w:tmpl w:val="AF968D08"/>
    <w:lvl w:ilvl="0" w:tplc="37145E88">
      <w:start w:val="1"/>
      <w:numFmt w:val="bullet"/>
      <w:lvlText w:val=""/>
      <w:lvlJc w:val="left"/>
      <w:pPr>
        <w:tabs>
          <w:tab w:val="num" w:pos="720"/>
        </w:tabs>
        <w:ind w:left="720"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FE288D"/>
    <w:multiLevelType w:val="singleLevel"/>
    <w:tmpl w:val="33E433D0"/>
    <w:lvl w:ilvl="0">
      <w:start w:val="1"/>
      <w:numFmt w:val="bullet"/>
      <w:lvlText w:val=""/>
      <w:lvlJc w:val="left"/>
      <w:pPr>
        <w:tabs>
          <w:tab w:val="num" w:pos="360"/>
        </w:tabs>
        <w:ind w:left="360" w:hanging="360"/>
      </w:pPr>
      <w:rPr>
        <w:rFonts w:ascii="Symbol" w:hAnsi="Symbol" w:hint="default"/>
        <w:color w:val="auto"/>
      </w:rPr>
    </w:lvl>
  </w:abstractNum>
  <w:abstractNum w:abstractNumId="5" w15:restartNumberingAfterBreak="0">
    <w:nsid w:val="33882BBD"/>
    <w:multiLevelType w:val="hybridMultilevel"/>
    <w:tmpl w:val="746E210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9BC1C77"/>
    <w:multiLevelType w:val="hybridMultilevel"/>
    <w:tmpl w:val="7C2AD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DD089D"/>
    <w:multiLevelType w:val="hybridMultilevel"/>
    <w:tmpl w:val="38046EFE"/>
    <w:lvl w:ilvl="0" w:tplc="37145E88">
      <w:start w:val="1"/>
      <w:numFmt w:val="bullet"/>
      <w:lvlText w:val=""/>
      <w:lvlJc w:val="left"/>
      <w:pPr>
        <w:tabs>
          <w:tab w:val="num" w:pos="720"/>
        </w:tabs>
        <w:ind w:left="720"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1C601E"/>
    <w:multiLevelType w:val="hybridMultilevel"/>
    <w:tmpl w:val="32C88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ED7300"/>
    <w:multiLevelType w:val="hybridMultilevel"/>
    <w:tmpl w:val="47EC9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9B3DBC"/>
    <w:multiLevelType w:val="hybridMultilevel"/>
    <w:tmpl w:val="25720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D7182D"/>
    <w:multiLevelType w:val="hybridMultilevel"/>
    <w:tmpl w:val="6124296C"/>
    <w:lvl w:ilvl="0" w:tplc="FFFFFFFF">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2115CC"/>
    <w:multiLevelType w:val="hybridMultilevel"/>
    <w:tmpl w:val="D7324D02"/>
    <w:lvl w:ilvl="0" w:tplc="37145E88">
      <w:start w:val="1"/>
      <w:numFmt w:val="bullet"/>
      <w:lvlText w:val=""/>
      <w:lvlJc w:val="left"/>
      <w:pPr>
        <w:tabs>
          <w:tab w:val="num" w:pos="720"/>
        </w:tabs>
        <w:ind w:left="720"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5F6461"/>
    <w:multiLevelType w:val="hybridMultilevel"/>
    <w:tmpl w:val="3858F822"/>
    <w:lvl w:ilvl="0" w:tplc="37145E88">
      <w:start w:val="1"/>
      <w:numFmt w:val="bullet"/>
      <w:lvlText w:val=""/>
      <w:lvlJc w:val="left"/>
      <w:pPr>
        <w:tabs>
          <w:tab w:val="num" w:pos="780"/>
        </w:tabs>
        <w:ind w:left="780" w:hanging="360"/>
      </w:pPr>
      <w:rPr>
        <w:rFonts w:ascii="Symbol" w:hAnsi="Symbol" w:hint="default"/>
        <w:sz w:val="16"/>
        <w:szCs w:val="16"/>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6FE02AE8"/>
    <w:multiLevelType w:val="multilevel"/>
    <w:tmpl w:val="CD2EEDCA"/>
    <w:lvl w:ilvl="0">
      <w:start w:val="2"/>
      <w:numFmt w:val="decimal"/>
      <w:lvlText w:val="%1."/>
      <w:lvlJc w:val="left"/>
      <w:pPr>
        <w:tabs>
          <w:tab w:val="num" w:pos="720"/>
        </w:tabs>
        <w:ind w:left="720" w:hanging="720"/>
      </w:pPr>
      <w:rPr>
        <w:rFonts w:hint="default"/>
        <w:b/>
        <w:u w:val="none"/>
      </w:rPr>
    </w:lvl>
    <w:lvl w:ilvl="1">
      <w:start w:val="1"/>
      <w:numFmt w:val="decimal"/>
      <w:isLgl/>
      <w:lvlText w:val="%1.%2"/>
      <w:lvlJc w:val="left"/>
      <w:pPr>
        <w:tabs>
          <w:tab w:val="num" w:pos="360"/>
        </w:tabs>
        <w:ind w:left="360" w:hanging="360"/>
      </w:pPr>
      <w:rPr>
        <w:rFonts w:hint="default"/>
        <w:b/>
        <w:u w:val="none"/>
      </w:rPr>
    </w:lvl>
    <w:lvl w:ilvl="2">
      <w:start w:val="1"/>
      <w:numFmt w:val="decimal"/>
      <w:isLgl/>
      <w:lvlText w:val="%1.%2.%3"/>
      <w:lvlJc w:val="left"/>
      <w:pPr>
        <w:tabs>
          <w:tab w:val="num" w:pos="720"/>
        </w:tabs>
        <w:ind w:left="720" w:hanging="720"/>
      </w:pPr>
      <w:rPr>
        <w:rFonts w:hint="default"/>
        <w:b w:val="0"/>
        <w:u w:val="none"/>
      </w:rPr>
    </w:lvl>
    <w:lvl w:ilvl="3">
      <w:start w:val="1"/>
      <w:numFmt w:val="decimal"/>
      <w:isLgl/>
      <w:lvlText w:val="%1.%2.%3.%4"/>
      <w:lvlJc w:val="left"/>
      <w:pPr>
        <w:tabs>
          <w:tab w:val="num" w:pos="1080"/>
        </w:tabs>
        <w:ind w:left="1080" w:hanging="1080"/>
      </w:pPr>
      <w:rPr>
        <w:rFonts w:hint="default"/>
        <w:b w:val="0"/>
        <w:u w:val="none"/>
      </w:rPr>
    </w:lvl>
    <w:lvl w:ilvl="4">
      <w:start w:val="1"/>
      <w:numFmt w:val="decimal"/>
      <w:isLgl/>
      <w:lvlText w:val="%1.%2.%3.%4.%5"/>
      <w:lvlJc w:val="left"/>
      <w:pPr>
        <w:tabs>
          <w:tab w:val="num" w:pos="1080"/>
        </w:tabs>
        <w:ind w:left="1080" w:hanging="1080"/>
      </w:pPr>
      <w:rPr>
        <w:rFonts w:hint="default"/>
        <w:b w:val="0"/>
        <w:u w:val="none"/>
      </w:rPr>
    </w:lvl>
    <w:lvl w:ilvl="5">
      <w:start w:val="1"/>
      <w:numFmt w:val="decimal"/>
      <w:isLgl/>
      <w:lvlText w:val="%1.%2.%3.%4.%5.%6"/>
      <w:lvlJc w:val="left"/>
      <w:pPr>
        <w:tabs>
          <w:tab w:val="num" w:pos="1440"/>
        </w:tabs>
        <w:ind w:left="1440" w:hanging="1440"/>
      </w:pPr>
      <w:rPr>
        <w:rFonts w:hint="default"/>
        <w:b w:val="0"/>
        <w:u w:val="none"/>
      </w:rPr>
    </w:lvl>
    <w:lvl w:ilvl="6">
      <w:start w:val="1"/>
      <w:numFmt w:val="decimal"/>
      <w:isLgl/>
      <w:lvlText w:val="%1.%2.%3.%4.%5.%6.%7"/>
      <w:lvlJc w:val="left"/>
      <w:pPr>
        <w:tabs>
          <w:tab w:val="num" w:pos="1440"/>
        </w:tabs>
        <w:ind w:left="1440" w:hanging="1440"/>
      </w:pPr>
      <w:rPr>
        <w:rFonts w:hint="default"/>
        <w:b w:val="0"/>
        <w:u w:val="none"/>
      </w:rPr>
    </w:lvl>
    <w:lvl w:ilvl="7">
      <w:start w:val="1"/>
      <w:numFmt w:val="decimal"/>
      <w:isLgl/>
      <w:lvlText w:val="%1.%2.%3.%4.%5.%6.%7.%8"/>
      <w:lvlJc w:val="left"/>
      <w:pPr>
        <w:tabs>
          <w:tab w:val="num" w:pos="1800"/>
        </w:tabs>
        <w:ind w:left="1800" w:hanging="1800"/>
      </w:pPr>
      <w:rPr>
        <w:rFonts w:hint="default"/>
        <w:b w:val="0"/>
        <w:u w:val="none"/>
      </w:rPr>
    </w:lvl>
    <w:lvl w:ilvl="8">
      <w:start w:val="1"/>
      <w:numFmt w:val="decimal"/>
      <w:isLgl/>
      <w:lvlText w:val="%1.%2.%3.%4.%5.%6.%7.%8.%9"/>
      <w:lvlJc w:val="left"/>
      <w:pPr>
        <w:tabs>
          <w:tab w:val="num" w:pos="1800"/>
        </w:tabs>
        <w:ind w:left="1800" w:hanging="1800"/>
      </w:pPr>
      <w:rPr>
        <w:rFonts w:hint="default"/>
        <w:b w:val="0"/>
        <w:u w:val="none"/>
      </w:rPr>
    </w:lvl>
  </w:abstractNum>
  <w:num w:numId="1">
    <w:abstractNumId w:val="4"/>
  </w:num>
  <w:num w:numId="2">
    <w:abstractNumId w:val="14"/>
  </w:num>
  <w:num w:numId="3">
    <w:abstractNumId w:val="6"/>
  </w:num>
  <w:num w:numId="4">
    <w:abstractNumId w:val="2"/>
  </w:num>
  <w:num w:numId="5">
    <w:abstractNumId w:val="1"/>
  </w:num>
  <w:num w:numId="6">
    <w:abstractNumId w:val="13"/>
  </w:num>
  <w:num w:numId="7">
    <w:abstractNumId w:val="7"/>
  </w:num>
  <w:num w:numId="8">
    <w:abstractNumId w:val="3"/>
  </w:num>
  <w:num w:numId="9">
    <w:abstractNumId w:val="12"/>
  </w:num>
  <w:num w:numId="10">
    <w:abstractNumId w:val="5"/>
  </w:num>
  <w:num w:numId="11">
    <w:abstractNumId w:val="11"/>
  </w:num>
  <w:num w:numId="12">
    <w:abstractNumId w:val="0"/>
  </w:num>
  <w:num w:numId="13">
    <w:abstractNumId w:val="10"/>
  </w:num>
  <w:num w:numId="14">
    <w:abstractNumId w:val="8"/>
  </w:num>
  <w:num w:numId="15">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2C3"/>
    <w:rsid w:val="00036D4D"/>
    <w:rsid w:val="00045F7F"/>
    <w:rsid w:val="0005272C"/>
    <w:rsid w:val="00052ADF"/>
    <w:rsid w:val="00080AF3"/>
    <w:rsid w:val="00096012"/>
    <w:rsid w:val="00097EEF"/>
    <w:rsid w:val="000B0E33"/>
    <w:rsid w:val="000B2D25"/>
    <w:rsid w:val="000D0EB2"/>
    <w:rsid w:val="000D3103"/>
    <w:rsid w:val="000D3A7B"/>
    <w:rsid w:val="000D43D9"/>
    <w:rsid w:val="000D7D64"/>
    <w:rsid w:val="000E13D1"/>
    <w:rsid w:val="000E5F8D"/>
    <w:rsid w:val="000E6B3A"/>
    <w:rsid w:val="00101AE5"/>
    <w:rsid w:val="001079A4"/>
    <w:rsid w:val="00116F0B"/>
    <w:rsid w:val="0016115B"/>
    <w:rsid w:val="001647C3"/>
    <w:rsid w:val="001669E8"/>
    <w:rsid w:val="00167D26"/>
    <w:rsid w:val="00177197"/>
    <w:rsid w:val="0019504F"/>
    <w:rsid w:val="001D33A7"/>
    <w:rsid w:val="001D7B19"/>
    <w:rsid w:val="001E6B91"/>
    <w:rsid w:val="001F79AE"/>
    <w:rsid w:val="00216211"/>
    <w:rsid w:val="00223728"/>
    <w:rsid w:val="00225E22"/>
    <w:rsid w:val="00232C37"/>
    <w:rsid w:val="002509DB"/>
    <w:rsid w:val="00250A8F"/>
    <w:rsid w:val="00260054"/>
    <w:rsid w:val="002800F8"/>
    <w:rsid w:val="002827FA"/>
    <w:rsid w:val="002D52C3"/>
    <w:rsid w:val="002E740A"/>
    <w:rsid w:val="002F03C4"/>
    <w:rsid w:val="00306CF8"/>
    <w:rsid w:val="00316F3C"/>
    <w:rsid w:val="00321C1C"/>
    <w:rsid w:val="003226A5"/>
    <w:rsid w:val="00333519"/>
    <w:rsid w:val="00343060"/>
    <w:rsid w:val="00350632"/>
    <w:rsid w:val="003700C8"/>
    <w:rsid w:val="00371A9A"/>
    <w:rsid w:val="003751AE"/>
    <w:rsid w:val="00383613"/>
    <w:rsid w:val="003A1AA3"/>
    <w:rsid w:val="003A7E7A"/>
    <w:rsid w:val="003B7B94"/>
    <w:rsid w:val="003C28DE"/>
    <w:rsid w:val="003C6DBA"/>
    <w:rsid w:val="003D2309"/>
    <w:rsid w:val="003D282A"/>
    <w:rsid w:val="003E4CA4"/>
    <w:rsid w:val="003E653A"/>
    <w:rsid w:val="003E7253"/>
    <w:rsid w:val="003F6597"/>
    <w:rsid w:val="003F6F96"/>
    <w:rsid w:val="0040705E"/>
    <w:rsid w:val="00415845"/>
    <w:rsid w:val="00415941"/>
    <w:rsid w:val="00424C47"/>
    <w:rsid w:val="0042598B"/>
    <w:rsid w:val="00426949"/>
    <w:rsid w:val="00481CF7"/>
    <w:rsid w:val="00494558"/>
    <w:rsid w:val="00495F5B"/>
    <w:rsid w:val="004A7ED7"/>
    <w:rsid w:val="004C67C8"/>
    <w:rsid w:val="004D2631"/>
    <w:rsid w:val="004D2C1C"/>
    <w:rsid w:val="004E4092"/>
    <w:rsid w:val="004F26CD"/>
    <w:rsid w:val="00501157"/>
    <w:rsid w:val="005017ED"/>
    <w:rsid w:val="00507DA1"/>
    <w:rsid w:val="00516A34"/>
    <w:rsid w:val="0052466E"/>
    <w:rsid w:val="00531F3B"/>
    <w:rsid w:val="005605F0"/>
    <w:rsid w:val="005712C1"/>
    <w:rsid w:val="005733DB"/>
    <w:rsid w:val="005814B4"/>
    <w:rsid w:val="00582250"/>
    <w:rsid w:val="005913C8"/>
    <w:rsid w:val="005979C6"/>
    <w:rsid w:val="005B4BAE"/>
    <w:rsid w:val="005B73F8"/>
    <w:rsid w:val="005C0D55"/>
    <w:rsid w:val="005C270D"/>
    <w:rsid w:val="005F00F3"/>
    <w:rsid w:val="006009D2"/>
    <w:rsid w:val="00604ED7"/>
    <w:rsid w:val="00617998"/>
    <w:rsid w:val="00621926"/>
    <w:rsid w:val="00634DD6"/>
    <w:rsid w:val="00640285"/>
    <w:rsid w:val="00641B8A"/>
    <w:rsid w:val="00656D0A"/>
    <w:rsid w:val="0065717C"/>
    <w:rsid w:val="006629B2"/>
    <w:rsid w:val="006834C6"/>
    <w:rsid w:val="0068665A"/>
    <w:rsid w:val="006B6FF8"/>
    <w:rsid w:val="006C64B3"/>
    <w:rsid w:val="006C66AA"/>
    <w:rsid w:val="007041DE"/>
    <w:rsid w:val="00716130"/>
    <w:rsid w:val="007320F2"/>
    <w:rsid w:val="00740BDD"/>
    <w:rsid w:val="0077189E"/>
    <w:rsid w:val="00772951"/>
    <w:rsid w:val="00775FEF"/>
    <w:rsid w:val="00795EC3"/>
    <w:rsid w:val="007A60D3"/>
    <w:rsid w:val="007C48C6"/>
    <w:rsid w:val="007C6F1D"/>
    <w:rsid w:val="007D7E22"/>
    <w:rsid w:val="007F1771"/>
    <w:rsid w:val="007F5667"/>
    <w:rsid w:val="00802184"/>
    <w:rsid w:val="00810C3C"/>
    <w:rsid w:val="00812608"/>
    <w:rsid w:val="008259C4"/>
    <w:rsid w:val="00826B45"/>
    <w:rsid w:val="00826EA2"/>
    <w:rsid w:val="0083010B"/>
    <w:rsid w:val="008304A3"/>
    <w:rsid w:val="00841AEA"/>
    <w:rsid w:val="008546FB"/>
    <w:rsid w:val="00880401"/>
    <w:rsid w:val="008D6023"/>
    <w:rsid w:val="008E54DD"/>
    <w:rsid w:val="00900268"/>
    <w:rsid w:val="009038B4"/>
    <w:rsid w:val="00911605"/>
    <w:rsid w:val="00932AFE"/>
    <w:rsid w:val="00934A20"/>
    <w:rsid w:val="00942951"/>
    <w:rsid w:val="00944D15"/>
    <w:rsid w:val="0095067C"/>
    <w:rsid w:val="00966918"/>
    <w:rsid w:val="00967818"/>
    <w:rsid w:val="00980764"/>
    <w:rsid w:val="00982445"/>
    <w:rsid w:val="00987ACD"/>
    <w:rsid w:val="009A57F1"/>
    <w:rsid w:val="009C0D0C"/>
    <w:rsid w:val="009C5AED"/>
    <w:rsid w:val="009E0043"/>
    <w:rsid w:val="009E594A"/>
    <w:rsid w:val="00A03217"/>
    <w:rsid w:val="00A14668"/>
    <w:rsid w:val="00A1625D"/>
    <w:rsid w:val="00A32E9B"/>
    <w:rsid w:val="00A42718"/>
    <w:rsid w:val="00A66C6F"/>
    <w:rsid w:val="00A92644"/>
    <w:rsid w:val="00A96171"/>
    <w:rsid w:val="00A96A74"/>
    <w:rsid w:val="00AA109C"/>
    <w:rsid w:val="00AB6C5E"/>
    <w:rsid w:val="00AD40F1"/>
    <w:rsid w:val="00AD5F5F"/>
    <w:rsid w:val="00AD668B"/>
    <w:rsid w:val="00B1300B"/>
    <w:rsid w:val="00B205B9"/>
    <w:rsid w:val="00B25F4E"/>
    <w:rsid w:val="00B3442E"/>
    <w:rsid w:val="00B60B06"/>
    <w:rsid w:val="00B63BBF"/>
    <w:rsid w:val="00B81297"/>
    <w:rsid w:val="00B91810"/>
    <w:rsid w:val="00B94509"/>
    <w:rsid w:val="00BA769C"/>
    <w:rsid w:val="00BB249A"/>
    <w:rsid w:val="00BC7D4D"/>
    <w:rsid w:val="00BD614E"/>
    <w:rsid w:val="00BD63F4"/>
    <w:rsid w:val="00BF2F3A"/>
    <w:rsid w:val="00BF7FDE"/>
    <w:rsid w:val="00C07C5A"/>
    <w:rsid w:val="00C20F83"/>
    <w:rsid w:val="00C21D23"/>
    <w:rsid w:val="00C24F90"/>
    <w:rsid w:val="00C25E91"/>
    <w:rsid w:val="00C42CF0"/>
    <w:rsid w:val="00C566A5"/>
    <w:rsid w:val="00C716CE"/>
    <w:rsid w:val="00C76FB4"/>
    <w:rsid w:val="00C825C9"/>
    <w:rsid w:val="00C96186"/>
    <w:rsid w:val="00C972A8"/>
    <w:rsid w:val="00C97E47"/>
    <w:rsid w:val="00CA0E9A"/>
    <w:rsid w:val="00CA33D1"/>
    <w:rsid w:val="00CD2D7A"/>
    <w:rsid w:val="00CE4E40"/>
    <w:rsid w:val="00CF141A"/>
    <w:rsid w:val="00D06DA5"/>
    <w:rsid w:val="00D16E7E"/>
    <w:rsid w:val="00D25F00"/>
    <w:rsid w:val="00D301D5"/>
    <w:rsid w:val="00D3299F"/>
    <w:rsid w:val="00D62A7F"/>
    <w:rsid w:val="00DA5F80"/>
    <w:rsid w:val="00DD42FD"/>
    <w:rsid w:val="00DE775D"/>
    <w:rsid w:val="00DF627B"/>
    <w:rsid w:val="00DF72E5"/>
    <w:rsid w:val="00E06D18"/>
    <w:rsid w:val="00E105D0"/>
    <w:rsid w:val="00E15071"/>
    <w:rsid w:val="00E21502"/>
    <w:rsid w:val="00E21ABE"/>
    <w:rsid w:val="00E27B02"/>
    <w:rsid w:val="00E30791"/>
    <w:rsid w:val="00E36D8F"/>
    <w:rsid w:val="00E37519"/>
    <w:rsid w:val="00E47FE2"/>
    <w:rsid w:val="00E504F5"/>
    <w:rsid w:val="00E96AC5"/>
    <w:rsid w:val="00EC5875"/>
    <w:rsid w:val="00EE1314"/>
    <w:rsid w:val="00EE361A"/>
    <w:rsid w:val="00EE4C37"/>
    <w:rsid w:val="00F03D76"/>
    <w:rsid w:val="00F36AC5"/>
    <w:rsid w:val="00F47364"/>
    <w:rsid w:val="00F47E39"/>
    <w:rsid w:val="00F54EA4"/>
    <w:rsid w:val="00F64F78"/>
    <w:rsid w:val="00F74BF1"/>
    <w:rsid w:val="00F87309"/>
    <w:rsid w:val="00FB41D0"/>
    <w:rsid w:val="00FB57E3"/>
    <w:rsid w:val="00FC6FA2"/>
    <w:rsid w:val="00FC7B37"/>
    <w:rsid w:val="00FE609A"/>
    <w:rsid w:val="00FE76F5"/>
    <w:rsid w:val="00FF4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AEE2F72"/>
  <w15:chartTrackingRefBased/>
  <w15:docId w15:val="{207F9A6B-752D-4D4B-BC7E-9AA8E62C2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GillSans" w:hAnsi="GillSans"/>
      <w:sz w:val="24"/>
    </w:rPr>
  </w:style>
  <w:style w:type="paragraph" w:styleId="Heading1">
    <w:name w:val="heading 1"/>
    <w:basedOn w:val="Normal"/>
    <w:next w:val="Normal"/>
    <w:link w:val="Heading1Char"/>
    <w:qFormat/>
    <w:pPr>
      <w:keepNext/>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720"/>
      <w:jc w:val="both"/>
      <w:outlineLvl w:val="0"/>
    </w:pPr>
    <w:rPr>
      <w:spacing w:val="-3"/>
      <w:sz w:val="28"/>
    </w:rPr>
  </w:style>
  <w:style w:type="paragraph" w:styleId="Heading2">
    <w:name w:val="heading 2"/>
    <w:basedOn w:val="Normal"/>
    <w:next w:val="Normal"/>
    <w:link w:val="Heading2Char"/>
    <w:qFormat/>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outlineLvl w:val="1"/>
    </w:pPr>
    <w:rPr>
      <w:b/>
      <w:spacing w:val="-3"/>
      <w:sz w:val="28"/>
    </w:rPr>
  </w:style>
  <w:style w:type="paragraph" w:styleId="Heading3">
    <w:name w:val="heading 3"/>
    <w:basedOn w:val="Normal"/>
    <w:next w:val="Normal"/>
    <w:link w:val="Heading3Char"/>
    <w:qFormat/>
    <w:pPr>
      <w:keepNext/>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567" w:hanging="567"/>
      <w:jc w:val="both"/>
      <w:outlineLvl w:val="2"/>
    </w:pPr>
    <w:rPr>
      <w:b/>
      <w:spacing w:val="-3"/>
      <w:sz w:val="28"/>
    </w:rPr>
  </w:style>
  <w:style w:type="paragraph" w:styleId="Heading4">
    <w:name w:val="heading 4"/>
    <w:basedOn w:val="Normal"/>
    <w:next w:val="Normal"/>
    <w:link w:val="Heading4Char"/>
    <w:qFormat/>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 w:val="left" w:pos="9360"/>
        <w:tab w:val="left" w:pos="10080"/>
        <w:tab w:val="left" w:pos="10800"/>
        <w:tab w:val="left" w:pos="11520"/>
      </w:tabs>
      <w:suppressAutoHyphens/>
      <w:ind w:left="-90" w:firstLine="90"/>
      <w:jc w:val="center"/>
      <w:outlineLvl w:val="3"/>
    </w:pPr>
    <w:rPr>
      <w:b/>
      <w:spacing w:val="-3"/>
      <w:sz w:val="28"/>
    </w:rPr>
  </w:style>
  <w:style w:type="paragraph" w:styleId="Heading5">
    <w:name w:val="heading 5"/>
    <w:basedOn w:val="Normal"/>
    <w:next w:val="Normal"/>
    <w:link w:val="Heading5Char"/>
    <w:qFormat/>
    <w:pPr>
      <w:keepNext/>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outlineLvl w:val="4"/>
    </w:pPr>
    <w:rPr>
      <w:spacing w:val="-3"/>
      <w:sz w:val="28"/>
    </w:rPr>
  </w:style>
  <w:style w:type="paragraph" w:styleId="Heading6">
    <w:name w:val="heading 6"/>
    <w:basedOn w:val="Normal"/>
    <w:next w:val="Normal"/>
    <w:link w:val="Heading6Char"/>
    <w:qFormat/>
    <w:pPr>
      <w:keepNext/>
      <w:jc w:val="center"/>
      <w:outlineLvl w:val="5"/>
    </w:pPr>
    <w:rPr>
      <w:sz w:val="36"/>
    </w:rPr>
  </w:style>
  <w:style w:type="paragraph" w:styleId="Heading7">
    <w:name w:val="heading 7"/>
    <w:basedOn w:val="Normal"/>
    <w:next w:val="Normal"/>
    <w:link w:val="Heading7Char"/>
    <w:qFormat/>
    <w:pPr>
      <w:keepNext/>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center"/>
      <w:outlineLvl w:val="6"/>
    </w:pPr>
    <w:rPr>
      <w:b/>
      <w:spacing w:val="-3"/>
      <w:sz w:val="28"/>
    </w:rPr>
  </w:style>
  <w:style w:type="paragraph" w:styleId="Heading8">
    <w:name w:val="heading 8"/>
    <w:basedOn w:val="Normal"/>
    <w:next w:val="Normal"/>
    <w:link w:val="Heading8Char"/>
    <w:qFormat/>
    <w:pPr>
      <w:keepNext/>
      <w:jc w:val="center"/>
      <w:outlineLvl w:val="7"/>
    </w:pPr>
    <w:rPr>
      <w:sz w:val="72"/>
    </w:rPr>
  </w:style>
  <w:style w:type="paragraph" w:styleId="Heading9">
    <w:name w:val="heading 9"/>
    <w:basedOn w:val="Normal"/>
    <w:next w:val="Normal"/>
    <w:link w:val="Heading9Char"/>
    <w:qFormat/>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odyText2">
    <w:name w:val="Body Text 2"/>
    <w:basedOn w:val="Normal"/>
    <w:link w:val="BodyText2Char"/>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106"/>
      <w:jc w:val="both"/>
    </w:pPr>
    <w:rPr>
      <w:spacing w:val="-3"/>
      <w:sz w:val="28"/>
    </w:rPr>
  </w:style>
  <w:style w:type="paragraph" w:styleId="BodyText">
    <w:name w:val="Body Text"/>
    <w:basedOn w:val="Normal"/>
    <w:link w:val="BodyTextChar"/>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pPr>
    <w:rPr>
      <w:spacing w:val="-3"/>
      <w:sz w:val="28"/>
    </w:rPr>
  </w:style>
  <w:style w:type="paragraph" w:customStyle="1" w:styleId="BodyText21">
    <w:name w:val="Body Text 21"/>
    <w:basedOn w:val="Normal"/>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46"/>
      <w:jc w:val="both"/>
    </w:pPr>
    <w:rPr>
      <w:spacing w:val="-3"/>
      <w:sz w:val="28"/>
    </w:rPr>
  </w:style>
  <w:style w:type="paragraph" w:styleId="Footer">
    <w:name w:val="footer"/>
    <w:basedOn w:val="Normal"/>
    <w:link w:val="FooterChar"/>
    <w:pPr>
      <w:tabs>
        <w:tab w:val="center" w:pos="4153"/>
        <w:tab w:val="right" w:pos="8306"/>
      </w:tabs>
    </w:pPr>
    <w:rPr>
      <w:rFonts w:ascii="Courier New" w:hAnsi="Courier New"/>
      <w:lang w:val="en-US"/>
    </w:rPr>
  </w:style>
  <w:style w:type="paragraph" w:styleId="BodyText3">
    <w:name w:val="Body Text 3"/>
    <w:basedOn w:val="Normal"/>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center"/>
    </w:pPr>
    <w:rPr>
      <w:b/>
      <w:spacing w:val="-3"/>
      <w:sz w:val="72"/>
    </w:rPr>
  </w:style>
  <w:style w:type="paragraph" w:styleId="BalloonText">
    <w:name w:val="Balloon Text"/>
    <w:basedOn w:val="Normal"/>
    <w:link w:val="BalloonTextChar"/>
    <w:rsid w:val="00D16E7E"/>
    <w:rPr>
      <w:rFonts w:ascii="Segoe UI" w:hAnsi="Segoe UI" w:cs="Segoe UI"/>
      <w:sz w:val="18"/>
      <w:szCs w:val="18"/>
    </w:rPr>
  </w:style>
  <w:style w:type="character" w:customStyle="1" w:styleId="BalloonTextChar">
    <w:name w:val="Balloon Text Char"/>
    <w:link w:val="BalloonText"/>
    <w:rsid w:val="00D16E7E"/>
    <w:rPr>
      <w:rFonts w:ascii="Segoe UI" w:hAnsi="Segoe UI" w:cs="Segoe UI"/>
      <w:sz w:val="18"/>
      <w:szCs w:val="18"/>
    </w:rPr>
  </w:style>
  <w:style w:type="table" w:styleId="TableGrid">
    <w:name w:val="Table Grid"/>
    <w:basedOn w:val="TableNormal"/>
    <w:rsid w:val="000D3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uiPriority w:val="33"/>
    <w:qFormat/>
    <w:rsid w:val="002F03C4"/>
    <w:rPr>
      <w:b/>
      <w:bCs/>
      <w:i/>
      <w:iCs/>
      <w:spacing w:val="5"/>
    </w:rPr>
  </w:style>
  <w:style w:type="numbering" w:customStyle="1" w:styleId="NoList1">
    <w:name w:val="No List1"/>
    <w:next w:val="NoList"/>
    <w:semiHidden/>
    <w:unhideWhenUsed/>
    <w:rsid w:val="002F03C4"/>
  </w:style>
  <w:style w:type="character" w:customStyle="1" w:styleId="Heading1Char">
    <w:name w:val="Heading 1 Char"/>
    <w:link w:val="Heading1"/>
    <w:rsid w:val="002F03C4"/>
    <w:rPr>
      <w:rFonts w:ascii="GillSans" w:hAnsi="GillSans"/>
      <w:spacing w:val="-3"/>
      <w:sz w:val="28"/>
    </w:rPr>
  </w:style>
  <w:style w:type="character" w:customStyle="1" w:styleId="Heading2Char">
    <w:name w:val="Heading 2 Char"/>
    <w:link w:val="Heading2"/>
    <w:rsid w:val="002F03C4"/>
    <w:rPr>
      <w:rFonts w:ascii="GillSans" w:hAnsi="GillSans"/>
      <w:b/>
      <w:spacing w:val="-3"/>
      <w:sz w:val="28"/>
    </w:rPr>
  </w:style>
  <w:style w:type="character" w:customStyle="1" w:styleId="Heading3Char">
    <w:name w:val="Heading 3 Char"/>
    <w:link w:val="Heading3"/>
    <w:rsid w:val="002F03C4"/>
    <w:rPr>
      <w:rFonts w:ascii="GillSans" w:hAnsi="GillSans"/>
      <w:b/>
      <w:spacing w:val="-3"/>
      <w:sz w:val="28"/>
    </w:rPr>
  </w:style>
  <w:style w:type="character" w:customStyle="1" w:styleId="Heading4Char">
    <w:name w:val="Heading 4 Char"/>
    <w:link w:val="Heading4"/>
    <w:rsid w:val="002F03C4"/>
    <w:rPr>
      <w:rFonts w:ascii="GillSans" w:hAnsi="GillSans"/>
      <w:b/>
      <w:spacing w:val="-3"/>
      <w:sz w:val="28"/>
    </w:rPr>
  </w:style>
  <w:style w:type="character" w:customStyle="1" w:styleId="Heading5Char">
    <w:name w:val="Heading 5 Char"/>
    <w:link w:val="Heading5"/>
    <w:rsid w:val="002F03C4"/>
    <w:rPr>
      <w:rFonts w:ascii="GillSans" w:hAnsi="GillSans"/>
      <w:spacing w:val="-3"/>
      <w:sz w:val="28"/>
    </w:rPr>
  </w:style>
  <w:style w:type="character" w:customStyle="1" w:styleId="Heading6Char">
    <w:name w:val="Heading 6 Char"/>
    <w:link w:val="Heading6"/>
    <w:rsid w:val="002F03C4"/>
    <w:rPr>
      <w:rFonts w:ascii="GillSans" w:hAnsi="GillSans"/>
      <w:sz w:val="36"/>
    </w:rPr>
  </w:style>
  <w:style w:type="character" w:customStyle="1" w:styleId="Heading7Char">
    <w:name w:val="Heading 7 Char"/>
    <w:link w:val="Heading7"/>
    <w:rsid w:val="002F03C4"/>
    <w:rPr>
      <w:rFonts w:ascii="GillSans" w:hAnsi="GillSans"/>
      <w:b/>
      <w:spacing w:val="-3"/>
      <w:sz w:val="28"/>
    </w:rPr>
  </w:style>
  <w:style w:type="character" w:customStyle="1" w:styleId="Heading8Char">
    <w:name w:val="Heading 8 Char"/>
    <w:link w:val="Heading8"/>
    <w:rsid w:val="002F03C4"/>
    <w:rPr>
      <w:rFonts w:ascii="GillSans" w:hAnsi="GillSans"/>
      <w:sz w:val="72"/>
    </w:rPr>
  </w:style>
  <w:style w:type="character" w:customStyle="1" w:styleId="Heading9Char">
    <w:name w:val="Heading 9 Char"/>
    <w:link w:val="Heading9"/>
    <w:rsid w:val="002F03C4"/>
    <w:rPr>
      <w:rFonts w:ascii="GillSans" w:hAnsi="GillSans"/>
      <w:b/>
      <w:sz w:val="24"/>
    </w:rPr>
  </w:style>
  <w:style w:type="paragraph" w:styleId="BodyTextIndent">
    <w:name w:val="Body Text Indent"/>
    <w:basedOn w:val="Normal"/>
    <w:link w:val="BodyTextIndentChar"/>
    <w:rsid w:val="002F03C4"/>
    <w:pPr>
      <w:ind w:left="360" w:hanging="360"/>
      <w:jc w:val="both"/>
    </w:pPr>
    <w:rPr>
      <w:rFonts w:ascii="Arial" w:hAnsi="Arial"/>
      <w:sz w:val="22"/>
    </w:rPr>
  </w:style>
  <w:style w:type="character" w:customStyle="1" w:styleId="BodyTextIndentChar">
    <w:name w:val="Body Text Indent Char"/>
    <w:link w:val="BodyTextIndent"/>
    <w:rsid w:val="002F03C4"/>
    <w:rPr>
      <w:rFonts w:ascii="Arial" w:hAnsi="Arial"/>
      <w:sz w:val="22"/>
    </w:rPr>
  </w:style>
  <w:style w:type="character" w:customStyle="1" w:styleId="HeaderChar">
    <w:name w:val="Header Char"/>
    <w:link w:val="Header"/>
    <w:rsid w:val="002F03C4"/>
    <w:rPr>
      <w:rFonts w:ascii="GillSans" w:hAnsi="GillSans"/>
      <w:sz w:val="24"/>
    </w:rPr>
  </w:style>
  <w:style w:type="character" w:customStyle="1" w:styleId="FooterChar">
    <w:name w:val="Footer Char"/>
    <w:link w:val="Footer"/>
    <w:rsid w:val="002F03C4"/>
    <w:rPr>
      <w:rFonts w:ascii="Courier New" w:hAnsi="Courier New"/>
      <w:sz w:val="24"/>
      <w:lang w:val="en-US"/>
    </w:rPr>
  </w:style>
  <w:style w:type="character" w:customStyle="1" w:styleId="BodyTextChar">
    <w:name w:val="Body Text Char"/>
    <w:link w:val="BodyText"/>
    <w:rsid w:val="002F03C4"/>
    <w:rPr>
      <w:rFonts w:ascii="GillSans" w:hAnsi="GillSans"/>
      <w:spacing w:val="-3"/>
      <w:sz w:val="28"/>
    </w:rPr>
  </w:style>
  <w:style w:type="character" w:customStyle="1" w:styleId="BodyText2Char">
    <w:name w:val="Body Text 2 Char"/>
    <w:link w:val="BodyText2"/>
    <w:rsid w:val="002F03C4"/>
    <w:rPr>
      <w:rFonts w:ascii="GillSans" w:hAnsi="GillSans"/>
      <w:spacing w:val="-3"/>
      <w:sz w:val="28"/>
    </w:rPr>
  </w:style>
  <w:style w:type="paragraph" w:styleId="BodyTextIndent2">
    <w:name w:val="Body Text Indent 2"/>
    <w:basedOn w:val="Normal"/>
    <w:link w:val="BodyTextIndent2Char"/>
    <w:rsid w:val="002F03C4"/>
    <w:pPr>
      <w:ind w:left="360"/>
      <w:jc w:val="both"/>
    </w:pPr>
    <w:rPr>
      <w:rFonts w:ascii="Arial" w:hAnsi="Arial"/>
    </w:rPr>
  </w:style>
  <w:style w:type="character" w:customStyle="1" w:styleId="BodyTextIndent2Char">
    <w:name w:val="Body Text Indent 2 Char"/>
    <w:link w:val="BodyTextIndent2"/>
    <w:rsid w:val="002F03C4"/>
    <w:rPr>
      <w:rFonts w:ascii="Arial" w:hAnsi="Arial"/>
      <w:sz w:val="24"/>
    </w:rPr>
  </w:style>
  <w:style w:type="paragraph" w:styleId="Title">
    <w:name w:val="Title"/>
    <w:basedOn w:val="Normal"/>
    <w:link w:val="TitleChar"/>
    <w:qFormat/>
    <w:rsid w:val="002F03C4"/>
    <w:pPr>
      <w:jc w:val="center"/>
    </w:pPr>
    <w:rPr>
      <w:rFonts w:ascii="Arial" w:hAnsi="Arial"/>
      <w:b/>
      <w:u w:val="single"/>
    </w:rPr>
  </w:style>
  <w:style w:type="character" w:customStyle="1" w:styleId="TitleChar">
    <w:name w:val="Title Char"/>
    <w:link w:val="Title"/>
    <w:rsid w:val="002F03C4"/>
    <w:rPr>
      <w:rFonts w:ascii="Arial" w:hAnsi="Arial"/>
      <w:b/>
      <w:sz w:val="24"/>
      <w:u w:val="single"/>
    </w:rPr>
  </w:style>
  <w:style w:type="paragraph" w:styleId="BodyTextIndent3">
    <w:name w:val="Body Text Indent 3"/>
    <w:basedOn w:val="Normal"/>
    <w:link w:val="BodyTextIndent3Char"/>
    <w:rsid w:val="002F03C4"/>
    <w:pPr>
      <w:tabs>
        <w:tab w:val="left" w:pos="900"/>
      </w:tabs>
      <w:ind w:left="4680" w:hanging="3960"/>
      <w:jc w:val="both"/>
    </w:pPr>
    <w:rPr>
      <w:rFonts w:ascii="Arial" w:hAnsi="Arial"/>
    </w:rPr>
  </w:style>
  <w:style w:type="character" w:customStyle="1" w:styleId="BodyTextIndent3Char">
    <w:name w:val="Body Text Indent 3 Char"/>
    <w:link w:val="BodyTextIndent3"/>
    <w:rsid w:val="002F03C4"/>
    <w:rPr>
      <w:rFonts w:ascii="Arial" w:hAnsi="Arial"/>
      <w:sz w:val="24"/>
    </w:rPr>
  </w:style>
  <w:style w:type="paragraph" w:styleId="ListParagraph">
    <w:name w:val="List Paragraph"/>
    <w:basedOn w:val="Normal"/>
    <w:uiPriority w:val="34"/>
    <w:qFormat/>
    <w:rsid w:val="002F03C4"/>
    <w:pPr>
      <w:ind w:left="720"/>
    </w:pPr>
    <w:rPr>
      <w:rFonts w:ascii="Arial" w:hAnsi="Arial"/>
    </w:rPr>
  </w:style>
  <w:style w:type="character" w:styleId="Hyperlink">
    <w:name w:val="Hyperlink"/>
    <w:rsid w:val="002F03C4"/>
    <w:rPr>
      <w:color w:val="0000FF"/>
      <w:u w:val="single"/>
    </w:rPr>
  </w:style>
  <w:style w:type="paragraph" w:styleId="NoSpacing">
    <w:name w:val="No Spacing"/>
    <w:uiPriority w:val="1"/>
    <w:qFormat/>
    <w:rsid w:val="00F74BF1"/>
    <w:rPr>
      <w:rFonts w:ascii="Arial" w:eastAsiaTheme="minorHAnsi" w:hAnsi="Arial"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015165">
      <w:bodyDiv w:val="1"/>
      <w:marLeft w:val="0"/>
      <w:marRight w:val="0"/>
      <w:marTop w:val="0"/>
      <w:marBottom w:val="0"/>
      <w:divBdr>
        <w:top w:val="none" w:sz="0" w:space="0" w:color="auto"/>
        <w:left w:val="none" w:sz="0" w:space="0" w:color="auto"/>
        <w:bottom w:val="none" w:sz="0" w:space="0" w:color="auto"/>
        <w:right w:val="none" w:sz="0" w:space="0" w:color="auto"/>
      </w:divBdr>
    </w:div>
    <w:div w:id="198006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jury-service/overview"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19611B99A2EB4AA3D8EEEEAB7C34F3" ma:contentTypeVersion="39" ma:contentTypeDescription="Create a new document." ma:contentTypeScope="" ma:versionID="e25b52bbc7d807c6746648401dcdf950">
  <xsd:schema xmlns:xsd="http://www.w3.org/2001/XMLSchema" xmlns:xs="http://www.w3.org/2001/XMLSchema" xmlns:p="http://schemas.microsoft.com/office/2006/metadata/properties" xmlns:ns3="c7ccd0ec-684e-4086-9f58-4486ff47b834" xmlns:ns4="fa36ece8-13ff-4fb0-ba27-9bd0d1e9123e" targetNamespace="http://schemas.microsoft.com/office/2006/metadata/properties" ma:root="true" ma:fieldsID="a6250bc8c5871c3567a0d84724ffee77" ns3:_="" ns4:_="">
    <xsd:import namespace="c7ccd0ec-684e-4086-9f58-4486ff47b834"/>
    <xsd:import namespace="fa36ece8-13ff-4fb0-ba27-9bd0d1e9123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_activity"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Distribution_Groups" minOccurs="0"/>
                <xsd:element ref="ns3:LMS_Mapping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3:Teams_Channel_Section_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cd0ec-684e-4086-9f58-4486ff47b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NotebookType" ma:index="23" nillable="true" ma:displayName="Notebook Type" ma:internalName="NotebookType">
      <xsd:simpleType>
        <xsd:restriction base="dms:Text"/>
      </xsd:simpleType>
    </xsd:element>
    <xsd:element name="FolderType" ma:index="24" nillable="true" ma:displayName="Folder Type" ma:internalName="FolderType">
      <xsd:simpleType>
        <xsd:restriction base="dms:Text"/>
      </xsd:simpleType>
    </xsd:element>
    <xsd:element name="CultureName" ma:index="25" nillable="true" ma:displayName="Culture Name" ma:internalName="CultureName">
      <xsd:simpleType>
        <xsd:restriction base="dms:Text"/>
      </xsd:simpleType>
    </xsd:element>
    <xsd:element name="AppVersion" ma:index="26" nillable="true" ma:displayName="App Version" ma:internalName="AppVersion">
      <xsd:simpleType>
        <xsd:restriction base="dms:Text"/>
      </xsd:simpleType>
    </xsd:element>
    <xsd:element name="TeamsChannelId" ma:index="27" nillable="true" ma:displayName="Teams Channel Id" ma:internalName="TeamsChannelId">
      <xsd:simpleType>
        <xsd:restriction base="dms:Text"/>
      </xsd:simpleType>
    </xsd:element>
    <xsd:element name="Owner" ma:index="2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9" nillable="true" ma:displayName="Math Settings" ma:internalName="Math_Settings">
      <xsd:simpleType>
        <xsd:restriction base="dms:Text"/>
      </xsd:simpleType>
    </xsd:element>
    <xsd:element name="DefaultSectionNames" ma:index="30" nillable="true" ma:displayName="Default Section Names" ma:internalName="DefaultSectionNames">
      <xsd:simpleType>
        <xsd:restriction base="dms:Note">
          <xsd:maxLength value="255"/>
        </xsd:restriction>
      </xsd:simpleType>
    </xsd:element>
    <xsd:element name="Templates" ma:index="31" nillable="true" ma:displayName="Templates" ma:internalName="Templates">
      <xsd:simpleType>
        <xsd:restriction base="dms:Note">
          <xsd:maxLength value="255"/>
        </xsd:restriction>
      </xsd:simpleType>
    </xsd:element>
    <xsd:element name="Leaders" ma:index="32"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3"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4"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Invited_Leaders" ma:index="37" nillable="true" ma:displayName="Invited Leaders" ma:internalName="Invited_Leaders">
      <xsd:simpleType>
        <xsd:restriction base="dms:Note">
          <xsd:maxLength value="255"/>
        </xsd:restriction>
      </xsd:simpleType>
    </xsd:element>
    <xsd:element name="Invited_Members" ma:index="38" nillable="true" ma:displayName="Invited Members" ma:internalName="Invited_Members">
      <xsd:simpleType>
        <xsd:restriction base="dms:Note">
          <xsd:maxLength value="255"/>
        </xsd:restriction>
      </xsd:simpleType>
    </xsd:element>
    <xsd:element name="Self_Registration_Enabled" ma:index="39" nillable="true" ma:displayName="Self Registration Enabled" ma:internalName="Self_Registration_Enabled">
      <xsd:simpleType>
        <xsd:restriction base="dms:Boolean"/>
      </xsd:simpleType>
    </xsd:element>
    <xsd:element name="Has_Leaders_Only_SectionGroup" ma:index="40" nillable="true" ma:displayName="Has Leaders Only SectionGroup" ma:internalName="Has_Leaders_Only_SectionGroup">
      <xsd:simpleType>
        <xsd:restriction base="dms:Boolean"/>
      </xsd:simpleType>
    </xsd:element>
    <xsd:element name="Is_Collaboration_Space_Locked" ma:index="41" nillable="true" ma:displayName="Is Collaboration Space Locked" ma:internalName="Is_Collaboration_Space_Locked">
      <xsd:simpleType>
        <xsd:restriction base="dms:Boolean"/>
      </xsd:simpleType>
    </xsd:element>
    <xsd:element name="IsNotebookLocked" ma:index="42" nillable="true" ma:displayName="Is Notebook Locked" ma:internalName="IsNotebookLocked">
      <xsd:simpleType>
        <xsd:restriction base="dms:Boolean"/>
      </xsd:simpleType>
    </xsd:element>
    <xsd:element name="Teams_Channel_Section_Location" ma:index="43" nillable="true" ma:displayName="Teams Channel Section Location" ma:internalName="Teams_Channel_Section_Location">
      <xsd:simpleType>
        <xsd:restriction base="dms:Text"/>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ystemTags" ma:index="45" nillable="true" ma:displayName="MediaServiceSystemTags" ma:hidden="true" ma:internalName="MediaServiceSystemTags" ma:readOnly="true">
      <xsd:simpleType>
        <xsd:restriction base="dms:Note"/>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36ece8-13ff-4fb0-ba27-9bd0d1e912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vited_Leaders xmlns="c7ccd0ec-684e-4086-9f58-4486ff47b834" xsi:nil="true"/>
    <NotebookType xmlns="c7ccd0ec-684e-4086-9f58-4486ff47b834" xsi:nil="true"/>
    <FolderType xmlns="c7ccd0ec-684e-4086-9f58-4486ff47b834" xsi:nil="true"/>
    <TeamsChannelId xmlns="c7ccd0ec-684e-4086-9f58-4486ff47b834" xsi:nil="true"/>
    <_activity xmlns="c7ccd0ec-684e-4086-9f58-4486ff47b834" xsi:nil="true"/>
    <Distribution_Groups xmlns="c7ccd0ec-684e-4086-9f58-4486ff47b834" xsi:nil="true"/>
    <AppVersion xmlns="c7ccd0ec-684e-4086-9f58-4486ff47b834" xsi:nil="true"/>
    <IsNotebookLocked xmlns="c7ccd0ec-684e-4086-9f58-4486ff47b834" xsi:nil="true"/>
    <DefaultSectionNames xmlns="c7ccd0ec-684e-4086-9f58-4486ff47b834" xsi:nil="true"/>
    <Is_Collaboration_Space_Locked xmlns="c7ccd0ec-684e-4086-9f58-4486ff47b834" xsi:nil="true"/>
    <Math_Settings xmlns="c7ccd0ec-684e-4086-9f58-4486ff47b834" xsi:nil="true"/>
    <Members xmlns="c7ccd0ec-684e-4086-9f58-4486ff47b834">
      <UserInfo>
        <DisplayName/>
        <AccountId xsi:nil="true"/>
        <AccountType/>
      </UserInfo>
    </Members>
    <Self_Registration_Enabled xmlns="c7ccd0ec-684e-4086-9f58-4486ff47b834" xsi:nil="true"/>
    <Invited_Members xmlns="c7ccd0ec-684e-4086-9f58-4486ff47b834" xsi:nil="true"/>
    <Teams_Channel_Section_Location xmlns="c7ccd0ec-684e-4086-9f58-4486ff47b834" xsi:nil="true"/>
    <Templates xmlns="c7ccd0ec-684e-4086-9f58-4486ff47b834" xsi:nil="true"/>
    <Member_Groups xmlns="c7ccd0ec-684e-4086-9f58-4486ff47b834">
      <UserInfo>
        <DisplayName/>
        <AccountId xsi:nil="true"/>
        <AccountType/>
      </UserInfo>
    </Member_Groups>
    <Has_Leaders_Only_SectionGroup xmlns="c7ccd0ec-684e-4086-9f58-4486ff47b834" xsi:nil="true"/>
    <LMS_Mappings xmlns="c7ccd0ec-684e-4086-9f58-4486ff47b834" xsi:nil="true"/>
    <CultureName xmlns="c7ccd0ec-684e-4086-9f58-4486ff47b834" xsi:nil="true"/>
    <Owner xmlns="c7ccd0ec-684e-4086-9f58-4486ff47b834">
      <UserInfo>
        <DisplayName/>
        <AccountId xsi:nil="true"/>
        <AccountType/>
      </UserInfo>
    </Owner>
    <Leaders xmlns="c7ccd0ec-684e-4086-9f58-4486ff47b834">
      <UserInfo>
        <DisplayName/>
        <AccountId xsi:nil="true"/>
        <AccountType/>
      </UserInfo>
    </Lead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B6329-19B0-470E-8BAC-A662768BB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cd0ec-684e-4086-9f58-4486ff47b834"/>
    <ds:schemaRef ds:uri="fa36ece8-13ff-4fb0-ba27-9bd0d1e91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5ABCA2-97D0-4243-90FF-9CD7DF8285E2}">
  <ds:schemaRefs>
    <ds:schemaRef ds:uri="fa36ece8-13ff-4fb0-ba27-9bd0d1e9123e"/>
    <ds:schemaRef ds:uri="http://schemas.openxmlformats.org/package/2006/metadata/core-properties"/>
    <ds:schemaRef ds:uri="http://purl.org/dc/dcmitype/"/>
    <ds:schemaRef ds:uri="c7ccd0ec-684e-4086-9f58-4486ff47b834"/>
    <ds:schemaRef ds:uri="http://purl.org/dc/elements/1.1/"/>
    <ds:schemaRef ds:uri="http://purl.org/dc/terms/"/>
    <ds:schemaRef ds:uri="http://schemas.microsoft.com/office/2006/documentManagement/types"/>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65650E3D-D095-4392-9E21-FB37D1240CB3}">
  <ds:schemaRefs>
    <ds:schemaRef ds:uri="http://schemas.microsoft.com/sharepoint/v3/contenttype/forms"/>
  </ds:schemaRefs>
</ds:datastoreItem>
</file>

<file path=customXml/itemProps4.xml><?xml version="1.0" encoding="utf-8"?>
<ds:datastoreItem xmlns:ds="http://schemas.openxmlformats.org/officeDocument/2006/customXml" ds:itemID="{9CFC0B3B-7646-4CB1-8F3D-6ED660DF7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5220</Words>
  <Characters>28710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DERBYSHIRE COUNTY COUNCIL</vt:lpstr>
    </vt:vector>
  </TitlesOfParts>
  <Company>Pre-installed Company</Company>
  <LinksUpToDate>false</LinksUpToDate>
  <CharactersWithSpaces>33863</CharactersWithSpaces>
  <SharedDoc>false</SharedDoc>
  <HLinks>
    <vt:vector size="6" baseType="variant">
      <vt:variant>
        <vt:i4>1179667</vt:i4>
      </vt:variant>
      <vt:variant>
        <vt:i4>3</vt:i4>
      </vt:variant>
      <vt:variant>
        <vt:i4>0</vt:i4>
      </vt:variant>
      <vt:variant>
        <vt:i4>5</vt:i4>
      </vt:variant>
      <vt:variant>
        <vt:lpwstr>https://www.gov.uk/jury-service/overview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DERBYSHIRE COUNTY COUNCIL</dc:title>
  <dc:subject/>
  <dc:creator>dcc</dc:creator>
  <cp:keywords/>
  <dc:description/>
  <cp:lastModifiedBy>Teresa Bosley</cp:lastModifiedBy>
  <cp:revision>3</cp:revision>
  <cp:lastPrinted>2018-05-14T13:23:00Z</cp:lastPrinted>
  <dcterms:created xsi:type="dcterms:W3CDTF">2024-06-03T18:10:00Z</dcterms:created>
  <dcterms:modified xsi:type="dcterms:W3CDTF">2024-07-06T09:35:00Z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0x010100CE19611B99A2EB4AA3D8EEEEAB7C34F3</vt:lpwstr>
  </property>
</Properties>
</file>