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11"/>
        <w:gridCol w:w="3289"/>
        <w:gridCol w:w="3261"/>
        <w:gridCol w:w="1724"/>
      </w:tblGrid>
      <w:tr w:rsidR="00222C38" w:rsidRPr="00D34AFB" w14:paraId="37608072" w14:textId="77777777" w:rsidTr="0061731A">
        <w:tc>
          <w:tcPr>
            <w:tcW w:w="2211" w:type="dxa"/>
            <w:vAlign w:val="center"/>
          </w:tcPr>
          <w:p w14:paraId="46114A84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289" w:type="dxa"/>
            <w:vAlign w:val="center"/>
          </w:tcPr>
          <w:p w14:paraId="206475B5" w14:textId="50EC2596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 xml:space="preserve">How </w:t>
            </w:r>
            <w:r w:rsidR="005B35B6">
              <w:rPr>
                <w:rFonts w:ascii="Arial" w:hAnsi="Arial" w:cs="Arial"/>
                <w:b/>
              </w:rPr>
              <w:t>t</w:t>
            </w:r>
            <w:r w:rsidRPr="00D34AFB">
              <w:rPr>
                <w:rFonts w:ascii="Arial" w:hAnsi="Arial" w:cs="Arial"/>
                <w:b/>
              </w:rPr>
              <w:t>o complete</w:t>
            </w:r>
          </w:p>
        </w:tc>
        <w:tc>
          <w:tcPr>
            <w:tcW w:w="3261" w:type="dxa"/>
            <w:vAlign w:val="center"/>
          </w:tcPr>
          <w:p w14:paraId="49046CBB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724" w:type="dxa"/>
            <w:vAlign w:val="center"/>
          </w:tcPr>
          <w:p w14:paraId="49CC22D1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Completed By</w:t>
            </w:r>
          </w:p>
        </w:tc>
      </w:tr>
      <w:tr w:rsidR="00222C38" w:rsidRPr="00CB15D7" w14:paraId="75FF19F9" w14:textId="77777777" w:rsidTr="00AD57E1">
        <w:tc>
          <w:tcPr>
            <w:tcW w:w="2211" w:type="dxa"/>
          </w:tcPr>
          <w:p w14:paraId="1F4EE704" w14:textId="6D7B18B9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Statement of Intent</w:t>
            </w:r>
            <w:r>
              <w:rPr>
                <w:rFonts w:ascii="Arial" w:hAnsi="Arial" w:cs="Arial"/>
                <w:sz w:val="24"/>
                <w:szCs w:val="24"/>
              </w:rPr>
              <w:t>, Impl</w:t>
            </w:r>
            <w:r w:rsidRPr="00CB15D7">
              <w:rPr>
                <w:rFonts w:ascii="Arial" w:hAnsi="Arial" w:cs="Arial"/>
                <w:sz w:val="24"/>
                <w:szCs w:val="24"/>
              </w:rPr>
              <w:t>ementation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  <w:tc>
          <w:tcPr>
            <w:tcW w:w="3289" w:type="dxa"/>
          </w:tcPr>
          <w:p w14:paraId="3101463E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Upload documents to </w:t>
            </w:r>
            <w:r>
              <w:rPr>
                <w:rFonts w:ascii="Arial" w:hAnsi="Arial" w:cs="Arial"/>
                <w:sz w:val="24"/>
                <w:szCs w:val="24"/>
              </w:rPr>
              <w:t>sch</w:t>
            </w:r>
            <w:r w:rsidRPr="00CB15D7">
              <w:rPr>
                <w:rFonts w:ascii="Arial" w:hAnsi="Arial" w:cs="Arial"/>
                <w:sz w:val="24"/>
                <w:szCs w:val="24"/>
              </w:rPr>
              <w:t>ool websites.</w:t>
            </w:r>
          </w:p>
        </w:tc>
        <w:tc>
          <w:tcPr>
            <w:tcW w:w="3261" w:type="dxa"/>
          </w:tcPr>
          <w:p w14:paraId="18F07E6F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School website meets statutory requirements.</w:t>
            </w:r>
          </w:p>
        </w:tc>
        <w:tc>
          <w:tcPr>
            <w:tcW w:w="1724" w:type="dxa"/>
          </w:tcPr>
          <w:p w14:paraId="5D2F2DDB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222C38" w:rsidRPr="00CB15D7" w14:paraId="33CE9ED6" w14:textId="77777777" w:rsidTr="00AD57E1">
        <w:tc>
          <w:tcPr>
            <w:tcW w:w="2211" w:type="dxa"/>
          </w:tcPr>
          <w:p w14:paraId="546C13BE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Develop overview of topics taught over the two or four-year cycle.</w:t>
            </w:r>
          </w:p>
        </w:tc>
        <w:tc>
          <w:tcPr>
            <w:tcW w:w="3289" w:type="dxa"/>
          </w:tcPr>
          <w:p w14:paraId="513E379D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Create overview of topics.</w:t>
            </w:r>
          </w:p>
        </w:tc>
        <w:tc>
          <w:tcPr>
            <w:tcW w:w="3261" w:type="dxa"/>
          </w:tcPr>
          <w:p w14:paraId="5AE868D6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Topics for each term are planned.</w:t>
            </w:r>
          </w:p>
        </w:tc>
        <w:tc>
          <w:tcPr>
            <w:tcW w:w="1724" w:type="dxa"/>
          </w:tcPr>
          <w:p w14:paraId="210ABBAD" w14:textId="77777777" w:rsidR="0061731A" w:rsidRPr="00CB15D7" w:rsidRDefault="0061731A" w:rsidP="00AD57E1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222C38" w:rsidRPr="00BA6B8C" w14:paraId="349D4E28" w14:textId="77777777" w:rsidTr="0061731A">
        <w:trPr>
          <w:trHeight w:val="690"/>
        </w:trPr>
        <w:tc>
          <w:tcPr>
            <w:tcW w:w="2211" w:type="dxa"/>
          </w:tcPr>
          <w:p w14:paraId="21323955" w14:textId="77777777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BA6B8C">
              <w:rPr>
                <w:rFonts w:ascii="Arial" w:hAnsi="Arial" w:cs="Arial"/>
                <w:sz w:val="24"/>
                <w:szCs w:val="24"/>
              </w:rPr>
              <w:t>Key knowledge progression.</w:t>
            </w:r>
          </w:p>
          <w:p w14:paraId="5E58F77E" w14:textId="55709323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1CF181F" w14:textId="5C12B0D0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BA6B8C">
              <w:rPr>
                <w:rFonts w:ascii="Arial" w:hAnsi="Arial" w:cs="Arial"/>
                <w:sz w:val="24"/>
                <w:szCs w:val="24"/>
              </w:rPr>
              <w:t>Progression is currently taken from Derbyshire Agreed Syllabus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4BFF704" w14:textId="03745AE1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BA6B8C">
              <w:rPr>
                <w:rFonts w:ascii="Arial" w:hAnsi="Arial" w:cs="Arial"/>
                <w:sz w:val="24"/>
                <w:szCs w:val="24"/>
              </w:rPr>
              <w:t>Learning is consistent and progressive across all year groups.</w:t>
            </w:r>
          </w:p>
        </w:tc>
        <w:tc>
          <w:tcPr>
            <w:tcW w:w="1724" w:type="dxa"/>
          </w:tcPr>
          <w:p w14:paraId="1D6130E4" w14:textId="23E66C01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Completed.</w:t>
            </w:r>
          </w:p>
        </w:tc>
      </w:tr>
      <w:tr w:rsidR="00222C38" w:rsidRPr="00BA6B8C" w14:paraId="77C7AF4E" w14:textId="77777777" w:rsidTr="0061731A">
        <w:trPr>
          <w:trHeight w:val="690"/>
        </w:trPr>
        <w:tc>
          <w:tcPr>
            <w:tcW w:w="2211" w:type="dxa"/>
          </w:tcPr>
          <w:p w14:paraId="1A5AE632" w14:textId="38C83F62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Knowledge Progression.</w:t>
            </w:r>
          </w:p>
        </w:tc>
        <w:tc>
          <w:tcPr>
            <w:tcW w:w="3289" w:type="dxa"/>
          </w:tcPr>
          <w:p w14:paraId="2C3DD05A" w14:textId="71ED1D8F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BA6B8C">
              <w:rPr>
                <w:rFonts w:ascii="Arial" w:hAnsi="Arial" w:cs="Arial"/>
                <w:sz w:val="24"/>
                <w:szCs w:val="24"/>
              </w:rPr>
              <w:t>Advice to be sought from Derby Diocese and RE Today regarding progression by year group.</w:t>
            </w:r>
          </w:p>
        </w:tc>
        <w:tc>
          <w:tcPr>
            <w:tcW w:w="3261" w:type="dxa"/>
          </w:tcPr>
          <w:p w14:paraId="5A6ECB69" w14:textId="06BD390F" w:rsidR="00CB15D7" w:rsidRPr="00BA6B8C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Learning is consistent and progressive across all year groups.</w:t>
            </w:r>
          </w:p>
        </w:tc>
        <w:tc>
          <w:tcPr>
            <w:tcW w:w="1724" w:type="dxa"/>
          </w:tcPr>
          <w:p w14:paraId="6E0603AB" w14:textId="57208055" w:rsidR="00CB15D7" w:rsidRPr="00BA6B8C" w:rsidRDefault="001602E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progression improved following discussion with Derby Diocese. </w:t>
            </w:r>
          </w:p>
        </w:tc>
      </w:tr>
      <w:tr w:rsidR="00222C38" w:rsidRPr="00CB15D7" w14:paraId="481F2DBB" w14:textId="77777777" w:rsidTr="0061731A">
        <w:tc>
          <w:tcPr>
            <w:tcW w:w="2211" w:type="dxa"/>
          </w:tcPr>
          <w:p w14:paraId="1B65E8EC" w14:textId="22448939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Key vocabulary </w:t>
            </w:r>
            <w:r w:rsidR="00BA6B8C" w:rsidRPr="00CB15D7">
              <w:rPr>
                <w:rFonts w:ascii="Arial" w:hAnsi="Arial" w:cs="Arial"/>
                <w:sz w:val="24"/>
                <w:szCs w:val="24"/>
              </w:rPr>
              <w:t>for each year group.</w:t>
            </w:r>
          </w:p>
        </w:tc>
        <w:tc>
          <w:tcPr>
            <w:tcW w:w="3289" w:type="dxa"/>
          </w:tcPr>
          <w:p w14:paraId="2EDFE1FB" w14:textId="77777777" w:rsidR="00BA6B8C" w:rsidRPr="00CB15D7" w:rsidRDefault="00BA6B8C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Make clear what generic vocabulary children need to know in each year group.</w:t>
            </w:r>
          </w:p>
          <w:p w14:paraId="2FA560A1" w14:textId="5DED3239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78D17C" w14:textId="5768C263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Learning is consistent and progressive across all year groups.</w:t>
            </w:r>
          </w:p>
        </w:tc>
        <w:tc>
          <w:tcPr>
            <w:tcW w:w="1724" w:type="dxa"/>
          </w:tcPr>
          <w:p w14:paraId="14096973" w14:textId="1E93696E" w:rsidR="005B35B6" w:rsidRPr="00CB15D7" w:rsidRDefault="00262B10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Complete</w:t>
            </w:r>
            <w:r w:rsidR="0061731A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22C38" w:rsidRPr="00CB15D7" w14:paraId="3C0249B6" w14:textId="77777777" w:rsidTr="0061731A">
        <w:tc>
          <w:tcPr>
            <w:tcW w:w="2211" w:type="dxa"/>
          </w:tcPr>
          <w:p w14:paraId="338026F6" w14:textId="5772979F" w:rsidR="001602E7" w:rsidRPr="00CB15D7" w:rsidRDefault="001602E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Opportunities for display work in classrooms.</w:t>
            </w:r>
          </w:p>
        </w:tc>
        <w:tc>
          <w:tcPr>
            <w:tcW w:w="3289" w:type="dxa"/>
          </w:tcPr>
          <w:p w14:paraId="56636C1B" w14:textId="53860011" w:rsidR="001602E7" w:rsidRPr="00CB15D7" w:rsidRDefault="001602E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classroom to have RE focal point, to in</w:t>
            </w:r>
            <w:r w:rsidR="00A11883">
              <w:rPr>
                <w:rFonts w:ascii="Arial" w:hAnsi="Arial" w:cs="Arial"/>
                <w:sz w:val="24"/>
                <w:szCs w:val="24"/>
              </w:rPr>
              <w:t>clude artefacts, e.g. bibles.</w:t>
            </w:r>
          </w:p>
        </w:tc>
        <w:tc>
          <w:tcPr>
            <w:tcW w:w="3261" w:type="dxa"/>
          </w:tcPr>
          <w:p w14:paraId="3F371F40" w14:textId="0D2DF453" w:rsidR="001602E7" w:rsidRPr="00CB15D7" w:rsidRDefault="00A11883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Strengthens school’s identity as a church school, especially at LL.</w:t>
            </w:r>
          </w:p>
        </w:tc>
        <w:tc>
          <w:tcPr>
            <w:tcW w:w="1724" w:type="dxa"/>
          </w:tcPr>
          <w:p w14:paraId="40B6B31E" w14:textId="22184AE1" w:rsidR="001602E7" w:rsidRPr="00CB15D7" w:rsidRDefault="00A11883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</w:t>
            </w:r>
            <w:r w:rsidR="00222C38">
              <w:rPr>
                <w:rFonts w:ascii="Arial" w:hAnsi="Arial" w:cs="Arial"/>
                <w:sz w:val="24"/>
                <w:szCs w:val="24"/>
              </w:rPr>
              <w:t>lace at 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2C38" w:rsidRPr="00CB15D7" w14:paraId="63AE6E30" w14:textId="77777777" w:rsidTr="0061731A">
        <w:tc>
          <w:tcPr>
            <w:tcW w:w="2211" w:type="dxa"/>
          </w:tcPr>
          <w:p w14:paraId="011BC14F" w14:textId="256370BD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Develop short-term plan and resources for spring term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uni</w:t>
            </w:r>
            <w:r w:rsidR="00222C38">
              <w:rPr>
                <w:rFonts w:ascii="Arial" w:hAnsi="Arial" w:cs="Arial"/>
                <w:sz w:val="24"/>
                <w:szCs w:val="24"/>
              </w:rPr>
              <w:t>ts.</w:t>
            </w:r>
          </w:p>
        </w:tc>
        <w:tc>
          <w:tcPr>
            <w:tcW w:w="3289" w:type="dxa"/>
          </w:tcPr>
          <w:p w14:paraId="20D3A527" w14:textId="3D1D70A4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3657D8" w:rsidRPr="00CB15D7">
              <w:rPr>
                <w:rFonts w:ascii="Arial" w:hAnsi="Arial" w:cs="Arial"/>
                <w:sz w:val="24"/>
                <w:szCs w:val="24"/>
              </w:rPr>
              <w:t xml:space="preserve">recap on prior learning, </w:t>
            </w:r>
            <w:r w:rsidRPr="00CB15D7">
              <w:rPr>
                <w:rFonts w:ascii="Arial" w:hAnsi="Arial" w:cs="Arial"/>
                <w:sz w:val="24"/>
                <w:szCs w:val="24"/>
              </w:rPr>
              <w:t>learning objectives</w:t>
            </w:r>
            <w:r w:rsidR="003657D8" w:rsidRPr="00CB15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15D7">
              <w:rPr>
                <w:rFonts w:ascii="Arial" w:hAnsi="Arial" w:cs="Arial"/>
                <w:sz w:val="24"/>
                <w:szCs w:val="24"/>
              </w:rPr>
              <w:t>success criteria</w:t>
            </w:r>
            <w:r w:rsidR="003657D8" w:rsidRPr="00CB15D7">
              <w:rPr>
                <w:rFonts w:ascii="Arial" w:hAnsi="Arial" w:cs="Arial"/>
                <w:sz w:val="24"/>
                <w:szCs w:val="24"/>
              </w:rPr>
              <w:t xml:space="preserve"> and vocabulary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are explicit</w:t>
            </w:r>
            <w:r w:rsidR="00222C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2739E82" w14:textId="41A90F4B" w:rsidR="005B35B6" w:rsidRPr="00CB15D7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724" w:type="dxa"/>
          </w:tcPr>
          <w:p w14:paraId="5894E8A9" w14:textId="618A1FB8" w:rsidR="005B35B6" w:rsidRPr="00CB15D7" w:rsidRDefault="00CB15D7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222C38" w:rsidRPr="00CB15D7" w14:paraId="4E542882" w14:textId="77777777" w:rsidTr="0061731A">
        <w:tc>
          <w:tcPr>
            <w:tcW w:w="2211" w:type="dxa"/>
          </w:tcPr>
          <w:p w14:paraId="7C45008B" w14:textId="621ECE25" w:rsidR="003657D8" w:rsidRPr="00CB15D7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Revise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Policy to reflect changes made to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3289" w:type="dxa"/>
          </w:tcPr>
          <w:p w14:paraId="7E32BE5E" w14:textId="26EA40BE" w:rsidR="003657D8" w:rsidRPr="00CB15D7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Ensure vision for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is clear.</w:t>
            </w:r>
          </w:p>
        </w:tc>
        <w:tc>
          <w:tcPr>
            <w:tcW w:w="3261" w:type="dxa"/>
          </w:tcPr>
          <w:p w14:paraId="7BBE0F4F" w14:textId="248D4507" w:rsidR="003657D8" w:rsidRPr="00CB15D7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All staff and governors are clear on our aims and policy is shared on the school website.</w:t>
            </w:r>
          </w:p>
        </w:tc>
        <w:tc>
          <w:tcPr>
            <w:tcW w:w="1724" w:type="dxa"/>
          </w:tcPr>
          <w:p w14:paraId="455E50F2" w14:textId="4685BF11" w:rsidR="003657D8" w:rsidRPr="00CB15D7" w:rsidRDefault="00222C38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November 2022 and March 2023</w:t>
            </w:r>
          </w:p>
        </w:tc>
      </w:tr>
      <w:tr w:rsidR="00222C38" w:rsidRPr="00CB15D7" w14:paraId="4C95FE2A" w14:textId="77777777" w:rsidTr="0061731A">
        <w:tc>
          <w:tcPr>
            <w:tcW w:w="2211" w:type="dxa"/>
          </w:tcPr>
          <w:p w14:paraId="14FBDEBE" w14:textId="3B22D210" w:rsidR="00535849" w:rsidRPr="00CB15D7" w:rsidRDefault="00535849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Arrange Joint Day of RE enrichment activities.</w:t>
            </w:r>
          </w:p>
        </w:tc>
        <w:tc>
          <w:tcPr>
            <w:tcW w:w="3289" w:type="dxa"/>
          </w:tcPr>
          <w:p w14:paraId="1D9CCED5" w14:textId="17F257E0" w:rsidR="00535849" w:rsidRPr="00CB15D7" w:rsidRDefault="00535849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Contact Open Centre to discuss options and possible dates.  Ensure activities address diversity of faiths and beliefs.</w:t>
            </w:r>
          </w:p>
        </w:tc>
        <w:tc>
          <w:tcPr>
            <w:tcW w:w="3261" w:type="dxa"/>
          </w:tcPr>
          <w:p w14:paraId="23B77083" w14:textId="57E37027" w:rsidR="00535849" w:rsidRPr="00CB15D7" w:rsidRDefault="00535849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Opportunity to make future RE learning more meaningful. Links to local community. Contrast to current demographic.</w:t>
            </w:r>
          </w:p>
        </w:tc>
        <w:tc>
          <w:tcPr>
            <w:tcW w:w="1724" w:type="dxa"/>
          </w:tcPr>
          <w:p w14:paraId="4F640EBB" w14:textId="012770FA" w:rsidR="00CB15D7" w:rsidRPr="00CB15D7" w:rsidRDefault="00222C38" w:rsidP="00A11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Discussions with </w:t>
            </w:r>
            <w:r w:rsidR="00A11883">
              <w:rPr>
                <w:rFonts w:ascii="Arial" w:hAnsi="Arial" w:cs="Arial"/>
                <w:sz w:val="24"/>
                <w:szCs w:val="24"/>
              </w:rPr>
              <w:t xml:space="preserve">Open Centre </w:t>
            </w:r>
            <w:r>
              <w:rPr>
                <w:rFonts w:ascii="Arial" w:hAnsi="Arial" w:cs="Arial"/>
                <w:sz w:val="24"/>
                <w:szCs w:val="24"/>
              </w:rPr>
              <w:t>Jan/Feb 2023. Staffing difficulties mean a day visit is not possible.</w:t>
            </w:r>
            <w:r w:rsidR="00A11883">
              <w:rPr>
                <w:rFonts w:ascii="Arial" w:hAnsi="Arial" w:cs="Arial"/>
                <w:sz w:val="24"/>
                <w:szCs w:val="24"/>
              </w:rPr>
              <w:t xml:space="preserve"> Dates for a Faith Walk being considered for Sept 2023.</w:t>
            </w:r>
          </w:p>
        </w:tc>
      </w:tr>
      <w:tr w:rsidR="00222C38" w:rsidRPr="00CB15D7" w14:paraId="5C6B8D7C" w14:textId="77777777" w:rsidTr="0061731A">
        <w:tc>
          <w:tcPr>
            <w:tcW w:w="2211" w:type="dxa"/>
          </w:tcPr>
          <w:p w14:paraId="4C0AD0EC" w14:textId="77777777" w:rsidR="00A11883" w:rsidRPr="00CB15D7" w:rsidRDefault="00A11883" w:rsidP="00FD1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and update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resources across the Federation.</w:t>
            </w:r>
          </w:p>
        </w:tc>
        <w:tc>
          <w:tcPr>
            <w:tcW w:w="3289" w:type="dxa"/>
          </w:tcPr>
          <w:p w14:paraId="55FDBBBC" w14:textId="77777777" w:rsidR="00A11883" w:rsidRDefault="00A11883" w:rsidP="00FD1A54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Audit current resources.  Order general resources, including Bibles and </w:t>
            </w:r>
            <w:r w:rsidRPr="00CB15D7">
              <w:rPr>
                <w:rFonts w:ascii="Arial" w:hAnsi="Arial" w:cs="Arial"/>
                <w:sz w:val="24"/>
                <w:szCs w:val="24"/>
              </w:rPr>
              <w:lastRenderedPageBreak/>
              <w:t>resources for world faiths.  Create clear separate space in library for RE materials.</w:t>
            </w:r>
          </w:p>
          <w:p w14:paraId="0217F883" w14:textId="77777777" w:rsidR="00A11883" w:rsidRPr="00CB15D7" w:rsidRDefault="00A11883" w:rsidP="00FD1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 RE Today regarding sources of resources.</w:t>
            </w:r>
          </w:p>
        </w:tc>
        <w:tc>
          <w:tcPr>
            <w:tcW w:w="3261" w:type="dxa"/>
          </w:tcPr>
          <w:p w14:paraId="6CA56B91" w14:textId="77777777" w:rsidR="00A11883" w:rsidRPr="00CB15D7" w:rsidRDefault="00A11883" w:rsidP="00FD1A54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lastRenderedPageBreak/>
              <w:t>Lessons supported with quality, diverse, resources.</w:t>
            </w:r>
          </w:p>
        </w:tc>
        <w:tc>
          <w:tcPr>
            <w:tcW w:w="1724" w:type="dxa"/>
          </w:tcPr>
          <w:p w14:paraId="211C7970" w14:textId="6EF056A9" w:rsidR="00A11883" w:rsidRPr="00CB15D7" w:rsidRDefault="00222C38" w:rsidP="00FD1A54">
            <w:pPr>
              <w:rPr>
                <w:rFonts w:ascii="Arial" w:hAnsi="Arial" w:cs="Arial"/>
                <w:sz w:val="24"/>
                <w:szCs w:val="24"/>
              </w:rPr>
            </w:pPr>
            <w:r w:rsidRPr="00222C38">
              <w:rPr>
                <w:rFonts w:ascii="Arial" w:hAnsi="Arial" w:cs="Arial"/>
                <w:sz w:val="24"/>
                <w:szCs w:val="24"/>
              </w:rPr>
              <w:t xml:space="preserve">Contact made 10.3.23. Resources </w:t>
            </w:r>
            <w:r w:rsidRPr="00222C38">
              <w:rPr>
                <w:rFonts w:ascii="Arial" w:hAnsi="Arial" w:cs="Arial"/>
                <w:sz w:val="24"/>
                <w:szCs w:val="24"/>
              </w:rPr>
              <w:lastRenderedPageBreak/>
              <w:t>being sourced.</w:t>
            </w:r>
          </w:p>
        </w:tc>
      </w:tr>
      <w:tr w:rsidR="00222C38" w:rsidRPr="00CB15D7" w14:paraId="53060948" w14:textId="77777777" w:rsidTr="0061731A">
        <w:tc>
          <w:tcPr>
            <w:tcW w:w="2211" w:type="dxa"/>
          </w:tcPr>
          <w:p w14:paraId="5EC9ACCE" w14:textId="24A01E32" w:rsidR="001602E7" w:rsidRPr="00CB15D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to be strengthened.</w:t>
            </w:r>
          </w:p>
        </w:tc>
        <w:tc>
          <w:tcPr>
            <w:tcW w:w="3289" w:type="dxa"/>
          </w:tcPr>
          <w:p w14:paraId="79F745D5" w14:textId="40D7DCA8" w:rsidR="001602E7" w:rsidRPr="00CB15D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grid to be reviewed to more accurately monitor assessment.</w:t>
            </w:r>
          </w:p>
        </w:tc>
        <w:tc>
          <w:tcPr>
            <w:tcW w:w="3261" w:type="dxa"/>
          </w:tcPr>
          <w:p w14:paraId="1E3EE4E8" w14:textId="0B43033F" w:rsidR="001602E7" w:rsidRPr="00CB15D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learning is more accurately recorded against lesson objectives.</w:t>
            </w:r>
          </w:p>
        </w:tc>
        <w:tc>
          <w:tcPr>
            <w:tcW w:w="1724" w:type="dxa"/>
          </w:tcPr>
          <w:p w14:paraId="6DE05ABD" w14:textId="21F024AE" w:rsidR="001602E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Master grid completed.  </w:t>
            </w:r>
            <w:r w:rsidR="00222C38">
              <w:rPr>
                <w:rFonts w:ascii="Arial" w:hAnsi="Arial" w:cs="Arial"/>
                <w:sz w:val="24"/>
                <w:szCs w:val="24"/>
              </w:rPr>
              <w:t xml:space="preserve">Grid has been revised </w:t>
            </w:r>
            <w:r>
              <w:rPr>
                <w:rFonts w:ascii="Arial" w:hAnsi="Arial" w:cs="Arial"/>
                <w:sz w:val="24"/>
                <w:szCs w:val="24"/>
              </w:rPr>
              <w:t>for Spring assessments.</w:t>
            </w:r>
          </w:p>
        </w:tc>
      </w:tr>
      <w:tr w:rsidR="00222C38" w:rsidRPr="00CB15D7" w14:paraId="01D3F7CD" w14:textId="77777777" w:rsidTr="0061731A">
        <w:tc>
          <w:tcPr>
            <w:tcW w:w="2211" w:type="dxa"/>
          </w:tcPr>
          <w:p w14:paraId="57114CD5" w14:textId="56C9FE88" w:rsidR="003657D8" w:rsidRPr="00CB15D7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2E7">
              <w:rPr>
                <w:rFonts w:ascii="Arial" w:hAnsi="Arial" w:cs="Arial"/>
                <w:sz w:val="24"/>
                <w:szCs w:val="24"/>
              </w:rPr>
              <w:t>monitoring across the federation</w:t>
            </w:r>
          </w:p>
        </w:tc>
        <w:tc>
          <w:tcPr>
            <w:tcW w:w="3289" w:type="dxa"/>
          </w:tcPr>
          <w:p w14:paraId="4DBD7B11" w14:textId="0B864FA7" w:rsidR="003657D8" w:rsidRPr="00CB15D7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B15D7">
              <w:rPr>
                <w:rFonts w:ascii="Arial" w:hAnsi="Arial" w:cs="Arial"/>
                <w:sz w:val="24"/>
                <w:szCs w:val="24"/>
              </w:rPr>
              <w:t xml:space="preserve">Use new ‘Deep Dive’ form to ensure </w:t>
            </w:r>
            <w:r w:rsidR="001602E7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areas are </w:t>
            </w:r>
            <w:r w:rsidR="001602E7">
              <w:rPr>
                <w:rFonts w:ascii="Arial" w:hAnsi="Arial" w:cs="Arial"/>
                <w:sz w:val="24"/>
                <w:szCs w:val="24"/>
              </w:rPr>
              <w:t>monitored.</w:t>
            </w:r>
          </w:p>
        </w:tc>
        <w:tc>
          <w:tcPr>
            <w:tcW w:w="3261" w:type="dxa"/>
          </w:tcPr>
          <w:p w14:paraId="64674248" w14:textId="77777777" w:rsidR="003657D8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Use findings to celebrate strengths and plan next steps.</w:t>
            </w:r>
            <w:r w:rsidR="001602E7">
              <w:rPr>
                <w:rFonts w:ascii="Arial" w:hAnsi="Arial" w:cs="Arial"/>
                <w:sz w:val="24"/>
                <w:szCs w:val="24"/>
              </w:rPr>
              <w:t xml:space="preserve"> Feedback to staff.</w:t>
            </w:r>
          </w:p>
          <w:p w14:paraId="79272665" w14:textId="1D3D3A81" w:rsidR="001602E7" w:rsidRPr="00CB15D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 put into place.</w:t>
            </w:r>
          </w:p>
        </w:tc>
        <w:tc>
          <w:tcPr>
            <w:tcW w:w="1724" w:type="dxa"/>
          </w:tcPr>
          <w:p w14:paraId="6DF8EE1E" w14:textId="124BB931" w:rsidR="003657D8" w:rsidRPr="00CB15D7" w:rsidRDefault="001602E7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27.3.23</w:t>
            </w:r>
            <w:r w:rsidR="00CB15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2C38" w:rsidRPr="00CB15D7" w14:paraId="28133C95" w14:textId="77777777" w:rsidTr="0061731A">
        <w:tc>
          <w:tcPr>
            <w:tcW w:w="2211" w:type="dxa"/>
          </w:tcPr>
          <w:p w14:paraId="6DB3246E" w14:textId="403F195D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Develop short-term plan and resources for summer term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</w:tc>
        <w:tc>
          <w:tcPr>
            <w:tcW w:w="3289" w:type="dxa"/>
          </w:tcPr>
          <w:p w14:paraId="0C898C92" w14:textId="7CE237FE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Ensure recap on prior learning, learning objectives, success criteria and vocabulary are expli</w:t>
            </w:r>
            <w:r w:rsidR="00C07ECA" w:rsidRPr="00CB15D7">
              <w:rPr>
                <w:rFonts w:ascii="Arial" w:hAnsi="Arial" w:cs="Arial"/>
                <w:sz w:val="24"/>
                <w:szCs w:val="24"/>
              </w:rPr>
              <w:t>cit and there is no misinterpretation.</w:t>
            </w:r>
          </w:p>
        </w:tc>
        <w:tc>
          <w:tcPr>
            <w:tcW w:w="3261" w:type="dxa"/>
          </w:tcPr>
          <w:p w14:paraId="13E27337" w14:textId="3C33788E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724" w:type="dxa"/>
          </w:tcPr>
          <w:p w14:paraId="716AC4F7" w14:textId="1DC40B62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17/04/23</w:t>
            </w:r>
          </w:p>
        </w:tc>
      </w:tr>
      <w:tr w:rsidR="00222C38" w:rsidRPr="00CB15D7" w14:paraId="707CC065" w14:textId="77777777" w:rsidTr="0061731A">
        <w:tc>
          <w:tcPr>
            <w:tcW w:w="2211" w:type="dxa"/>
          </w:tcPr>
          <w:p w14:paraId="48E89241" w14:textId="1BA9F251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deep dive. </w:t>
            </w:r>
          </w:p>
        </w:tc>
        <w:tc>
          <w:tcPr>
            <w:tcW w:w="3289" w:type="dxa"/>
          </w:tcPr>
          <w:p w14:paraId="1D3F94B8" w14:textId="34E70722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Use new ‘Deep Dive’ form to ensure all areas are considered.</w:t>
            </w:r>
          </w:p>
        </w:tc>
        <w:tc>
          <w:tcPr>
            <w:tcW w:w="3261" w:type="dxa"/>
          </w:tcPr>
          <w:p w14:paraId="2B3906CD" w14:textId="17344CF6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Use findings to celebrate improvements made since spring term and plan next steps.</w:t>
            </w:r>
          </w:p>
        </w:tc>
        <w:tc>
          <w:tcPr>
            <w:tcW w:w="1724" w:type="dxa"/>
          </w:tcPr>
          <w:p w14:paraId="45C6A38A" w14:textId="2F591FA3" w:rsidR="002005E5" w:rsidRPr="00CB15D7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By 14/07/23</w:t>
            </w:r>
          </w:p>
        </w:tc>
      </w:tr>
      <w:tr w:rsidR="00222C38" w:rsidRPr="00CB15D7" w14:paraId="50C0BD2E" w14:textId="77777777" w:rsidTr="0061731A">
        <w:tc>
          <w:tcPr>
            <w:tcW w:w="2211" w:type="dxa"/>
          </w:tcPr>
          <w:p w14:paraId="7D660FA9" w14:textId="637953EA" w:rsidR="007124AA" w:rsidRPr="00CB15D7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Evaluate progress made in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over the year  </w:t>
            </w:r>
          </w:p>
        </w:tc>
        <w:tc>
          <w:tcPr>
            <w:tcW w:w="3289" w:type="dxa"/>
          </w:tcPr>
          <w:p w14:paraId="4F73B6A3" w14:textId="12DEE3D2" w:rsidR="007124AA" w:rsidRPr="00CB15D7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Review findings of deep dives</w:t>
            </w:r>
            <w:r w:rsidR="008D4578" w:rsidRPr="00CB15D7">
              <w:rPr>
                <w:rFonts w:ascii="Arial" w:hAnsi="Arial" w:cs="Arial"/>
                <w:sz w:val="24"/>
                <w:szCs w:val="24"/>
              </w:rPr>
              <w:t xml:space="preserve"> and prepare report for governors.</w:t>
            </w:r>
          </w:p>
        </w:tc>
        <w:tc>
          <w:tcPr>
            <w:tcW w:w="3261" w:type="dxa"/>
          </w:tcPr>
          <w:p w14:paraId="253268F4" w14:textId="0E8E430F" w:rsidR="007124AA" w:rsidRPr="00CB15D7" w:rsidRDefault="00C07EC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Ensure c</w:t>
            </w:r>
            <w:r w:rsidR="007124AA" w:rsidRPr="00CB15D7">
              <w:rPr>
                <w:rFonts w:ascii="Arial" w:hAnsi="Arial" w:cs="Arial"/>
                <w:sz w:val="24"/>
                <w:szCs w:val="24"/>
              </w:rPr>
              <w:t xml:space="preserve">lear </w:t>
            </w:r>
            <w:r w:rsidRPr="00CB15D7">
              <w:rPr>
                <w:rFonts w:ascii="Arial" w:hAnsi="Arial" w:cs="Arial"/>
                <w:sz w:val="24"/>
                <w:szCs w:val="24"/>
              </w:rPr>
              <w:t>N</w:t>
            </w:r>
            <w:r w:rsidR="007124AA" w:rsidRPr="00CB15D7">
              <w:rPr>
                <w:rFonts w:ascii="Arial" w:hAnsi="Arial" w:cs="Arial"/>
                <w:sz w:val="24"/>
                <w:szCs w:val="24"/>
              </w:rPr>
              <w:t xml:space="preserve">ext </w:t>
            </w:r>
            <w:r w:rsidRPr="00CB15D7">
              <w:rPr>
                <w:rFonts w:ascii="Arial" w:hAnsi="Arial" w:cs="Arial"/>
                <w:sz w:val="24"/>
                <w:szCs w:val="24"/>
              </w:rPr>
              <w:t>S</w:t>
            </w:r>
            <w:r w:rsidR="007124AA" w:rsidRPr="00CB15D7">
              <w:rPr>
                <w:rFonts w:ascii="Arial" w:hAnsi="Arial" w:cs="Arial"/>
                <w:sz w:val="24"/>
                <w:szCs w:val="24"/>
              </w:rPr>
              <w:t>teps for academic year 202</w:t>
            </w:r>
            <w:r w:rsidRPr="00CB15D7">
              <w:rPr>
                <w:rFonts w:ascii="Arial" w:hAnsi="Arial" w:cs="Arial"/>
                <w:sz w:val="24"/>
                <w:szCs w:val="24"/>
              </w:rPr>
              <w:t>3</w:t>
            </w:r>
            <w:r w:rsidR="007124AA" w:rsidRPr="00CB15D7">
              <w:rPr>
                <w:rFonts w:ascii="Arial" w:hAnsi="Arial" w:cs="Arial"/>
                <w:sz w:val="24"/>
                <w:szCs w:val="24"/>
              </w:rPr>
              <w:t>/2</w:t>
            </w:r>
            <w:r w:rsidRPr="00CB15D7">
              <w:rPr>
                <w:rFonts w:ascii="Arial" w:hAnsi="Arial" w:cs="Arial"/>
                <w:sz w:val="24"/>
                <w:szCs w:val="24"/>
              </w:rPr>
              <w:t>4</w:t>
            </w:r>
            <w:r w:rsidR="007124AA" w:rsidRPr="00CB15D7">
              <w:rPr>
                <w:rFonts w:ascii="Arial" w:hAnsi="Arial" w:cs="Arial"/>
                <w:sz w:val="24"/>
                <w:szCs w:val="24"/>
              </w:rPr>
              <w:t xml:space="preserve"> in place.</w:t>
            </w:r>
          </w:p>
        </w:tc>
        <w:tc>
          <w:tcPr>
            <w:tcW w:w="1724" w:type="dxa"/>
          </w:tcPr>
          <w:p w14:paraId="19F11509" w14:textId="34439F86" w:rsidR="007124AA" w:rsidRPr="00CB15D7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  <w:tr w:rsidR="00222C38" w:rsidRPr="00CB15D7" w14:paraId="017C5D97" w14:textId="77777777" w:rsidTr="0061731A">
        <w:tc>
          <w:tcPr>
            <w:tcW w:w="2211" w:type="dxa"/>
          </w:tcPr>
          <w:p w14:paraId="21B7E700" w14:textId="31DA8381" w:rsidR="007124AA" w:rsidRPr="00CB15D7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ECA" w:rsidRPr="00CB15D7">
              <w:rPr>
                <w:rFonts w:ascii="Arial" w:hAnsi="Arial" w:cs="Arial"/>
                <w:sz w:val="24"/>
                <w:szCs w:val="24"/>
              </w:rPr>
              <w:t>A</w:t>
            </w:r>
            <w:r w:rsidRPr="00CB15D7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="00C07ECA" w:rsidRPr="00CB15D7">
              <w:rPr>
                <w:rFonts w:ascii="Arial" w:hAnsi="Arial" w:cs="Arial"/>
                <w:sz w:val="24"/>
                <w:szCs w:val="24"/>
              </w:rPr>
              <w:t>P</w:t>
            </w:r>
            <w:r w:rsidRPr="00CB15D7">
              <w:rPr>
                <w:rFonts w:ascii="Arial" w:hAnsi="Arial" w:cs="Arial"/>
                <w:sz w:val="24"/>
                <w:szCs w:val="24"/>
              </w:rPr>
              <w:t>lan for academic year 2023/2024.</w:t>
            </w:r>
          </w:p>
        </w:tc>
        <w:tc>
          <w:tcPr>
            <w:tcW w:w="3289" w:type="dxa"/>
          </w:tcPr>
          <w:p w14:paraId="2725B9AD" w14:textId="70E31CD6" w:rsidR="007124AA" w:rsidRPr="00CB15D7" w:rsidRDefault="008D4578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 xml:space="preserve">Identify actions needed for </w:t>
            </w:r>
            <w:r w:rsidR="00A561A8"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Pr="00CB15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D50F10B" w14:textId="5AF6D6F9" w:rsidR="007124AA" w:rsidRPr="00CB15D7" w:rsidRDefault="00A561A8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RE</w:t>
            </w:r>
            <w:r w:rsidR="008D4578" w:rsidRPr="00CB15D7">
              <w:rPr>
                <w:rFonts w:ascii="Arial" w:hAnsi="Arial" w:cs="Arial"/>
                <w:sz w:val="24"/>
                <w:szCs w:val="24"/>
              </w:rPr>
              <w:t xml:space="preserve"> learning will continue to improve.</w:t>
            </w:r>
          </w:p>
        </w:tc>
        <w:tc>
          <w:tcPr>
            <w:tcW w:w="1724" w:type="dxa"/>
          </w:tcPr>
          <w:p w14:paraId="553C32F9" w14:textId="54971B9B" w:rsidR="007124AA" w:rsidRPr="00CB15D7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 w:rsidRPr="00CB15D7"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</w:tbl>
    <w:p w14:paraId="4E3643FB" w14:textId="77777777" w:rsidR="00D34AFB" w:rsidRDefault="00D34AFB" w:rsidP="00D34AFB"/>
    <w:sectPr w:rsidR="00D34AFB" w:rsidSect="00D34A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B8E2" w14:textId="77777777" w:rsidR="00D5593D" w:rsidRDefault="00D5593D" w:rsidP="0053277F">
      <w:pPr>
        <w:spacing w:after="0" w:line="240" w:lineRule="auto"/>
      </w:pPr>
      <w:r>
        <w:separator/>
      </w:r>
    </w:p>
  </w:endnote>
  <w:endnote w:type="continuationSeparator" w:id="0">
    <w:p w14:paraId="0582D3A1" w14:textId="77777777" w:rsidR="00D5593D" w:rsidRDefault="00D5593D" w:rsidP="0053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6B41" w14:textId="77777777" w:rsidR="00D5593D" w:rsidRDefault="00D5593D" w:rsidP="0053277F">
      <w:pPr>
        <w:spacing w:after="0" w:line="240" w:lineRule="auto"/>
      </w:pPr>
      <w:r>
        <w:separator/>
      </w:r>
    </w:p>
  </w:footnote>
  <w:footnote w:type="continuationSeparator" w:id="0">
    <w:p w14:paraId="10A1351B" w14:textId="77777777" w:rsidR="00D5593D" w:rsidRDefault="00D5593D" w:rsidP="0053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790"/>
    </w:tblGrid>
    <w:tr w:rsidR="00D34AFB" w14:paraId="02C93699" w14:textId="77777777" w:rsidTr="00D34AFB">
      <w:tc>
        <w:tcPr>
          <w:tcW w:w="2547" w:type="dxa"/>
          <w:hideMark/>
        </w:tcPr>
        <w:p w14:paraId="502C7CC2" w14:textId="77777777" w:rsidR="00D34AFB" w:rsidRDefault="00D34AFB" w:rsidP="00D34AFB">
          <w:pPr>
            <w:pStyle w:val="Header"/>
          </w:pPr>
          <w:bookmarkStart w:id="1" w:name="_Hlk114063315"/>
          <w:r>
            <w:rPr>
              <w:noProof/>
              <w:lang w:eastAsia="en-GB"/>
            </w:rPr>
            <w:drawing>
              <wp:inline distT="0" distB="0" distL="0" distR="0" wp14:anchorId="1AD425E2" wp14:editId="57BE195B">
                <wp:extent cx="1552575" cy="514350"/>
                <wp:effectExtent l="0" t="0" r="9525" b="0"/>
                <wp:docPr id="2" name="Picture 2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1" w:type="dxa"/>
          <w:vAlign w:val="center"/>
          <w:hideMark/>
        </w:tcPr>
        <w:p w14:paraId="29CC11E5" w14:textId="3AB73CA0" w:rsidR="002005E5" w:rsidRDefault="00A561A8" w:rsidP="00D34AF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  <w:u w:val="single"/>
            </w:rPr>
          </w:pPr>
          <w:r>
            <w:rPr>
              <w:rFonts w:ascii="Arial" w:hAnsi="Arial" w:cs="Arial"/>
              <w:b/>
              <w:sz w:val="32"/>
              <w:szCs w:val="32"/>
              <w:u w:val="single"/>
            </w:rPr>
            <w:t>RE</w:t>
          </w:r>
          <w:r w:rsidR="006B00A6">
            <w:rPr>
              <w:rFonts w:ascii="Arial" w:hAnsi="Arial" w:cs="Arial"/>
              <w:b/>
              <w:sz w:val="32"/>
              <w:szCs w:val="32"/>
              <w:u w:val="single"/>
            </w:rPr>
            <w:t xml:space="preserve"> </w:t>
          </w:r>
          <w:r w:rsidR="00D34AFB" w:rsidRPr="002005E5">
            <w:rPr>
              <w:rFonts w:ascii="Arial" w:hAnsi="Arial" w:cs="Arial"/>
              <w:b/>
              <w:sz w:val="32"/>
              <w:szCs w:val="32"/>
              <w:u w:val="single"/>
            </w:rPr>
            <w:t>Action Plan</w:t>
          </w:r>
        </w:p>
        <w:p w14:paraId="55BB055A" w14:textId="180242DF" w:rsidR="00D34AFB" w:rsidRPr="002005E5" w:rsidRDefault="002005E5" w:rsidP="00D34AFB">
          <w:pPr>
            <w:pStyle w:val="Header"/>
            <w:jc w:val="center"/>
            <w:rPr>
              <w:sz w:val="32"/>
              <w:szCs w:val="32"/>
            </w:rPr>
          </w:pPr>
          <w:r w:rsidRPr="002005E5">
            <w:rPr>
              <w:rFonts w:ascii="Arial" w:hAnsi="Arial" w:cs="Arial"/>
              <w:b/>
              <w:sz w:val="32"/>
              <w:szCs w:val="32"/>
              <w:u w:val="single"/>
            </w:rPr>
            <w:t>Academic Year 2022 to 2023</w:t>
          </w:r>
        </w:p>
      </w:tc>
      <w:bookmarkEnd w:id="1"/>
    </w:tr>
  </w:tbl>
  <w:p w14:paraId="7C404A72" w14:textId="77777777" w:rsidR="0053277F" w:rsidRPr="00D34AFB" w:rsidRDefault="0053277F" w:rsidP="0053277F">
    <w:pPr>
      <w:pStyle w:val="Header"/>
      <w:tabs>
        <w:tab w:val="clear" w:pos="4513"/>
        <w:tab w:val="clear" w:pos="9026"/>
        <w:tab w:val="left" w:pos="3777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4BD"/>
    <w:multiLevelType w:val="hybridMultilevel"/>
    <w:tmpl w:val="B93E1A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7F"/>
    <w:rsid w:val="001602E7"/>
    <w:rsid w:val="002005E5"/>
    <w:rsid w:val="00222C38"/>
    <w:rsid w:val="00253DE0"/>
    <w:rsid w:val="00262B10"/>
    <w:rsid w:val="002F1AC4"/>
    <w:rsid w:val="003657D8"/>
    <w:rsid w:val="00531263"/>
    <w:rsid w:val="0053277F"/>
    <w:rsid w:val="00535849"/>
    <w:rsid w:val="005B35B6"/>
    <w:rsid w:val="0061731A"/>
    <w:rsid w:val="006571A5"/>
    <w:rsid w:val="006B00A6"/>
    <w:rsid w:val="006F702C"/>
    <w:rsid w:val="007040D5"/>
    <w:rsid w:val="007124AA"/>
    <w:rsid w:val="00793111"/>
    <w:rsid w:val="00793330"/>
    <w:rsid w:val="007D3652"/>
    <w:rsid w:val="00863DB5"/>
    <w:rsid w:val="008D4578"/>
    <w:rsid w:val="009128A4"/>
    <w:rsid w:val="00A06B0D"/>
    <w:rsid w:val="00A11883"/>
    <w:rsid w:val="00A561A8"/>
    <w:rsid w:val="00BA6B8C"/>
    <w:rsid w:val="00C07ECA"/>
    <w:rsid w:val="00C67D17"/>
    <w:rsid w:val="00CA3C52"/>
    <w:rsid w:val="00CB15D7"/>
    <w:rsid w:val="00CC03A3"/>
    <w:rsid w:val="00D34AFB"/>
    <w:rsid w:val="00D5593D"/>
    <w:rsid w:val="00EC1E5A"/>
    <w:rsid w:val="00F02568"/>
    <w:rsid w:val="00F0308C"/>
    <w:rsid w:val="00FA7DCF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D236"/>
  <w15:chartTrackingRefBased/>
  <w15:docId w15:val="{00390487-7726-4804-8714-E8808B3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277F"/>
  </w:style>
  <w:style w:type="paragraph" w:styleId="Footer">
    <w:name w:val="footer"/>
    <w:basedOn w:val="Normal"/>
    <w:link w:val="FooterChar"/>
    <w:uiPriority w:val="99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7F"/>
  </w:style>
  <w:style w:type="paragraph" w:styleId="ListParagraph">
    <w:name w:val="List Paragraph"/>
    <w:basedOn w:val="Normal"/>
    <w:uiPriority w:val="34"/>
    <w:qFormat/>
    <w:rsid w:val="0053277F"/>
    <w:pPr>
      <w:ind w:left="720"/>
      <w:contextualSpacing/>
    </w:pPr>
  </w:style>
  <w:style w:type="table" w:styleId="TableGrid">
    <w:name w:val="Table Grid"/>
    <w:basedOn w:val="TableNormal"/>
    <w:uiPriority w:val="39"/>
    <w:rsid w:val="0053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5" ma:contentTypeDescription="Create a new document." ma:contentTypeScope="" ma:versionID="a80520a5d65fe4aa7e476214a767456e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82caedeb69c90b8073892ca02c5d55e0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cd0ec-684e-4086-9f58-4486ff47b834" xsi:nil="true"/>
  </documentManagement>
</p:properties>
</file>

<file path=customXml/itemProps1.xml><?xml version="1.0" encoding="utf-8"?>
<ds:datastoreItem xmlns:ds="http://schemas.openxmlformats.org/officeDocument/2006/customXml" ds:itemID="{B2265FD5-496E-4BF3-93B7-3F2F8AFC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8F7DA-9B14-47A6-B788-BB7AD8261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29-647A-45E7-92F5-C53AE872452B}">
  <ds:schemaRefs>
    <ds:schemaRef ds:uri="http://schemas.microsoft.com/office/2006/metadata/properties"/>
    <ds:schemaRef ds:uri="http://schemas.microsoft.com/office/infopath/2007/PartnerControls"/>
    <ds:schemaRef ds:uri="c7ccd0ec-684e-4086-9f58-4486ff47b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Stephanie McManus</cp:lastModifiedBy>
  <cp:revision>5</cp:revision>
  <dcterms:created xsi:type="dcterms:W3CDTF">2023-02-14T17:47:00Z</dcterms:created>
  <dcterms:modified xsi:type="dcterms:W3CDTF">2023-03-21T18:06:00Z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