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3C85A73D" w:rsidR="006A75F3" w:rsidRDefault="2EAA7347" w:rsidP="3EACC0F1">
      <w:pPr>
        <w:jc w:val="both"/>
      </w:pPr>
      <w:r>
        <w:rPr>
          <w:noProof/>
        </w:rPr>
        <w:drawing>
          <wp:inline distT="0" distB="0" distL="0" distR="0" wp14:anchorId="313FB74E" wp14:editId="539E4364">
            <wp:extent cx="2371725" cy="939140"/>
            <wp:effectExtent l="0" t="0" r="0" b="0"/>
            <wp:docPr id="1208122534" name="Picture 120812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71725" cy="939140"/>
                    </a:xfrm>
                    <a:prstGeom prst="rect">
                      <a:avLst/>
                    </a:prstGeom>
                  </pic:spPr>
                </pic:pic>
              </a:graphicData>
            </a:graphic>
          </wp:inline>
        </w:drawing>
      </w:r>
    </w:p>
    <w:p w14:paraId="0A37501D" w14:textId="77777777" w:rsidR="006A75F3" w:rsidRDefault="006A75F3" w:rsidP="00613992">
      <w:pPr>
        <w:pBdr>
          <w:bottom w:val="single" w:sz="4" w:space="1" w:color="000000"/>
        </w:pBdr>
        <w:rPr>
          <w:rFonts w:ascii="Arial" w:eastAsia="Arial" w:hAnsi="Arial" w:cs="Arial"/>
          <w:sz w:val="72"/>
          <w:szCs w:val="72"/>
        </w:rPr>
      </w:pPr>
    </w:p>
    <w:p w14:paraId="1D7E697F" w14:textId="77777777" w:rsidR="00613992" w:rsidRDefault="00B67309">
      <w:pPr>
        <w:pBdr>
          <w:bottom w:val="single" w:sz="4" w:space="1" w:color="000000"/>
        </w:pBdr>
        <w:jc w:val="center"/>
        <w:rPr>
          <w:rFonts w:ascii="Arial" w:eastAsia="Arial" w:hAnsi="Arial" w:cs="Arial"/>
          <w:sz w:val="72"/>
          <w:szCs w:val="72"/>
        </w:rPr>
      </w:pPr>
      <w:r>
        <w:rPr>
          <w:rFonts w:ascii="Arial" w:eastAsia="Arial" w:hAnsi="Arial" w:cs="Arial"/>
          <w:sz w:val="72"/>
          <w:szCs w:val="72"/>
        </w:rPr>
        <w:t>Special Educational Ne</w:t>
      </w:r>
      <w:r w:rsidR="00613992">
        <w:rPr>
          <w:rFonts w:ascii="Arial" w:eastAsia="Arial" w:hAnsi="Arial" w:cs="Arial"/>
          <w:sz w:val="72"/>
          <w:szCs w:val="72"/>
        </w:rPr>
        <w:t xml:space="preserve">eds and Disabilities Policy </w:t>
      </w:r>
    </w:p>
    <w:p w14:paraId="286547FA" w14:textId="3DDAD27C" w:rsidR="006A75F3" w:rsidRDefault="00ED17D2">
      <w:pPr>
        <w:pBdr>
          <w:bottom w:val="single" w:sz="4" w:space="1" w:color="000000"/>
        </w:pBdr>
        <w:jc w:val="center"/>
        <w:rPr>
          <w:rFonts w:ascii="Arial" w:eastAsia="Arial" w:hAnsi="Arial" w:cs="Arial"/>
          <w:sz w:val="72"/>
          <w:szCs w:val="72"/>
        </w:rPr>
      </w:pPr>
      <w:r>
        <w:rPr>
          <w:rFonts w:ascii="Arial" w:eastAsia="Arial" w:hAnsi="Arial" w:cs="Arial"/>
          <w:sz w:val="72"/>
          <w:szCs w:val="72"/>
        </w:rPr>
        <w:t>2023-2024</w:t>
      </w:r>
    </w:p>
    <w:p w14:paraId="6B4474C5" w14:textId="0B429F4C" w:rsidR="3EACC0F1" w:rsidRDefault="3EACC0F1" w:rsidP="3EACC0F1">
      <w:pPr>
        <w:pBdr>
          <w:bottom w:val="single" w:sz="4" w:space="1" w:color="000000"/>
        </w:pBdr>
        <w:jc w:val="center"/>
        <w:rPr>
          <w:rFonts w:ascii="Arial" w:eastAsia="Arial" w:hAnsi="Arial" w:cs="Arial"/>
          <w:sz w:val="72"/>
          <w:szCs w:val="72"/>
        </w:rPr>
      </w:pPr>
    </w:p>
    <w:p w14:paraId="04466571" w14:textId="6E6794AE" w:rsidR="000F0ECB" w:rsidRPr="000F0ECB" w:rsidRDefault="00ED17D2" w:rsidP="3EACC0F1">
      <w:pPr>
        <w:pBdr>
          <w:bottom w:val="single" w:sz="4" w:space="1" w:color="000000"/>
        </w:pBdr>
        <w:spacing w:before="240" w:after="240"/>
        <w:jc w:val="center"/>
        <w:rPr>
          <w:rFonts w:ascii="Arial" w:eastAsia="Arial" w:hAnsi="Arial" w:cs="Arial"/>
          <w:b/>
          <w:bCs/>
          <w:sz w:val="30"/>
          <w:szCs w:val="30"/>
          <w:u w:val="single"/>
        </w:rPr>
      </w:pPr>
      <w:r>
        <w:rPr>
          <w:rFonts w:ascii="Arial" w:eastAsia="Arial" w:hAnsi="Arial" w:cs="Arial"/>
          <w:b/>
          <w:bCs/>
          <w:sz w:val="30"/>
          <w:szCs w:val="30"/>
          <w:u w:val="single"/>
        </w:rPr>
        <w:t>Written September</w:t>
      </w:r>
      <w:r w:rsidR="000F0ECB" w:rsidRPr="3EACC0F1">
        <w:rPr>
          <w:rFonts w:ascii="Arial" w:eastAsia="Arial" w:hAnsi="Arial" w:cs="Arial"/>
          <w:b/>
          <w:bCs/>
          <w:sz w:val="30"/>
          <w:szCs w:val="30"/>
          <w:u w:val="single"/>
        </w:rPr>
        <w:t xml:space="preserve"> 2023</w:t>
      </w:r>
    </w:p>
    <w:p w14:paraId="008FA0C5" w14:textId="273715A3" w:rsidR="3EACC0F1" w:rsidRDefault="3EACC0F1" w:rsidP="3EACC0F1">
      <w:pPr>
        <w:pBdr>
          <w:bottom w:val="single" w:sz="4" w:space="1" w:color="000000"/>
        </w:pBdr>
        <w:jc w:val="center"/>
        <w:rPr>
          <w:rFonts w:ascii="Arial" w:eastAsia="Arial" w:hAnsi="Arial" w:cs="Arial"/>
          <w:b/>
          <w:bCs/>
          <w:sz w:val="30"/>
          <w:szCs w:val="30"/>
          <w:u w:val="single"/>
        </w:rPr>
      </w:pPr>
    </w:p>
    <w:p w14:paraId="334B6A09" w14:textId="120D2C3E" w:rsidR="000F0ECB" w:rsidRPr="000F0ECB" w:rsidRDefault="00ED17D2">
      <w:pPr>
        <w:spacing w:before="240" w:after="240"/>
        <w:jc w:val="center"/>
        <w:rPr>
          <w:rFonts w:ascii="Arial" w:eastAsia="Arial" w:hAnsi="Arial" w:cs="Arial"/>
          <w:b/>
          <w:sz w:val="30"/>
          <w:szCs w:val="30"/>
          <w:u w:val="single"/>
        </w:rPr>
      </w:pPr>
      <w:r>
        <w:rPr>
          <w:rFonts w:ascii="Arial" w:eastAsia="Arial" w:hAnsi="Arial" w:cs="Arial"/>
          <w:b/>
          <w:sz w:val="30"/>
          <w:szCs w:val="30"/>
          <w:u w:val="single"/>
        </w:rPr>
        <w:t>Review – September</w:t>
      </w:r>
      <w:r w:rsidR="000F0ECB" w:rsidRPr="000F0ECB">
        <w:rPr>
          <w:rFonts w:ascii="Arial" w:eastAsia="Arial" w:hAnsi="Arial" w:cs="Arial"/>
          <w:b/>
          <w:sz w:val="30"/>
          <w:szCs w:val="30"/>
          <w:u w:val="single"/>
        </w:rPr>
        <w:t xml:space="preserve"> 2024</w:t>
      </w:r>
    </w:p>
    <w:p w14:paraId="72A3D3EC" w14:textId="77777777" w:rsidR="00613992" w:rsidRDefault="00613992">
      <w:pPr>
        <w:pStyle w:val="Heading2"/>
        <w:jc w:val="both"/>
        <w:rPr>
          <w:rFonts w:ascii="Arial" w:eastAsia="Arial" w:hAnsi="Arial"/>
          <w:b/>
          <w:color w:val="FF0000"/>
          <w:sz w:val="30"/>
          <w:szCs w:val="30"/>
          <w:u w:val="single"/>
        </w:rPr>
      </w:pPr>
      <w:bookmarkStart w:id="0" w:name="bookmark=id.30j0zll" w:colFirst="0" w:colLast="0"/>
      <w:bookmarkStart w:id="1" w:name="bookmark=id.gjdgxs" w:colFirst="0" w:colLast="0"/>
      <w:bookmarkEnd w:id="0"/>
      <w:bookmarkEnd w:id="1"/>
    </w:p>
    <w:p w14:paraId="0B076782" w14:textId="77777777" w:rsidR="000F0ECB" w:rsidRDefault="00C71999" w:rsidP="3EACC0F1">
      <w:pPr>
        <w:pStyle w:val="Heading2"/>
        <w:jc w:val="both"/>
        <w:rPr>
          <w:rFonts w:ascii="Arial" w:eastAsia="Arial" w:hAnsi="Arial"/>
          <w:b/>
          <w:bCs/>
          <w:sz w:val="28"/>
          <w:szCs w:val="28"/>
        </w:rPr>
      </w:pPr>
      <w:r w:rsidRPr="3EACC0F1">
        <w:rPr>
          <w:rFonts w:ascii="Arial" w:eastAsia="Arial" w:hAnsi="Arial"/>
          <w:b/>
          <w:bCs/>
          <w:sz w:val="28"/>
          <w:szCs w:val="28"/>
        </w:rPr>
        <w:t xml:space="preserve">Head Teacher – Mrs T. </w:t>
      </w:r>
      <w:proofErr w:type="spellStart"/>
      <w:r w:rsidRPr="3EACC0F1">
        <w:rPr>
          <w:rFonts w:ascii="Arial" w:eastAsia="Arial" w:hAnsi="Arial"/>
          <w:b/>
          <w:bCs/>
          <w:sz w:val="28"/>
          <w:szCs w:val="28"/>
        </w:rPr>
        <w:t>Bosley</w:t>
      </w:r>
      <w:proofErr w:type="spellEnd"/>
    </w:p>
    <w:p w14:paraId="03F3C53C" w14:textId="6F308DB1" w:rsidR="3EACC0F1" w:rsidRDefault="3EACC0F1" w:rsidP="3EACC0F1"/>
    <w:p w14:paraId="550C3CD8" w14:textId="77777777" w:rsidR="00C71999" w:rsidRPr="00C71999" w:rsidRDefault="00C71999" w:rsidP="00C71999">
      <w:pPr>
        <w:rPr>
          <w:rFonts w:asciiTheme="minorHAnsi" w:hAnsiTheme="minorHAnsi" w:cstheme="minorHAnsi"/>
          <w:b/>
          <w:sz w:val="28"/>
        </w:rPr>
      </w:pPr>
      <w:r w:rsidRPr="3EACC0F1">
        <w:rPr>
          <w:rFonts w:asciiTheme="minorHAnsi" w:hAnsiTheme="minorHAnsi" w:cstheme="minorBidi"/>
          <w:b/>
          <w:bCs/>
          <w:sz w:val="28"/>
          <w:szCs w:val="28"/>
        </w:rPr>
        <w:t>SENCO – Miss Sam Ross</w:t>
      </w:r>
    </w:p>
    <w:p w14:paraId="0F00F034" w14:textId="02971E3A" w:rsidR="3EACC0F1" w:rsidRDefault="3EACC0F1" w:rsidP="3EACC0F1">
      <w:pPr>
        <w:rPr>
          <w:rFonts w:asciiTheme="minorHAnsi" w:hAnsiTheme="minorHAnsi" w:cstheme="minorBidi"/>
          <w:b/>
          <w:bCs/>
          <w:sz w:val="28"/>
          <w:szCs w:val="28"/>
        </w:rPr>
      </w:pPr>
    </w:p>
    <w:p w14:paraId="7FC23B74" w14:textId="77777777" w:rsidR="00C71999" w:rsidRPr="00C71999" w:rsidRDefault="00C71999" w:rsidP="00C71999">
      <w:pPr>
        <w:rPr>
          <w:rFonts w:asciiTheme="minorHAnsi" w:hAnsiTheme="minorHAnsi" w:cstheme="minorHAnsi"/>
          <w:b/>
          <w:sz w:val="28"/>
        </w:rPr>
      </w:pPr>
      <w:r w:rsidRPr="00C71999">
        <w:rPr>
          <w:rFonts w:asciiTheme="minorHAnsi" w:hAnsiTheme="minorHAnsi" w:cstheme="minorHAnsi"/>
          <w:b/>
          <w:sz w:val="28"/>
        </w:rPr>
        <w:t xml:space="preserve">SEND Governor – Miss Amanda </w:t>
      </w:r>
      <w:proofErr w:type="spellStart"/>
      <w:r w:rsidRPr="00C71999">
        <w:rPr>
          <w:rFonts w:asciiTheme="minorHAnsi" w:hAnsiTheme="minorHAnsi" w:cstheme="minorHAnsi"/>
          <w:b/>
          <w:sz w:val="28"/>
        </w:rPr>
        <w:t>Haymes</w:t>
      </w:r>
      <w:proofErr w:type="spellEnd"/>
    </w:p>
    <w:p w14:paraId="0D0B940D" w14:textId="77777777" w:rsidR="000F0ECB" w:rsidRDefault="000F0ECB">
      <w:pPr>
        <w:pStyle w:val="Heading2"/>
        <w:jc w:val="both"/>
        <w:rPr>
          <w:rFonts w:ascii="Arial" w:eastAsia="Arial" w:hAnsi="Arial"/>
          <w:b/>
          <w:sz w:val="28"/>
          <w:szCs w:val="28"/>
        </w:rPr>
      </w:pPr>
    </w:p>
    <w:p w14:paraId="0E27B00A" w14:textId="77777777" w:rsidR="000F0ECB" w:rsidRDefault="000F0ECB">
      <w:pPr>
        <w:pStyle w:val="Heading2"/>
        <w:jc w:val="both"/>
        <w:rPr>
          <w:rFonts w:ascii="Arial" w:eastAsia="Arial" w:hAnsi="Arial"/>
          <w:b/>
          <w:sz w:val="28"/>
          <w:szCs w:val="28"/>
        </w:rPr>
      </w:pPr>
    </w:p>
    <w:p w14:paraId="60061E4C" w14:textId="77777777" w:rsidR="000F0ECB" w:rsidRDefault="000F0ECB">
      <w:pPr>
        <w:pStyle w:val="Heading2"/>
        <w:jc w:val="both"/>
        <w:rPr>
          <w:rFonts w:ascii="Arial" w:eastAsia="Arial" w:hAnsi="Arial"/>
          <w:b/>
          <w:sz w:val="28"/>
          <w:szCs w:val="28"/>
        </w:rPr>
      </w:pPr>
    </w:p>
    <w:p w14:paraId="44EAFD9C" w14:textId="77777777" w:rsidR="000F0ECB" w:rsidRDefault="000F0ECB" w:rsidP="3EACC0F1">
      <w:pPr>
        <w:pStyle w:val="Heading2"/>
        <w:jc w:val="both"/>
        <w:rPr>
          <w:rFonts w:ascii="Arial" w:eastAsia="Arial" w:hAnsi="Arial"/>
          <w:b/>
          <w:bCs/>
          <w:sz w:val="28"/>
          <w:szCs w:val="28"/>
        </w:rPr>
      </w:pPr>
    </w:p>
    <w:p w14:paraId="0253F36A" w14:textId="55001EB5" w:rsidR="3EACC0F1" w:rsidRDefault="3EACC0F1" w:rsidP="3EACC0F1"/>
    <w:p w14:paraId="4648A982" w14:textId="1FBEB4A6" w:rsidR="3EACC0F1" w:rsidRDefault="3EACC0F1" w:rsidP="3EACC0F1"/>
    <w:p w14:paraId="0A0C6DC7" w14:textId="0F3E0E76" w:rsidR="3EACC0F1" w:rsidRDefault="3EACC0F1" w:rsidP="3EACC0F1"/>
    <w:p w14:paraId="1082D5C5" w14:textId="3AABD67E" w:rsidR="3EACC0F1" w:rsidRDefault="3EACC0F1" w:rsidP="3EACC0F1"/>
    <w:p w14:paraId="49BA9F82" w14:textId="3535A9E9" w:rsidR="3EACC0F1" w:rsidRDefault="3EACC0F1" w:rsidP="3EACC0F1"/>
    <w:p w14:paraId="32BDCF60" w14:textId="65B9A646" w:rsidR="3EACC0F1" w:rsidRDefault="3EACC0F1" w:rsidP="3EACC0F1"/>
    <w:p w14:paraId="4616387B" w14:textId="1BFBBC78" w:rsidR="3EACC0F1" w:rsidRDefault="3EACC0F1" w:rsidP="3EACC0F1"/>
    <w:p w14:paraId="237A0D34" w14:textId="77777777" w:rsidR="000326FB" w:rsidRDefault="000326FB" w:rsidP="3EACC0F1"/>
    <w:p w14:paraId="406425CA" w14:textId="77777777" w:rsidR="006A75F3" w:rsidRDefault="00B67309">
      <w:pPr>
        <w:pStyle w:val="Heading2"/>
        <w:jc w:val="both"/>
        <w:rPr>
          <w:rFonts w:ascii="Arial" w:eastAsia="Arial" w:hAnsi="Arial"/>
          <w:b/>
          <w:sz w:val="28"/>
          <w:szCs w:val="28"/>
        </w:rPr>
      </w:pPr>
      <w:r>
        <w:rPr>
          <w:rFonts w:ascii="Arial" w:eastAsia="Arial" w:hAnsi="Arial"/>
          <w:b/>
          <w:sz w:val="28"/>
          <w:szCs w:val="28"/>
        </w:rPr>
        <w:lastRenderedPageBreak/>
        <w:t>Contents</w:t>
      </w:r>
    </w:p>
    <w:p w14:paraId="3ADAB403" w14:textId="77777777" w:rsidR="006A75F3" w:rsidRDefault="00B67309" w:rsidP="3EACC0F1">
      <w:pPr>
        <w:spacing w:before="120" w:after="120" w:line="320" w:lineRule="auto"/>
        <w:rPr>
          <w:rFonts w:ascii="Arial" w:eastAsia="Arial" w:hAnsi="Arial" w:cs="Arial"/>
          <w:u w:val="single"/>
        </w:rPr>
      </w:pPr>
      <w:r>
        <w:fldChar w:fldCharType="begin"/>
      </w:r>
      <w:r>
        <w:instrText xml:space="preserve"> HYPERLINK \l "bookmark=id.1fob9te" </w:instrText>
      </w:r>
      <w:r>
        <w:fldChar w:fldCharType="separate"/>
      </w:r>
      <w:r w:rsidRPr="3EACC0F1">
        <w:rPr>
          <w:rFonts w:ascii="Arial" w:eastAsia="Arial" w:hAnsi="Arial" w:cs="Arial"/>
          <w:color w:val="0000FF"/>
          <w:u w:val="single"/>
        </w:rPr>
        <w:t>Statement of intent</w:t>
      </w:r>
    </w:p>
    <w:p w14:paraId="2E673137" w14:textId="77777777" w:rsidR="006A75F3" w:rsidRDefault="00B67309" w:rsidP="3EACC0F1">
      <w:pPr>
        <w:numPr>
          <w:ilvl w:val="0"/>
          <w:numId w:val="32"/>
        </w:numPr>
        <w:pBdr>
          <w:top w:val="nil"/>
          <w:left w:val="nil"/>
          <w:bottom w:val="nil"/>
          <w:right w:val="nil"/>
          <w:between w:val="nil"/>
        </w:pBdr>
        <w:spacing w:before="120" w:line="320" w:lineRule="auto"/>
        <w:rPr>
          <w:rFonts w:ascii="Arial" w:eastAsia="Arial" w:hAnsi="Arial" w:cs="Arial"/>
          <w:u w:val="single"/>
        </w:rPr>
      </w:pPr>
      <w:r>
        <w:fldChar w:fldCharType="end"/>
      </w:r>
      <w:r>
        <w:fldChar w:fldCharType="begin"/>
      </w:r>
      <w:r>
        <w:instrText xml:space="preserve"> HYPERLINK \l "bookmark=id.2et92p0" </w:instrText>
      </w:r>
      <w:r>
        <w:fldChar w:fldCharType="separate"/>
      </w:r>
      <w:r w:rsidRPr="3EACC0F1">
        <w:rPr>
          <w:rFonts w:ascii="Arial" w:eastAsia="Arial" w:hAnsi="Arial" w:cs="Arial"/>
          <w:color w:val="0000FF"/>
          <w:u w:val="single"/>
        </w:rPr>
        <w:t>Legal framework</w:t>
      </w:r>
    </w:p>
    <w:p w14:paraId="344D9C53" w14:textId="39AF0406"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rsidRPr="3EACC0F1">
        <w:rPr>
          <w:rFonts w:ascii="Arial" w:eastAsia="Arial" w:hAnsi="Arial" w:cs="Arial"/>
          <w:u w:val="single"/>
        </w:rPr>
        <w:t>Identifying SEND</w:t>
      </w:r>
    </w:p>
    <w:p w14:paraId="0A3A1DB2" w14:textId="0683B072" w:rsidR="000326FB" w:rsidRDefault="000326FB" w:rsidP="3EACC0F1">
      <w:pPr>
        <w:numPr>
          <w:ilvl w:val="0"/>
          <w:numId w:val="32"/>
        </w:numPr>
        <w:pBdr>
          <w:top w:val="nil"/>
          <w:left w:val="nil"/>
          <w:bottom w:val="nil"/>
          <w:right w:val="nil"/>
          <w:between w:val="nil"/>
        </w:pBdr>
        <w:spacing w:line="320" w:lineRule="auto"/>
        <w:rPr>
          <w:rFonts w:ascii="Arial" w:eastAsia="Arial" w:hAnsi="Arial" w:cs="Arial"/>
          <w:u w:val="single"/>
        </w:rPr>
      </w:pPr>
      <w:r>
        <w:rPr>
          <w:rFonts w:ascii="Arial" w:eastAsia="Arial" w:hAnsi="Arial" w:cs="Arial"/>
          <w:u w:val="single"/>
        </w:rPr>
        <w:t>SEND and Safeguarding</w:t>
      </w:r>
    </w:p>
    <w:p w14:paraId="34AAD669" w14:textId="77777777" w:rsidR="006A75F3" w:rsidRDefault="004D313C" w:rsidP="3EACC0F1">
      <w:pPr>
        <w:numPr>
          <w:ilvl w:val="0"/>
          <w:numId w:val="32"/>
        </w:numPr>
        <w:pBdr>
          <w:top w:val="nil"/>
          <w:left w:val="nil"/>
          <w:bottom w:val="nil"/>
          <w:right w:val="nil"/>
          <w:between w:val="nil"/>
        </w:pBdr>
        <w:spacing w:line="320" w:lineRule="auto"/>
        <w:rPr>
          <w:rFonts w:ascii="Arial" w:eastAsia="Arial" w:hAnsi="Arial" w:cs="Arial"/>
          <w:u w:val="single"/>
        </w:rPr>
      </w:pPr>
      <w:hyperlink w:anchor="bookmark=id.4d34og8">
        <w:r w:rsidR="00B67309" w:rsidRPr="3EACC0F1">
          <w:rPr>
            <w:rFonts w:ascii="Arial" w:eastAsia="Arial" w:hAnsi="Arial" w:cs="Arial"/>
            <w:u w:val="single"/>
          </w:rPr>
          <w:t>Early Years Foundation Stage</w:t>
        </w:r>
      </w:hyperlink>
      <w:r w:rsidR="00B67309" w:rsidRPr="3EACC0F1">
        <w:rPr>
          <w:rFonts w:ascii="Arial" w:eastAsia="Arial" w:hAnsi="Arial" w:cs="Arial"/>
          <w:u w:val="single"/>
        </w:rPr>
        <w:t xml:space="preserve"> </w:t>
      </w:r>
    </w:p>
    <w:p w14:paraId="08766742"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begin"/>
      </w:r>
      <w:r>
        <w:instrText xml:space="preserve"> HYPERLINK \l "bookmark=id.2s8eyo1" </w:instrText>
      </w:r>
      <w:r>
        <w:fldChar w:fldCharType="separate"/>
      </w:r>
      <w:r w:rsidRPr="3EACC0F1">
        <w:rPr>
          <w:rFonts w:ascii="Arial" w:eastAsia="Arial" w:hAnsi="Arial" w:cs="Arial"/>
          <w:color w:val="0000FF"/>
          <w:u w:val="single"/>
        </w:rPr>
        <w:t>Definition</w:t>
      </w:r>
    </w:p>
    <w:p w14:paraId="20B8448C"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rsidRPr="3EACC0F1">
        <w:rPr>
          <w:rFonts w:ascii="Arial" w:eastAsia="Arial" w:hAnsi="Arial" w:cs="Arial"/>
          <w:u w:val="single"/>
        </w:rPr>
        <w:t>Children with specific circumstances</w:t>
      </w:r>
    </w:p>
    <w:p w14:paraId="28C4658D"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begin"/>
      </w:r>
      <w:r>
        <w:instrText xml:space="preserve"> HYPERLINK \l "bookmark=id.26in1rg" </w:instrText>
      </w:r>
      <w:r>
        <w:fldChar w:fldCharType="separate"/>
      </w:r>
      <w:r w:rsidRPr="3EACC0F1">
        <w:rPr>
          <w:rFonts w:ascii="Arial" w:eastAsia="Arial" w:hAnsi="Arial" w:cs="Arial"/>
          <w:color w:val="0000FF"/>
          <w:u w:val="single"/>
        </w:rPr>
        <w:t>Objectives</w:t>
      </w:r>
    </w:p>
    <w:p w14:paraId="763FE7E3"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fldChar w:fldCharType="begin"/>
      </w:r>
      <w:r>
        <w:instrText xml:space="preserve"> HYPERLINK \l "bookmark=id.35nkun2" </w:instrText>
      </w:r>
      <w:r>
        <w:fldChar w:fldCharType="separate"/>
      </w:r>
      <w:r w:rsidRPr="3EACC0F1">
        <w:rPr>
          <w:rFonts w:ascii="Arial" w:eastAsia="Arial" w:hAnsi="Arial" w:cs="Arial"/>
          <w:color w:val="0000FF"/>
          <w:u w:val="single"/>
        </w:rPr>
        <w:t>Admissions</w:t>
      </w:r>
    </w:p>
    <w:p w14:paraId="3A1E1913"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fldChar w:fldCharType="begin"/>
      </w:r>
      <w:r>
        <w:instrText xml:space="preserve"> HYPERLINK \l "bookmark=id.44sinio" </w:instrText>
      </w:r>
      <w:r>
        <w:fldChar w:fldCharType="separate"/>
      </w:r>
      <w:r w:rsidRPr="3EACC0F1">
        <w:rPr>
          <w:rFonts w:ascii="Arial" w:eastAsia="Arial" w:hAnsi="Arial" w:cs="Arial"/>
          <w:color w:val="0000FF"/>
          <w:u w:val="single"/>
        </w:rPr>
        <w:t>Roles and responsibilities</w:t>
      </w:r>
    </w:p>
    <w:p w14:paraId="47EDCC5A"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fldChar w:fldCharType="begin"/>
      </w:r>
      <w:r>
        <w:instrText xml:space="preserve"> HYPERLINK \l "bookmark=id.z337ya" </w:instrText>
      </w:r>
      <w:r>
        <w:fldChar w:fldCharType="separate"/>
      </w:r>
      <w:r w:rsidRPr="3EACC0F1">
        <w:rPr>
          <w:rFonts w:ascii="Arial" w:eastAsia="Arial" w:hAnsi="Arial" w:cs="Arial"/>
          <w:color w:val="0000FF"/>
          <w:u w:val="single"/>
        </w:rPr>
        <w:t>Involving pupils and parents/carers in decision-making</w:t>
      </w:r>
    </w:p>
    <w:p w14:paraId="272670CA"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fldChar w:fldCharType="begin"/>
      </w:r>
      <w:r>
        <w:instrText xml:space="preserve"> HYPERLINK \l "bookmark=id.1y810tw" </w:instrText>
      </w:r>
      <w:r>
        <w:fldChar w:fldCharType="separate"/>
      </w:r>
      <w:r w:rsidRPr="3EACC0F1">
        <w:rPr>
          <w:rFonts w:ascii="Arial" w:eastAsia="Arial" w:hAnsi="Arial" w:cs="Arial"/>
          <w:color w:val="0000FF"/>
          <w:u w:val="single"/>
        </w:rPr>
        <w:t>Joint commissioning, planning and delivery</w:t>
      </w:r>
    </w:p>
    <w:p w14:paraId="1DF34C78"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fldChar w:fldCharType="begin"/>
      </w:r>
      <w:r>
        <w:instrText xml:space="preserve"> HYPERLINK \l "bookmark=id.3whwml4" </w:instrText>
      </w:r>
      <w:r>
        <w:fldChar w:fldCharType="separate"/>
      </w:r>
      <w:r w:rsidRPr="3EACC0F1">
        <w:rPr>
          <w:rFonts w:ascii="Arial" w:eastAsia="Arial" w:hAnsi="Arial" w:cs="Arial"/>
          <w:color w:val="0000FF"/>
          <w:u w:val="single"/>
        </w:rPr>
        <w:t>Funding</w:t>
      </w:r>
    </w:p>
    <w:p w14:paraId="4771FE07"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fldChar w:fldCharType="begin"/>
      </w:r>
      <w:r>
        <w:instrText xml:space="preserve"> HYPERLINK \l "bookmark=id.3as4poj" </w:instrText>
      </w:r>
      <w:r>
        <w:fldChar w:fldCharType="separate"/>
      </w:r>
      <w:r w:rsidRPr="3EACC0F1">
        <w:rPr>
          <w:rFonts w:ascii="Arial" w:eastAsia="Arial" w:hAnsi="Arial" w:cs="Arial"/>
          <w:color w:val="0000FF"/>
          <w:u w:val="single"/>
        </w:rPr>
        <w:t>Local Offer</w:t>
      </w:r>
    </w:p>
    <w:p w14:paraId="0B88D6C3"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fldChar w:fldCharType="begin"/>
      </w:r>
      <w:r>
        <w:instrText xml:space="preserve"> HYPERLINK \l "bookmark=id.147n2zr" </w:instrText>
      </w:r>
      <w:r>
        <w:fldChar w:fldCharType="separate"/>
      </w:r>
      <w:r w:rsidRPr="3EACC0F1">
        <w:rPr>
          <w:rFonts w:ascii="Arial" w:eastAsia="Arial" w:hAnsi="Arial" w:cs="Arial"/>
          <w:color w:val="0000FF"/>
          <w:u w:val="single"/>
        </w:rPr>
        <w:t>Graduated approach</w:t>
      </w:r>
    </w:p>
    <w:p w14:paraId="3BED4484"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rsidRPr="3EACC0F1">
        <w:rPr>
          <w:rFonts w:ascii="Arial" w:eastAsia="Arial" w:hAnsi="Arial" w:cs="Arial"/>
          <w:u w:val="single"/>
        </w:rPr>
        <w:t>Assessment</w:t>
      </w:r>
      <w:r w:rsidRPr="3EACC0F1">
        <w:rPr>
          <w:rFonts w:ascii="Arial" w:eastAsia="Arial" w:hAnsi="Arial" w:cs="Arial"/>
        </w:rPr>
        <w:t xml:space="preserve"> </w:t>
      </w:r>
    </w:p>
    <w:p w14:paraId="3E1F670D"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begin"/>
      </w:r>
      <w:r>
        <w:instrText xml:space="preserve"> HYPERLINK \l "bookmark=id.32hioqz" </w:instrText>
      </w:r>
      <w:r>
        <w:fldChar w:fldCharType="separate"/>
      </w:r>
      <w:r w:rsidRPr="3EACC0F1">
        <w:rPr>
          <w:rFonts w:ascii="Arial" w:eastAsia="Arial" w:hAnsi="Arial" w:cs="Arial"/>
          <w:color w:val="0000FF"/>
          <w:u w:val="single"/>
        </w:rPr>
        <w:t>Education, health and care (EHC) plans</w:t>
      </w:r>
    </w:p>
    <w:p w14:paraId="1EE662A7" w14:textId="77777777" w:rsidR="006A75F3" w:rsidRDefault="00B67309" w:rsidP="3EACC0F1">
      <w:pPr>
        <w:numPr>
          <w:ilvl w:val="0"/>
          <w:numId w:val="32"/>
        </w:numPr>
        <w:pBdr>
          <w:top w:val="nil"/>
          <w:left w:val="nil"/>
          <w:bottom w:val="nil"/>
          <w:right w:val="nil"/>
          <w:between w:val="nil"/>
        </w:pBdr>
        <w:spacing w:line="320" w:lineRule="auto"/>
        <w:rPr>
          <w:u w:val="single"/>
        </w:rPr>
      </w:pPr>
      <w:r>
        <w:fldChar w:fldCharType="end"/>
      </w:r>
      <w:r w:rsidRPr="3EACC0F1">
        <w:rPr>
          <w:rFonts w:ascii="Arial" w:eastAsia="Arial" w:hAnsi="Arial" w:cs="Arial"/>
          <w:u w:val="single"/>
        </w:rPr>
        <w:t>Reviewing an EHC plan</w:t>
      </w:r>
    </w:p>
    <w:p w14:paraId="116B4662" w14:textId="77777777" w:rsidR="006A75F3" w:rsidRDefault="004D313C" w:rsidP="3EACC0F1">
      <w:pPr>
        <w:numPr>
          <w:ilvl w:val="0"/>
          <w:numId w:val="32"/>
        </w:numPr>
        <w:pBdr>
          <w:top w:val="nil"/>
          <w:left w:val="nil"/>
          <w:bottom w:val="nil"/>
          <w:right w:val="nil"/>
          <w:between w:val="nil"/>
        </w:pBdr>
        <w:spacing w:line="320" w:lineRule="auto"/>
        <w:rPr>
          <w:u w:val="single"/>
        </w:rPr>
      </w:pPr>
      <w:hyperlink w:anchor="bookmark=id.3fwokq0">
        <w:r w:rsidR="00B67309" w:rsidRPr="3EACC0F1">
          <w:rPr>
            <w:rFonts w:ascii="Arial" w:eastAsia="Arial" w:hAnsi="Arial" w:cs="Arial"/>
            <w:u w:val="single"/>
          </w:rPr>
          <w:t>Transferring between different phases of education</w:t>
        </w:r>
      </w:hyperlink>
    </w:p>
    <w:p w14:paraId="4EC3BFAE"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begin"/>
      </w:r>
      <w:r>
        <w:instrText xml:space="preserve"> HYPERLINK \l "bookmark=id.1v1yuxt" </w:instrText>
      </w:r>
      <w:r>
        <w:fldChar w:fldCharType="separate"/>
      </w:r>
      <w:r w:rsidRPr="3EACC0F1">
        <w:rPr>
          <w:rFonts w:ascii="Arial" w:eastAsia="Arial" w:hAnsi="Arial" w:cs="Arial"/>
          <w:color w:val="0000FF"/>
          <w:u w:val="single"/>
        </w:rPr>
        <w:t>SEND tribunal</w:t>
      </w:r>
    </w:p>
    <w:p w14:paraId="26A4AF54"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fldChar w:fldCharType="begin"/>
      </w:r>
      <w:r>
        <w:instrText xml:space="preserve"> HYPERLINK \l "bookmark=id.3tbugp1" </w:instrText>
      </w:r>
      <w:r>
        <w:fldChar w:fldCharType="separate"/>
      </w:r>
      <w:r w:rsidRPr="3EACC0F1">
        <w:rPr>
          <w:rFonts w:ascii="Arial" w:eastAsia="Arial" w:hAnsi="Arial" w:cs="Arial"/>
          <w:color w:val="0000FF"/>
          <w:u w:val="single"/>
        </w:rPr>
        <w:t xml:space="preserve">Supporting successful preparation for adulthood </w:t>
      </w:r>
    </w:p>
    <w:p w14:paraId="01F87A6F"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fldChar w:fldCharType="begin"/>
      </w:r>
      <w:r>
        <w:instrText xml:space="preserve"> HYPERLINK \l "bookmark=id.37m2jsg" </w:instrText>
      </w:r>
      <w:r>
        <w:fldChar w:fldCharType="separate"/>
      </w:r>
      <w:r w:rsidRPr="3EACC0F1">
        <w:rPr>
          <w:rFonts w:ascii="Arial" w:eastAsia="Arial" w:hAnsi="Arial" w:cs="Arial"/>
          <w:color w:val="0000FF"/>
          <w:u w:val="single"/>
        </w:rPr>
        <w:t>Data and record keeping</w:t>
      </w:r>
    </w:p>
    <w:p w14:paraId="42C588D4" w14:textId="77777777" w:rsidR="006A75F3" w:rsidRDefault="00B67309" w:rsidP="3EACC0F1">
      <w:pPr>
        <w:numPr>
          <w:ilvl w:val="0"/>
          <w:numId w:val="32"/>
        </w:numPr>
        <w:pBdr>
          <w:top w:val="nil"/>
          <w:left w:val="nil"/>
          <w:bottom w:val="nil"/>
          <w:right w:val="nil"/>
          <w:between w:val="nil"/>
        </w:pBdr>
        <w:spacing w:line="320" w:lineRule="auto"/>
        <w:rPr>
          <w:rFonts w:ascii="Arial" w:eastAsia="Arial" w:hAnsi="Arial" w:cs="Arial"/>
          <w:u w:val="single"/>
        </w:rPr>
      </w:pPr>
      <w:r>
        <w:fldChar w:fldCharType="end"/>
      </w:r>
      <w:r>
        <w:fldChar w:fldCharType="begin"/>
      </w:r>
      <w:r>
        <w:instrText xml:space="preserve"> HYPERLINK \l "bookmark=id.46r0co2" </w:instrText>
      </w:r>
      <w:r>
        <w:fldChar w:fldCharType="separate"/>
      </w:r>
      <w:r w:rsidRPr="3EACC0F1">
        <w:rPr>
          <w:rFonts w:ascii="Arial" w:eastAsia="Arial" w:hAnsi="Arial" w:cs="Arial"/>
          <w:color w:val="0000FF"/>
          <w:u w:val="single"/>
        </w:rPr>
        <w:t>Confidentiality</w:t>
      </w:r>
    </w:p>
    <w:p w14:paraId="483F8C45" w14:textId="77777777" w:rsidR="006A75F3" w:rsidRDefault="00B67309" w:rsidP="3EACC0F1">
      <w:pPr>
        <w:numPr>
          <w:ilvl w:val="0"/>
          <w:numId w:val="32"/>
        </w:numPr>
        <w:pBdr>
          <w:top w:val="nil"/>
          <w:left w:val="nil"/>
          <w:bottom w:val="nil"/>
          <w:right w:val="nil"/>
          <w:between w:val="nil"/>
        </w:pBdr>
        <w:spacing w:line="320" w:lineRule="auto"/>
        <w:rPr>
          <w:u w:val="single"/>
        </w:rPr>
      </w:pPr>
      <w:r>
        <w:fldChar w:fldCharType="end"/>
      </w:r>
      <w:r w:rsidRPr="3EACC0F1">
        <w:rPr>
          <w:rFonts w:ascii="Arial" w:eastAsia="Arial" w:hAnsi="Arial" w:cs="Arial"/>
          <w:u w:val="single"/>
        </w:rPr>
        <w:t>Resolving disagreements</w:t>
      </w:r>
    </w:p>
    <w:p w14:paraId="24DD1F1A" w14:textId="77777777" w:rsidR="006A75F3" w:rsidRPr="00F14F2D" w:rsidRDefault="004D313C" w:rsidP="3EACC0F1">
      <w:pPr>
        <w:numPr>
          <w:ilvl w:val="0"/>
          <w:numId w:val="32"/>
        </w:numPr>
        <w:pBdr>
          <w:top w:val="nil"/>
          <w:left w:val="nil"/>
          <w:bottom w:val="nil"/>
          <w:right w:val="nil"/>
          <w:between w:val="nil"/>
        </w:pBdr>
        <w:spacing w:line="320" w:lineRule="auto"/>
        <w:rPr>
          <w:u w:val="single"/>
        </w:rPr>
      </w:pPr>
      <w:hyperlink w:anchor="bookmark=id.4k668n3">
        <w:r w:rsidR="00B67309" w:rsidRPr="3EACC0F1">
          <w:rPr>
            <w:rFonts w:ascii="Arial" w:eastAsia="Arial" w:hAnsi="Arial" w:cs="Arial"/>
            <w:u w:val="single"/>
          </w:rPr>
          <w:t>Publishing information</w:t>
        </w:r>
      </w:hyperlink>
    </w:p>
    <w:p w14:paraId="0C1D1908" w14:textId="77777777" w:rsidR="00F14F2D" w:rsidRDefault="00F14F2D" w:rsidP="3EACC0F1">
      <w:pPr>
        <w:numPr>
          <w:ilvl w:val="0"/>
          <w:numId w:val="32"/>
        </w:numPr>
        <w:pBdr>
          <w:top w:val="nil"/>
          <w:left w:val="nil"/>
          <w:bottom w:val="nil"/>
          <w:right w:val="nil"/>
          <w:between w:val="nil"/>
        </w:pBdr>
        <w:spacing w:line="320" w:lineRule="auto"/>
        <w:rPr>
          <w:rFonts w:ascii="Arial" w:eastAsia="Arial" w:hAnsi="Arial" w:cs="Arial"/>
          <w:u w:val="single"/>
        </w:rPr>
      </w:pPr>
      <w:r w:rsidRPr="3EACC0F1">
        <w:rPr>
          <w:rFonts w:ascii="Arial" w:eastAsia="Arial" w:hAnsi="Arial" w:cs="Arial"/>
          <w:u w:val="single"/>
        </w:rPr>
        <w:t>Monitoring and review</w:t>
      </w:r>
    </w:p>
    <w:p w14:paraId="47D7ABAB" w14:textId="77777777" w:rsidR="006A75F3" w:rsidRDefault="006A75F3" w:rsidP="3EACC0F1">
      <w:pPr>
        <w:numPr>
          <w:ilvl w:val="0"/>
          <w:numId w:val="32"/>
        </w:numPr>
        <w:pBdr>
          <w:top w:val="nil"/>
          <w:left w:val="nil"/>
          <w:bottom w:val="nil"/>
          <w:right w:val="nil"/>
          <w:between w:val="nil"/>
        </w:pBdr>
        <w:spacing w:after="120" w:line="320" w:lineRule="auto"/>
        <w:rPr>
          <w:rFonts w:ascii="Arial" w:eastAsia="Arial" w:hAnsi="Arial" w:cs="Arial"/>
          <w:u w:val="single"/>
        </w:rPr>
      </w:pPr>
      <w:r>
        <w:fldChar w:fldCharType="begin"/>
      </w:r>
      <w:r w:rsidR="00B67309">
        <w:instrText xml:space="preserve"> HYPERLINK \l "bookmark=id.2zbgiuw" </w:instrText>
      </w:r>
      <w:r>
        <w:fldChar w:fldCharType="separate"/>
      </w:r>
      <w:r w:rsidR="00F14F2D" w:rsidRPr="3EACC0F1">
        <w:rPr>
          <w:rFonts w:ascii="Arial" w:eastAsia="Arial" w:hAnsi="Arial" w:cs="Arial"/>
          <w:color w:val="0000FF"/>
          <w:u w:val="single"/>
        </w:rPr>
        <w:t>Staff training</w:t>
      </w:r>
    </w:p>
    <w:p w14:paraId="2946DB82" w14:textId="6A1377F6" w:rsidR="00D446AE" w:rsidRDefault="006A75F3" w:rsidP="004D313C">
      <w:r>
        <w:fldChar w:fldCharType="end"/>
      </w:r>
      <w:bookmarkStart w:id="2" w:name="bookmark=id.1fob9te" w:colFirst="0" w:colLast="0"/>
      <w:bookmarkEnd w:id="2"/>
    </w:p>
    <w:p w14:paraId="26DE09A7" w14:textId="77777777" w:rsidR="006A75F3" w:rsidRDefault="00B67309">
      <w:pPr>
        <w:pStyle w:val="Heading2"/>
        <w:jc w:val="both"/>
        <w:rPr>
          <w:rFonts w:ascii="Arial" w:eastAsia="Arial" w:hAnsi="Arial"/>
          <w:b/>
          <w:sz w:val="28"/>
          <w:szCs w:val="28"/>
        </w:rPr>
      </w:pPr>
      <w:r>
        <w:rPr>
          <w:rFonts w:ascii="Arial" w:eastAsia="Arial" w:hAnsi="Arial"/>
          <w:b/>
          <w:sz w:val="28"/>
          <w:szCs w:val="28"/>
        </w:rPr>
        <w:t>Statement of intent</w:t>
      </w:r>
    </w:p>
    <w:p w14:paraId="5997CC1D" w14:textId="77777777" w:rsidR="006A75F3" w:rsidRDefault="006A75F3">
      <w:pPr>
        <w:jc w:val="both"/>
        <w:rPr>
          <w:sz w:val="2"/>
          <w:szCs w:val="2"/>
        </w:rPr>
      </w:pPr>
    </w:p>
    <w:p w14:paraId="5B5310A7" w14:textId="128A32D6" w:rsidR="006A75F3" w:rsidRDefault="00B67309">
      <w:pPr>
        <w:spacing w:line="276" w:lineRule="auto"/>
        <w:jc w:val="both"/>
        <w:rPr>
          <w:rFonts w:ascii="Arial" w:eastAsia="Arial" w:hAnsi="Arial" w:cs="Arial"/>
        </w:rPr>
      </w:pPr>
      <w:r w:rsidRPr="3EACC0F1">
        <w:rPr>
          <w:rFonts w:ascii="Arial" w:eastAsia="Arial" w:hAnsi="Arial" w:cs="Arial"/>
        </w:rPr>
        <w:t xml:space="preserve">This policy outlines the framework for </w:t>
      </w:r>
      <w:r w:rsidR="000F0ECB" w:rsidRPr="3EACC0F1">
        <w:rPr>
          <w:rFonts w:ascii="Arial" w:eastAsia="Arial" w:hAnsi="Arial" w:cs="Arial"/>
        </w:rPr>
        <w:t>The Acorn Federation</w:t>
      </w:r>
      <w:r w:rsidRPr="3EACC0F1">
        <w:rPr>
          <w:rFonts w:ascii="Arial" w:eastAsia="Arial" w:hAnsi="Arial" w:cs="Arial"/>
        </w:rPr>
        <w:t xml:space="preserve"> to meet its duty and obligation to provide a high</w:t>
      </w:r>
      <w:r w:rsidR="5597A631" w:rsidRPr="3EACC0F1">
        <w:rPr>
          <w:rFonts w:ascii="Arial" w:eastAsia="Arial" w:hAnsi="Arial" w:cs="Arial"/>
        </w:rPr>
        <w:t xml:space="preserve"> </w:t>
      </w:r>
      <w:r w:rsidRPr="3EACC0F1">
        <w:rPr>
          <w:rFonts w:ascii="Arial" w:eastAsia="Arial" w:hAnsi="Arial" w:cs="Arial"/>
        </w:rPr>
        <w:t xml:space="preserve">quality education to all of its pupils, including pupils with special educational needs and disabilities (SEND), and to do everything it can to meet the needs of pupils with SEND. </w:t>
      </w:r>
    </w:p>
    <w:p w14:paraId="110FFD37" w14:textId="77777777" w:rsidR="006A75F3" w:rsidRDefault="006A75F3">
      <w:pPr>
        <w:spacing w:line="276" w:lineRule="auto"/>
        <w:jc w:val="both"/>
        <w:rPr>
          <w:rFonts w:ascii="Arial" w:eastAsia="Arial" w:hAnsi="Arial" w:cs="Arial"/>
        </w:rPr>
      </w:pPr>
    </w:p>
    <w:p w14:paraId="7283575E" w14:textId="77777777" w:rsidR="006A75F3" w:rsidRDefault="00B67309">
      <w:pPr>
        <w:spacing w:line="276" w:lineRule="auto"/>
        <w:jc w:val="both"/>
        <w:rPr>
          <w:rFonts w:ascii="Arial" w:eastAsia="Arial" w:hAnsi="Arial" w:cs="Arial"/>
        </w:rPr>
      </w:pPr>
      <w:r>
        <w:rPr>
          <w:rFonts w:ascii="Arial" w:eastAsia="Arial" w:hAnsi="Arial" w:cs="Arial"/>
        </w:rPr>
        <w:t>Through successful implementation of this policy, the school aims to:</w:t>
      </w:r>
    </w:p>
    <w:p w14:paraId="6B699379" w14:textId="77777777" w:rsidR="006A75F3" w:rsidRDefault="006A75F3">
      <w:pPr>
        <w:spacing w:line="276" w:lineRule="auto"/>
        <w:jc w:val="both"/>
        <w:rPr>
          <w:rFonts w:ascii="Arial" w:eastAsia="Arial" w:hAnsi="Arial" w:cs="Arial"/>
        </w:rPr>
      </w:pPr>
    </w:p>
    <w:p w14:paraId="44315890" w14:textId="77777777" w:rsidR="006A75F3" w:rsidRDefault="00B67309">
      <w:pPr>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Eliminate discrimination.</w:t>
      </w:r>
    </w:p>
    <w:p w14:paraId="427558B1" w14:textId="77777777" w:rsidR="006A75F3" w:rsidRDefault="00B67309">
      <w:pPr>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Promote equal opportunities. </w:t>
      </w:r>
    </w:p>
    <w:p w14:paraId="1BBEA2C0" w14:textId="77777777" w:rsidR="006A75F3" w:rsidRDefault="00B67309">
      <w:pPr>
        <w:numPr>
          <w:ilvl w:val="0"/>
          <w:numId w:val="10"/>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 xml:space="preserve">Foster good relationships between pupils with SEND and pupils without SEND. </w:t>
      </w:r>
    </w:p>
    <w:p w14:paraId="25CE0DFF" w14:textId="77777777" w:rsidR="006A75F3" w:rsidRDefault="000F0ECB">
      <w:pPr>
        <w:spacing w:line="276" w:lineRule="auto"/>
        <w:jc w:val="both"/>
        <w:rPr>
          <w:rFonts w:ascii="Arial" w:eastAsia="Arial" w:hAnsi="Arial" w:cs="Arial"/>
        </w:rPr>
      </w:pPr>
      <w:r>
        <w:rPr>
          <w:rFonts w:ascii="Arial" w:eastAsia="Arial" w:hAnsi="Arial" w:cs="Arial"/>
        </w:rPr>
        <w:lastRenderedPageBreak/>
        <w:t>The Acorn Federation</w:t>
      </w:r>
      <w:r w:rsidR="00B67309">
        <w:rPr>
          <w:rFonts w:ascii="Arial" w:eastAsia="Arial" w:hAnsi="Arial" w:cs="Arial"/>
        </w:rPr>
        <w:t xml:space="preserve"> will work with the LA within the following principles which underpin this policy:</w:t>
      </w:r>
    </w:p>
    <w:p w14:paraId="3FE9F23F" w14:textId="77777777" w:rsidR="006A75F3" w:rsidRDefault="006A75F3">
      <w:pPr>
        <w:pBdr>
          <w:top w:val="nil"/>
          <w:left w:val="nil"/>
          <w:bottom w:val="nil"/>
          <w:right w:val="nil"/>
          <w:between w:val="nil"/>
        </w:pBdr>
        <w:spacing w:line="276" w:lineRule="auto"/>
        <w:ind w:left="720"/>
        <w:jc w:val="both"/>
        <w:rPr>
          <w:rFonts w:ascii="Arial" w:eastAsia="Arial" w:hAnsi="Arial" w:cs="Arial"/>
          <w:color w:val="000000"/>
        </w:rPr>
      </w:pPr>
    </w:p>
    <w:p w14:paraId="780FFE52" w14:textId="77777777" w:rsidR="006A75F3" w:rsidRDefault="00B67309">
      <w:pPr>
        <w:numPr>
          <w:ilvl w:val="0"/>
          <w:numId w:val="1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involvement of children, parents/carers and young people in decision-making</w:t>
      </w:r>
    </w:p>
    <w:p w14:paraId="0E0763D9" w14:textId="77777777" w:rsidR="006A75F3" w:rsidRDefault="00B67309">
      <w:pPr>
        <w:numPr>
          <w:ilvl w:val="0"/>
          <w:numId w:val="1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The identification of children’s and young people’s needs</w:t>
      </w:r>
    </w:p>
    <w:p w14:paraId="1EBCC43D" w14:textId="77777777" w:rsidR="006A75F3" w:rsidRDefault="00B67309">
      <w:pPr>
        <w:numPr>
          <w:ilvl w:val="0"/>
          <w:numId w:val="1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Collaboration between education, health and social care services to provide support</w:t>
      </w:r>
    </w:p>
    <w:p w14:paraId="46459EBA" w14:textId="77777777" w:rsidR="006A75F3" w:rsidRDefault="00B67309">
      <w:pPr>
        <w:numPr>
          <w:ilvl w:val="0"/>
          <w:numId w:val="1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High quality provision to meet the needs of children and young people with SEND</w:t>
      </w:r>
    </w:p>
    <w:p w14:paraId="7DFCC805" w14:textId="77777777" w:rsidR="006A75F3" w:rsidRDefault="00B67309">
      <w:pPr>
        <w:numPr>
          <w:ilvl w:val="0"/>
          <w:numId w:val="1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Greater choice and control for young people and parents/carers over their support</w:t>
      </w:r>
    </w:p>
    <w:p w14:paraId="2980C106" w14:textId="2531B5C7" w:rsidR="3EACC0F1" w:rsidRPr="00ED17D2" w:rsidRDefault="00B67309" w:rsidP="00ED17D2">
      <w:pPr>
        <w:numPr>
          <w:ilvl w:val="0"/>
          <w:numId w:val="11"/>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Successful preparation for adulthood, including independent living and employment</w:t>
      </w:r>
    </w:p>
    <w:p w14:paraId="6E639B63" w14:textId="6991D938" w:rsidR="006A75F3" w:rsidRDefault="3EACC0F1" w:rsidP="3EACC0F1">
      <w:pPr>
        <w:pBdr>
          <w:top w:val="nil"/>
          <w:left w:val="nil"/>
          <w:bottom w:val="nil"/>
          <w:right w:val="nil"/>
          <w:between w:val="nil"/>
        </w:pBdr>
        <w:spacing w:before="120" w:after="120" w:line="320" w:lineRule="auto"/>
        <w:rPr>
          <w:color w:val="000000"/>
          <w:sz w:val="28"/>
          <w:szCs w:val="28"/>
        </w:rPr>
      </w:pPr>
      <w:bookmarkStart w:id="3" w:name="_heading=h.3znysh7"/>
      <w:bookmarkEnd w:id="3"/>
      <w:r w:rsidRPr="3EACC0F1">
        <w:rPr>
          <w:rFonts w:ascii="Arial" w:eastAsia="Arial" w:hAnsi="Arial" w:cs="Arial"/>
          <w:b/>
          <w:bCs/>
          <w:sz w:val="28"/>
          <w:szCs w:val="28"/>
        </w:rPr>
        <w:t xml:space="preserve">1. </w:t>
      </w:r>
      <w:r w:rsidR="00B67309" w:rsidRPr="3EACC0F1">
        <w:rPr>
          <w:rFonts w:ascii="Arial" w:eastAsia="Arial" w:hAnsi="Arial" w:cs="Arial"/>
          <w:b/>
          <w:bCs/>
          <w:sz w:val="28"/>
          <w:szCs w:val="28"/>
        </w:rPr>
        <w:t>Legal Framework</w:t>
      </w:r>
    </w:p>
    <w:p w14:paraId="040F274C" w14:textId="77777777" w:rsidR="006A75F3" w:rsidRDefault="00B67309">
      <w:pPr>
        <w:pBdr>
          <w:top w:val="nil"/>
          <w:left w:val="nil"/>
          <w:bottom w:val="nil"/>
          <w:right w:val="nil"/>
          <w:between w:val="nil"/>
        </w:pBdr>
        <w:spacing w:before="120" w:after="120" w:line="320" w:lineRule="auto"/>
        <w:ind w:left="360"/>
        <w:rPr>
          <w:rFonts w:ascii="Arial" w:eastAsia="Arial" w:hAnsi="Arial" w:cs="Arial"/>
          <w:color w:val="000000"/>
        </w:rPr>
      </w:pPr>
      <w:bookmarkStart w:id="4" w:name="_heading=h.w8n10k33eebq" w:colFirst="0" w:colLast="0"/>
      <w:bookmarkEnd w:id="4"/>
      <w:r>
        <w:rPr>
          <w:rFonts w:ascii="Arial" w:eastAsia="Arial" w:hAnsi="Arial" w:cs="Arial"/>
          <w:color w:val="000000"/>
        </w:rPr>
        <w:t>This policy has due regard to legislation, including, but not limited to, the following:</w:t>
      </w:r>
    </w:p>
    <w:p w14:paraId="2403E30C" w14:textId="77777777" w:rsidR="006A75F3" w:rsidRDefault="00B67309">
      <w:pPr>
        <w:numPr>
          <w:ilvl w:val="2"/>
          <w:numId w:val="13"/>
        </w:numPr>
        <w:pBdr>
          <w:top w:val="nil"/>
          <w:left w:val="nil"/>
          <w:bottom w:val="nil"/>
          <w:right w:val="nil"/>
          <w:between w:val="nil"/>
        </w:pBdr>
        <w:spacing w:before="240" w:line="276" w:lineRule="auto"/>
        <w:jc w:val="both"/>
      </w:pPr>
      <w:r>
        <w:rPr>
          <w:rFonts w:ascii="Arial" w:eastAsia="Arial" w:hAnsi="Arial" w:cs="Arial"/>
          <w:color w:val="000000"/>
        </w:rPr>
        <w:t xml:space="preserve">Children and Families Act 2014 </w:t>
      </w:r>
    </w:p>
    <w:p w14:paraId="6534CCC2" w14:textId="77777777" w:rsidR="006A75F3" w:rsidRDefault="00B67309">
      <w:pPr>
        <w:numPr>
          <w:ilvl w:val="2"/>
          <w:numId w:val="13"/>
        </w:numPr>
        <w:pBdr>
          <w:top w:val="nil"/>
          <w:left w:val="nil"/>
          <w:bottom w:val="nil"/>
          <w:right w:val="nil"/>
          <w:between w:val="nil"/>
        </w:pBdr>
        <w:spacing w:line="276" w:lineRule="auto"/>
        <w:jc w:val="both"/>
      </w:pPr>
      <w:r>
        <w:rPr>
          <w:rFonts w:ascii="Arial" w:eastAsia="Arial" w:hAnsi="Arial" w:cs="Arial"/>
          <w:color w:val="000000"/>
        </w:rPr>
        <w:t>Health and Social Care Act 2012</w:t>
      </w:r>
    </w:p>
    <w:p w14:paraId="17B17CF5" w14:textId="77777777" w:rsidR="006A75F3" w:rsidRDefault="00B67309">
      <w:pPr>
        <w:numPr>
          <w:ilvl w:val="2"/>
          <w:numId w:val="13"/>
        </w:numPr>
        <w:pBdr>
          <w:top w:val="nil"/>
          <w:left w:val="nil"/>
          <w:bottom w:val="nil"/>
          <w:right w:val="nil"/>
          <w:between w:val="nil"/>
        </w:pBdr>
        <w:spacing w:line="276" w:lineRule="auto"/>
        <w:jc w:val="both"/>
      </w:pPr>
      <w:r>
        <w:rPr>
          <w:rFonts w:ascii="Arial" w:eastAsia="Arial" w:hAnsi="Arial" w:cs="Arial"/>
          <w:color w:val="000000"/>
        </w:rPr>
        <w:t>Equality Act 2010</w:t>
      </w:r>
    </w:p>
    <w:p w14:paraId="4E35B95A" w14:textId="77777777" w:rsidR="006A75F3" w:rsidRDefault="00B67309">
      <w:pPr>
        <w:numPr>
          <w:ilvl w:val="2"/>
          <w:numId w:val="13"/>
        </w:numPr>
        <w:pBdr>
          <w:top w:val="nil"/>
          <w:left w:val="nil"/>
          <w:bottom w:val="nil"/>
          <w:right w:val="nil"/>
          <w:between w:val="nil"/>
        </w:pBdr>
        <w:spacing w:line="276" w:lineRule="auto"/>
        <w:jc w:val="both"/>
      </w:pPr>
      <w:r>
        <w:rPr>
          <w:rFonts w:ascii="Arial" w:eastAsia="Arial" w:hAnsi="Arial" w:cs="Arial"/>
          <w:color w:val="000000"/>
        </w:rPr>
        <w:t>Equality Act 2010 (Disability) Regulations 2010</w:t>
      </w:r>
    </w:p>
    <w:p w14:paraId="51756BB3" w14:textId="77777777" w:rsidR="006A75F3" w:rsidRDefault="000F0ECB">
      <w:pPr>
        <w:numPr>
          <w:ilvl w:val="2"/>
          <w:numId w:val="13"/>
        </w:numPr>
        <w:pBdr>
          <w:top w:val="nil"/>
          <w:left w:val="nil"/>
          <w:bottom w:val="nil"/>
          <w:right w:val="nil"/>
          <w:between w:val="nil"/>
        </w:pBdr>
        <w:spacing w:line="276" w:lineRule="auto"/>
        <w:jc w:val="both"/>
      </w:pPr>
      <w:r>
        <w:rPr>
          <w:rFonts w:ascii="Arial" w:eastAsia="Arial" w:hAnsi="Arial" w:cs="Arial"/>
          <w:color w:val="000000"/>
        </w:rPr>
        <w:t>Education Act 2011</w:t>
      </w:r>
    </w:p>
    <w:p w14:paraId="0B372528" w14:textId="77777777" w:rsidR="006A75F3" w:rsidRDefault="00B67309">
      <w:pPr>
        <w:numPr>
          <w:ilvl w:val="2"/>
          <w:numId w:val="13"/>
        </w:numPr>
        <w:pBdr>
          <w:top w:val="nil"/>
          <w:left w:val="nil"/>
          <w:bottom w:val="nil"/>
          <w:right w:val="nil"/>
          <w:between w:val="nil"/>
        </w:pBdr>
        <w:spacing w:line="276" w:lineRule="auto"/>
        <w:jc w:val="both"/>
      </w:pPr>
      <w:r>
        <w:rPr>
          <w:rFonts w:ascii="Arial" w:eastAsia="Arial" w:hAnsi="Arial" w:cs="Arial"/>
          <w:color w:val="000000"/>
        </w:rPr>
        <w:t>Mental Capacity Act 2005</w:t>
      </w:r>
    </w:p>
    <w:p w14:paraId="631FFABB" w14:textId="77777777" w:rsidR="006A75F3" w:rsidRDefault="00B67309">
      <w:pPr>
        <w:numPr>
          <w:ilvl w:val="2"/>
          <w:numId w:val="13"/>
        </w:numPr>
        <w:pBdr>
          <w:top w:val="nil"/>
          <w:left w:val="nil"/>
          <w:bottom w:val="nil"/>
          <w:right w:val="nil"/>
          <w:between w:val="nil"/>
        </w:pBdr>
        <w:spacing w:line="276" w:lineRule="auto"/>
        <w:jc w:val="both"/>
      </w:pPr>
      <w:r>
        <w:rPr>
          <w:rFonts w:ascii="Arial" w:eastAsia="Arial" w:hAnsi="Arial" w:cs="Arial"/>
          <w:color w:val="000000"/>
        </w:rPr>
        <w:t>Children</w:t>
      </w:r>
      <w:r w:rsidR="000F0ECB">
        <w:rPr>
          <w:rFonts w:ascii="Arial" w:eastAsia="Arial" w:hAnsi="Arial" w:cs="Arial"/>
          <w:color w:val="000000"/>
        </w:rPr>
        <w:t>’s</w:t>
      </w:r>
      <w:r>
        <w:rPr>
          <w:rFonts w:ascii="Arial" w:eastAsia="Arial" w:hAnsi="Arial" w:cs="Arial"/>
          <w:color w:val="000000"/>
        </w:rPr>
        <w:t xml:space="preserve"> Act 1989</w:t>
      </w:r>
    </w:p>
    <w:p w14:paraId="0CE6053A" w14:textId="77777777" w:rsidR="006A75F3" w:rsidRDefault="00B67309">
      <w:pPr>
        <w:numPr>
          <w:ilvl w:val="2"/>
          <w:numId w:val="13"/>
        </w:numPr>
        <w:pBdr>
          <w:top w:val="nil"/>
          <w:left w:val="nil"/>
          <w:bottom w:val="nil"/>
          <w:right w:val="nil"/>
          <w:between w:val="nil"/>
        </w:pBdr>
        <w:spacing w:line="276" w:lineRule="auto"/>
        <w:jc w:val="both"/>
      </w:pPr>
      <w:r>
        <w:rPr>
          <w:rFonts w:ascii="Arial" w:eastAsia="Arial" w:hAnsi="Arial" w:cs="Arial"/>
          <w:color w:val="000000"/>
        </w:rPr>
        <w:t>Special Educational Needs and Disability (Amendment) Regulations 2015</w:t>
      </w:r>
    </w:p>
    <w:p w14:paraId="2ED3EE39" w14:textId="77777777" w:rsidR="006A75F3" w:rsidRDefault="00B67309">
      <w:pPr>
        <w:numPr>
          <w:ilvl w:val="2"/>
          <w:numId w:val="13"/>
        </w:numPr>
        <w:pBdr>
          <w:top w:val="nil"/>
          <w:left w:val="nil"/>
          <w:bottom w:val="nil"/>
          <w:right w:val="nil"/>
          <w:between w:val="nil"/>
        </w:pBdr>
        <w:spacing w:line="276" w:lineRule="auto"/>
        <w:jc w:val="both"/>
      </w:pPr>
      <w:r>
        <w:rPr>
          <w:rFonts w:ascii="Arial" w:eastAsia="Arial" w:hAnsi="Arial" w:cs="Arial"/>
          <w:color w:val="000000"/>
        </w:rPr>
        <w:t>Special Educational Needs (Personal Budgets) Regulations 2014</w:t>
      </w:r>
    </w:p>
    <w:p w14:paraId="204513E3" w14:textId="77777777" w:rsidR="006A75F3" w:rsidRDefault="000F0ECB">
      <w:pPr>
        <w:numPr>
          <w:ilvl w:val="2"/>
          <w:numId w:val="13"/>
        </w:numPr>
        <w:pBdr>
          <w:top w:val="nil"/>
          <w:left w:val="nil"/>
          <w:bottom w:val="nil"/>
          <w:right w:val="nil"/>
          <w:between w:val="nil"/>
        </w:pBdr>
        <w:spacing w:line="276" w:lineRule="auto"/>
        <w:jc w:val="both"/>
      </w:pPr>
      <w:r>
        <w:rPr>
          <w:rFonts w:ascii="Arial" w:eastAsia="Arial" w:hAnsi="Arial" w:cs="Arial"/>
          <w:color w:val="000000"/>
        </w:rPr>
        <w:t>Local Government Act 2000</w:t>
      </w:r>
    </w:p>
    <w:p w14:paraId="79629274" w14:textId="77777777" w:rsidR="006A75F3" w:rsidRDefault="00B67309">
      <w:pPr>
        <w:numPr>
          <w:ilvl w:val="2"/>
          <w:numId w:val="13"/>
        </w:numPr>
        <w:pBdr>
          <w:top w:val="nil"/>
          <w:left w:val="nil"/>
          <w:bottom w:val="nil"/>
          <w:right w:val="nil"/>
          <w:between w:val="nil"/>
        </w:pBdr>
        <w:spacing w:after="240" w:line="276" w:lineRule="auto"/>
        <w:jc w:val="both"/>
      </w:pPr>
      <w:r>
        <w:rPr>
          <w:rFonts w:ascii="Arial" w:eastAsia="Arial" w:hAnsi="Arial" w:cs="Arial"/>
          <w:color w:val="000000"/>
        </w:rPr>
        <w:t>Disabled Persons (Services, Consultation and Representation) Act 1986</w:t>
      </w:r>
    </w:p>
    <w:p w14:paraId="3793CAB8" w14:textId="77777777" w:rsidR="006A75F3" w:rsidRDefault="00B67309" w:rsidP="00613992">
      <w:pPr>
        <w:pBdr>
          <w:top w:val="nil"/>
          <w:left w:val="nil"/>
          <w:bottom w:val="nil"/>
          <w:right w:val="nil"/>
          <w:between w:val="nil"/>
        </w:pBdr>
        <w:spacing w:after="200" w:line="276" w:lineRule="auto"/>
      </w:pPr>
      <w:r>
        <w:rPr>
          <w:rFonts w:ascii="Arial" w:eastAsia="Arial" w:hAnsi="Arial" w:cs="Arial"/>
          <w:color w:val="000000"/>
        </w:rPr>
        <w:t>This policy also has due regard to statutory and non-statutory guidance, including, but not limited to, the following:</w:t>
      </w:r>
    </w:p>
    <w:p w14:paraId="7A3A7DB2" w14:textId="77777777" w:rsidR="006A75F3" w:rsidRDefault="00B67309">
      <w:pPr>
        <w:numPr>
          <w:ilvl w:val="2"/>
          <w:numId w:val="14"/>
        </w:numPr>
        <w:pBdr>
          <w:top w:val="nil"/>
          <w:left w:val="nil"/>
          <w:bottom w:val="nil"/>
          <w:right w:val="nil"/>
          <w:between w:val="nil"/>
        </w:pBdr>
        <w:spacing w:before="240" w:line="276" w:lineRule="auto"/>
        <w:jc w:val="both"/>
      </w:pPr>
      <w:proofErr w:type="spellStart"/>
      <w:r>
        <w:rPr>
          <w:rFonts w:ascii="Arial" w:eastAsia="Arial" w:hAnsi="Arial" w:cs="Arial"/>
          <w:color w:val="000000"/>
        </w:rPr>
        <w:t>DfE</w:t>
      </w:r>
      <w:proofErr w:type="spellEnd"/>
      <w:r>
        <w:rPr>
          <w:rFonts w:ascii="Arial" w:eastAsia="Arial" w:hAnsi="Arial" w:cs="Arial"/>
          <w:color w:val="000000"/>
        </w:rPr>
        <w:t xml:space="preserve"> (2015) ‘Special educational needs and disability code of practice: 0 to 25 years’</w:t>
      </w:r>
    </w:p>
    <w:p w14:paraId="4E4BE488" w14:textId="77777777" w:rsidR="006A75F3" w:rsidRDefault="00B67309">
      <w:pPr>
        <w:numPr>
          <w:ilvl w:val="2"/>
          <w:numId w:val="14"/>
        </w:numPr>
        <w:pBdr>
          <w:top w:val="nil"/>
          <w:left w:val="nil"/>
          <w:bottom w:val="nil"/>
          <w:right w:val="nil"/>
          <w:between w:val="nil"/>
        </w:pBdr>
        <w:spacing w:line="276" w:lineRule="auto"/>
        <w:jc w:val="both"/>
      </w:pPr>
      <w:proofErr w:type="spellStart"/>
      <w:r>
        <w:rPr>
          <w:rFonts w:ascii="Arial" w:eastAsia="Arial" w:hAnsi="Arial" w:cs="Arial"/>
          <w:color w:val="000000"/>
        </w:rPr>
        <w:t>DfE</w:t>
      </w:r>
      <w:proofErr w:type="spellEnd"/>
      <w:r>
        <w:rPr>
          <w:rFonts w:ascii="Arial" w:eastAsia="Arial" w:hAnsi="Arial" w:cs="Arial"/>
          <w:color w:val="000000"/>
        </w:rPr>
        <w:t xml:space="preserve"> (2015) ‘Supporting pupils at school with medical conditions’ </w:t>
      </w:r>
    </w:p>
    <w:p w14:paraId="1AD62DF7" w14:textId="77777777" w:rsidR="006A75F3" w:rsidRDefault="000F0ECB">
      <w:pPr>
        <w:numPr>
          <w:ilvl w:val="2"/>
          <w:numId w:val="14"/>
        </w:numPr>
        <w:pBdr>
          <w:top w:val="nil"/>
          <w:left w:val="nil"/>
          <w:bottom w:val="nil"/>
          <w:right w:val="nil"/>
          <w:between w:val="nil"/>
        </w:pBdr>
        <w:spacing w:line="276" w:lineRule="auto"/>
        <w:jc w:val="both"/>
      </w:pPr>
      <w:proofErr w:type="spellStart"/>
      <w:r>
        <w:rPr>
          <w:rFonts w:ascii="Arial" w:eastAsia="Arial" w:hAnsi="Arial" w:cs="Arial"/>
          <w:color w:val="000000"/>
        </w:rPr>
        <w:t>DfE</w:t>
      </w:r>
      <w:proofErr w:type="spellEnd"/>
      <w:r>
        <w:rPr>
          <w:rFonts w:ascii="Arial" w:eastAsia="Arial" w:hAnsi="Arial" w:cs="Arial"/>
          <w:color w:val="000000"/>
        </w:rPr>
        <w:t xml:space="preserve"> (2022</w:t>
      </w:r>
      <w:r w:rsidR="00B67309">
        <w:rPr>
          <w:rFonts w:ascii="Arial" w:eastAsia="Arial" w:hAnsi="Arial" w:cs="Arial"/>
          <w:color w:val="000000"/>
        </w:rPr>
        <w:t xml:space="preserve">) ‘Keeping children safe in education’ </w:t>
      </w:r>
    </w:p>
    <w:p w14:paraId="265A0ADF" w14:textId="77777777" w:rsidR="006A75F3" w:rsidRDefault="000F0ECB">
      <w:pPr>
        <w:numPr>
          <w:ilvl w:val="2"/>
          <w:numId w:val="14"/>
        </w:numPr>
        <w:pBdr>
          <w:top w:val="nil"/>
          <w:left w:val="nil"/>
          <w:bottom w:val="nil"/>
          <w:right w:val="nil"/>
          <w:between w:val="nil"/>
        </w:pBdr>
        <w:spacing w:line="276" w:lineRule="auto"/>
        <w:jc w:val="both"/>
      </w:pPr>
      <w:proofErr w:type="spellStart"/>
      <w:r>
        <w:rPr>
          <w:rFonts w:ascii="Arial" w:eastAsia="Arial" w:hAnsi="Arial" w:cs="Arial"/>
          <w:color w:val="000000"/>
        </w:rPr>
        <w:t>DfE</w:t>
      </w:r>
      <w:proofErr w:type="spellEnd"/>
      <w:r>
        <w:rPr>
          <w:rFonts w:ascii="Arial" w:eastAsia="Arial" w:hAnsi="Arial" w:cs="Arial"/>
          <w:color w:val="000000"/>
        </w:rPr>
        <w:t xml:space="preserve"> (2018</w:t>
      </w:r>
      <w:r w:rsidR="00B67309">
        <w:rPr>
          <w:rFonts w:ascii="Arial" w:eastAsia="Arial" w:hAnsi="Arial" w:cs="Arial"/>
          <w:color w:val="000000"/>
        </w:rPr>
        <w:t>) ‘Working together to safeguard children’</w:t>
      </w:r>
    </w:p>
    <w:p w14:paraId="7CB1182A" w14:textId="69433695" w:rsidR="000326FB" w:rsidRPr="00613992" w:rsidRDefault="000F0ECB" w:rsidP="00ED17D2">
      <w:pPr>
        <w:numPr>
          <w:ilvl w:val="2"/>
          <w:numId w:val="14"/>
        </w:numPr>
        <w:pBdr>
          <w:top w:val="nil"/>
          <w:left w:val="nil"/>
          <w:bottom w:val="nil"/>
          <w:right w:val="nil"/>
          <w:between w:val="nil"/>
        </w:pBdr>
        <w:spacing w:after="240" w:line="276" w:lineRule="auto"/>
        <w:jc w:val="both"/>
      </w:pPr>
      <w:proofErr w:type="spellStart"/>
      <w:r w:rsidRPr="3EACC0F1">
        <w:rPr>
          <w:rFonts w:ascii="Arial" w:eastAsia="Arial" w:hAnsi="Arial" w:cs="Arial"/>
          <w:color w:val="000000" w:themeColor="text2"/>
        </w:rPr>
        <w:t>DfE</w:t>
      </w:r>
      <w:proofErr w:type="spellEnd"/>
      <w:r w:rsidRPr="3EACC0F1">
        <w:rPr>
          <w:rFonts w:ascii="Arial" w:eastAsia="Arial" w:hAnsi="Arial" w:cs="Arial"/>
          <w:color w:val="000000" w:themeColor="text2"/>
        </w:rPr>
        <w:t xml:space="preserve"> (2021</w:t>
      </w:r>
      <w:r w:rsidR="00B67309" w:rsidRPr="3EACC0F1">
        <w:rPr>
          <w:rFonts w:ascii="Arial" w:eastAsia="Arial" w:hAnsi="Arial" w:cs="Arial"/>
          <w:color w:val="000000" w:themeColor="text2"/>
        </w:rPr>
        <w:t>) ‘School admissions code’</w:t>
      </w:r>
    </w:p>
    <w:p w14:paraId="5FAA02A5" w14:textId="3755DB8A" w:rsidR="006A75F3" w:rsidRDefault="144B8457" w:rsidP="3EACC0F1">
      <w:pPr>
        <w:pBdr>
          <w:top w:val="nil"/>
          <w:left w:val="nil"/>
          <w:bottom w:val="nil"/>
          <w:right w:val="nil"/>
          <w:between w:val="nil"/>
        </w:pBdr>
        <w:spacing w:before="120" w:after="120" w:line="320" w:lineRule="auto"/>
        <w:rPr>
          <w:rFonts w:ascii="Arial" w:eastAsia="Arial" w:hAnsi="Arial" w:cs="Arial"/>
          <w:b/>
          <w:bCs/>
          <w:color w:val="000000"/>
          <w:sz w:val="28"/>
          <w:szCs w:val="28"/>
        </w:rPr>
      </w:pPr>
      <w:bookmarkStart w:id="5" w:name="bookmark=id.1t3h5sf"/>
      <w:bookmarkStart w:id="6" w:name="_heading=h.3dy6vkm"/>
      <w:bookmarkEnd w:id="5"/>
      <w:bookmarkEnd w:id="6"/>
      <w:r w:rsidRPr="3EACC0F1">
        <w:rPr>
          <w:rFonts w:ascii="Arial" w:eastAsia="Arial" w:hAnsi="Arial" w:cs="Arial"/>
          <w:b/>
          <w:bCs/>
          <w:color w:val="000000" w:themeColor="text2"/>
          <w:sz w:val="28"/>
          <w:szCs w:val="28"/>
        </w:rPr>
        <w:t xml:space="preserve">2. </w:t>
      </w:r>
      <w:r w:rsidR="00B67309" w:rsidRPr="3EACC0F1">
        <w:rPr>
          <w:rFonts w:ascii="Arial" w:eastAsia="Arial" w:hAnsi="Arial" w:cs="Arial"/>
          <w:b/>
          <w:bCs/>
          <w:color w:val="000000" w:themeColor="text2"/>
          <w:sz w:val="28"/>
          <w:szCs w:val="28"/>
        </w:rPr>
        <w:t>Identifying SEND</w:t>
      </w:r>
    </w:p>
    <w:p w14:paraId="4E16FA11" w14:textId="1A741FEF" w:rsidR="006A75F3" w:rsidRDefault="000F0ECB" w:rsidP="00613992">
      <w:pPr>
        <w:pBdr>
          <w:top w:val="nil"/>
          <w:left w:val="nil"/>
          <w:bottom w:val="nil"/>
          <w:right w:val="nil"/>
          <w:between w:val="nil"/>
        </w:pBdr>
        <w:spacing w:after="200" w:line="276" w:lineRule="auto"/>
        <w:jc w:val="both"/>
      </w:pPr>
      <w:r>
        <w:rPr>
          <w:rFonts w:ascii="Arial" w:eastAsia="Arial" w:hAnsi="Arial" w:cs="Arial"/>
          <w:color w:val="000000"/>
        </w:rPr>
        <w:t>The Acorn Federation</w:t>
      </w:r>
      <w:r w:rsidR="00B67309">
        <w:rPr>
          <w:rFonts w:ascii="Arial" w:eastAsia="Arial" w:hAnsi="Arial" w:cs="Arial"/>
          <w:color w:val="000000"/>
        </w:rPr>
        <w:t xml:space="preserve"> has a clear approach to identifying and responding to SEND. We recognise the benefits of early identification: identifying need at the earliest point and then making effective provision improves long-term outcomes for the pupil.</w:t>
      </w:r>
    </w:p>
    <w:p w14:paraId="6BFB373A" w14:textId="77777777" w:rsidR="006A75F3" w:rsidRDefault="00B67309" w:rsidP="00613992">
      <w:pPr>
        <w:pBdr>
          <w:top w:val="nil"/>
          <w:left w:val="nil"/>
          <w:bottom w:val="nil"/>
          <w:right w:val="nil"/>
          <w:between w:val="nil"/>
        </w:pBdr>
        <w:spacing w:after="200" w:line="276" w:lineRule="auto"/>
        <w:jc w:val="both"/>
      </w:pPr>
      <w:r>
        <w:rPr>
          <w:rFonts w:ascii="Arial" w:eastAsia="Arial" w:hAnsi="Arial" w:cs="Arial"/>
          <w:color w:val="000000"/>
        </w:rPr>
        <w:t>Class teachers, supported by the senior leadership team, make regular assessments of progress for all pupils, which seek to identify pupils making less than expected progress given their age and individual circumstances. This can be characterised by progress which:</w:t>
      </w:r>
    </w:p>
    <w:p w14:paraId="10BDD7B9" w14:textId="77777777" w:rsidR="006A75F3" w:rsidRDefault="00B67309">
      <w:pPr>
        <w:numPr>
          <w:ilvl w:val="0"/>
          <w:numId w:val="25"/>
        </w:numPr>
        <w:pBdr>
          <w:top w:val="nil"/>
          <w:left w:val="nil"/>
          <w:bottom w:val="nil"/>
          <w:right w:val="nil"/>
          <w:between w:val="nil"/>
        </w:pBdr>
        <w:spacing w:before="200" w:line="276" w:lineRule="auto"/>
      </w:pPr>
      <w:r>
        <w:rPr>
          <w:rFonts w:ascii="Arial" w:eastAsia="Arial" w:hAnsi="Arial" w:cs="Arial"/>
          <w:color w:val="000000"/>
        </w:rPr>
        <w:t>Is significantly slower than that of their peers starting from the same baseline.</w:t>
      </w:r>
    </w:p>
    <w:p w14:paraId="385583E3" w14:textId="77777777" w:rsidR="006A75F3" w:rsidRDefault="00B67309">
      <w:pPr>
        <w:numPr>
          <w:ilvl w:val="0"/>
          <w:numId w:val="25"/>
        </w:numPr>
        <w:pBdr>
          <w:top w:val="nil"/>
          <w:left w:val="nil"/>
          <w:bottom w:val="nil"/>
          <w:right w:val="nil"/>
          <w:between w:val="nil"/>
        </w:pBdr>
        <w:spacing w:line="276" w:lineRule="auto"/>
      </w:pPr>
      <w:r>
        <w:rPr>
          <w:rFonts w:ascii="Arial" w:eastAsia="Arial" w:hAnsi="Arial" w:cs="Arial"/>
          <w:color w:val="000000"/>
        </w:rPr>
        <w:lastRenderedPageBreak/>
        <w:t>Fails to match or better the pupil’s previous rate of progress.</w:t>
      </w:r>
    </w:p>
    <w:p w14:paraId="4D2ED9E9" w14:textId="77777777" w:rsidR="006A75F3" w:rsidRDefault="00B67309">
      <w:pPr>
        <w:numPr>
          <w:ilvl w:val="0"/>
          <w:numId w:val="25"/>
        </w:numPr>
        <w:pBdr>
          <w:top w:val="nil"/>
          <w:left w:val="nil"/>
          <w:bottom w:val="nil"/>
          <w:right w:val="nil"/>
          <w:between w:val="nil"/>
        </w:pBdr>
        <w:spacing w:line="276" w:lineRule="auto"/>
      </w:pPr>
      <w:r>
        <w:rPr>
          <w:rFonts w:ascii="Arial" w:eastAsia="Arial" w:hAnsi="Arial" w:cs="Arial"/>
          <w:color w:val="000000"/>
        </w:rPr>
        <w:t>Fails to close the attainment gap between the pupil and their peers.</w:t>
      </w:r>
    </w:p>
    <w:p w14:paraId="3B2B6638" w14:textId="77777777" w:rsidR="006A75F3" w:rsidRDefault="00B67309">
      <w:pPr>
        <w:numPr>
          <w:ilvl w:val="0"/>
          <w:numId w:val="25"/>
        </w:numPr>
        <w:pBdr>
          <w:top w:val="nil"/>
          <w:left w:val="nil"/>
          <w:bottom w:val="nil"/>
          <w:right w:val="nil"/>
          <w:between w:val="nil"/>
        </w:pBdr>
        <w:spacing w:line="276" w:lineRule="auto"/>
      </w:pPr>
      <w:r>
        <w:rPr>
          <w:rFonts w:ascii="Arial" w:eastAsia="Arial" w:hAnsi="Arial" w:cs="Arial"/>
          <w:color w:val="000000"/>
        </w:rPr>
        <w:t>Widens the attainment gap.</w:t>
      </w:r>
    </w:p>
    <w:p w14:paraId="636C17BF" w14:textId="77777777" w:rsidR="006A75F3" w:rsidRDefault="00B67309">
      <w:pPr>
        <w:numPr>
          <w:ilvl w:val="0"/>
          <w:numId w:val="25"/>
        </w:numPr>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Children that have a confirmed diagnosis which is a barrier to learning.</w:t>
      </w:r>
    </w:p>
    <w:p w14:paraId="69033FD1" w14:textId="77777777" w:rsidR="006A75F3" w:rsidRDefault="00B67309">
      <w:pPr>
        <w:pBdr>
          <w:top w:val="nil"/>
          <w:left w:val="nil"/>
          <w:bottom w:val="nil"/>
          <w:right w:val="nil"/>
          <w:between w:val="nil"/>
        </w:pBdr>
        <w:spacing w:line="276" w:lineRule="auto"/>
        <w:ind w:left="1658"/>
        <w:rPr>
          <w:rFonts w:ascii="Arial" w:eastAsia="Arial" w:hAnsi="Arial" w:cs="Arial"/>
        </w:rPr>
      </w:pPr>
      <w:r>
        <w:rPr>
          <w:rFonts w:ascii="Arial" w:eastAsia="Arial" w:hAnsi="Arial" w:cs="Arial"/>
        </w:rPr>
        <w:t>However, w</w:t>
      </w:r>
      <w:r>
        <w:rPr>
          <w:rFonts w:ascii="Arial" w:eastAsia="Arial" w:hAnsi="Arial" w:cs="Arial"/>
          <w:color w:val="000000"/>
        </w:rPr>
        <w:t>e recognise that not all children with a diagnosis will need the support of the</w:t>
      </w:r>
      <w:r>
        <w:rPr>
          <w:rFonts w:ascii="Arial" w:eastAsia="Arial" w:hAnsi="Arial" w:cs="Arial"/>
        </w:rPr>
        <w:t xml:space="preserve"> </w:t>
      </w:r>
      <w:r>
        <w:rPr>
          <w:rFonts w:ascii="Arial" w:eastAsia="Arial" w:hAnsi="Arial" w:cs="Arial"/>
          <w:color w:val="000000"/>
        </w:rPr>
        <w:t>SEND proces</w:t>
      </w:r>
      <w:r>
        <w:rPr>
          <w:rFonts w:ascii="Arial" w:eastAsia="Arial" w:hAnsi="Arial" w:cs="Arial"/>
        </w:rPr>
        <w:t>s.</w:t>
      </w:r>
    </w:p>
    <w:p w14:paraId="4B670E35" w14:textId="7F1753CD" w:rsidR="006A75F3" w:rsidRPr="00ED17D2" w:rsidRDefault="00B67309">
      <w:pPr>
        <w:numPr>
          <w:ilvl w:val="0"/>
          <w:numId w:val="25"/>
        </w:numPr>
        <w:pBdr>
          <w:top w:val="nil"/>
          <w:left w:val="nil"/>
          <w:bottom w:val="nil"/>
          <w:right w:val="nil"/>
          <w:between w:val="nil"/>
        </w:pBdr>
        <w:spacing w:line="276" w:lineRule="auto"/>
        <w:rPr>
          <w:rFonts w:ascii="Arial" w:eastAsia="Arial" w:hAnsi="Arial" w:cs="Arial"/>
        </w:rPr>
      </w:pPr>
      <w:r w:rsidRPr="3EACC0F1">
        <w:rPr>
          <w:rFonts w:ascii="Arial" w:eastAsia="Arial" w:hAnsi="Arial" w:cs="Arial"/>
          <w:color w:val="000000" w:themeColor="text2"/>
        </w:rPr>
        <w:t>Children that need the support of outside agencies to support their behaviou</w:t>
      </w:r>
      <w:r w:rsidRPr="3EACC0F1">
        <w:rPr>
          <w:rFonts w:ascii="Arial" w:eastAsia="Arial" w:hAnsi="Arial" w:cs="Arial"/>
        </w:rPr>
        <w:t xml:space="preserve">r </w:t>
      </w:r>
      <w:r w:rsidRPr="3EACC0F1">
        <w:rPr>
          <w:rFonts w:ascii="Arial" w:eastAsia="Arial" w:hAnsi="Arial" w:cs="Arial"/>
          <w:color w:val="000000" w:themeColor="text2"/>
        </w:rPr>
        <w:t>and mental health.</w:t>
      </w:r>
    </w:p>
    <w:p w14:paraId="7467E282" w14:textId="026DAF87" w:rsidR="000326FB" w:rsidRDefault="000326FB" w:rsidP="000326FB">
      <w:pPr>
        <w:pBdr>
          <w:top w:val="nil"/>
          <w:left w:val="nil"/>
          <w:bottom w:val="nil"/>
          <w:right w:val="nil"/>
          <w:between w:val="nil"/>
        </w:pBdr>
        <w:spacing w:line="276" w:lineRule="auto"/>
        <w:rPr>
          <w:rFonts w:ascii="Arial" w:eastAsia="Arial" w:hAnsi="Arial" w:cs="Arial"/>
          <w:color w:val="000000" w:themeColor="text2"/>
        </w:rPr>
      </w:pPr>
    </w:p>
    <w:p w14:paraId="095787DF" w14:textId="43A08213" w:rsidR="000326FB" w:rsidRDefault="000326FB" w:rsidP="000326FB">
      <w:pPr>
        <w:pBdr>
          <w:top w:val="nil"/>
          <w:left w:val="nil"/>
          <w:bottom w:val="nil"/>
          <w:right w:val="nil"/>
          <w:between w:val="nil"/>
        </w:pBdr>
        <w:spacing w:line="276" w:lineRule="auto"/>
        <w:jc w:val="both"/>
        <w:rPr>
          <w:b/>
          <w:bCs/>
          <w:color w:val="000000" w:themeColor="text2"/>
          <w:sz w:val="28"/>
          <w:szCs w:val="28"/>
        </w:rPr>
      </w:pPr>
      <w:r w:rsidRPr="3EACC0F1">
        <w:rPr>
          <w:rFonts w:ascii="Arial" w:eastAsia="Arial" w:hAnsi="Arial" w:cs="Arial"/>
          <w:b/>
          <w:bCs/>
          <w:color w:val="000000" w:themeColor="text2"/>
          <w:sz w:val="28"/>
          <w:szCs w:val="28"/>
        </w:rPr>
        <w:t xml:space="preserve">3. </w:t>
      </w:r>
      <w:r>
        <w:rPr>
          <w:rFonts w:ascii="Arial" w:eastAsia="Arial" w:hAnsi="Arial" w:cs="Arial"/>
          <w:b/>
          <w:bCs/>
          <w:color w:val="000000" w:themeColor="text2"/>
          <w:sz w:val="28"/>
          <w:szCs w:val="28"/>
        </w:rPr>
        <w:t>SEND and Safeguarding</w:t>
      </w:r>
      <w:r w:rsidRPr="3EACC0F1">
        <w:rPr>
          <w:rFonts w:ascii="Arial" w:eastAsia="Arial" w:hAnsi="Arial" w:cs="Arial"/>
          <w:b/>
          <w:bCs/>
          <w:color w:val="000000" w:themeColor="text2"/>
          <w:sz w:val="28"/>
          <w:szCs w:val="28"/>
        </w:rPr>
        <w:t xml:space="preserve"> </w:t>
      </w:r>
    </w:p>
    <w:p w14:paraId="613C530D" w14:textId="77777777" w:rsidR="000326FB" w:rsidRPr="000326FB" w:rsidRDefault="000326FB" w:rsidP="000326FB">
      <w:pPr>
        <w:pStyle w:val="NormalWeb"/>
        <w:rPr>
          <w:rFonts w:ascii="Arial" w:hAnsi="Arial" w:cs="Arial"/>
          <w:color w:val="000000"/>
          <w:sz w:val="22"/>
          <w:szCs w:val="22"/>
        </w:rPr>
      </w:pPr>
      <w:r w:rsidRPr="000326FB">
        <w:rPr>
          <w:rFonts w:ascii="Arial" w:hAnsi="Arial" w:cs="Arial"/>
          <w:color w:val="000000"/>
          <w:sz w:val="22"/>
          <w:szCs w:val="22"/>
        </w:rPr>
        <w:t>In The Acorn Federation we understand that some children with SEND may be vulnerable because they:</w:t>
      </w:r>
    </w:p>
    <w:p w14:paraId="624AF416" w14:textId="43BA1784" w:rsidR="000326FB" w:rsidRPr="000326FB" w:rsidRDefault="000326FB" w:rsidP="000326FB">
      <w:pPr>
        <w:pStyle w:val="NormalWeb"/>
        <w:numPr>
          <w:ilvl w:val="0"/>
          <w:numId w:val="46"/>
        </w:numPr>
        <w:rPr>
          <w:rFonts w:ascii="Arial" w:hAnsi="Arial" w:cs="Arial"/>
          <w:color w:val="000000"/>
          <w:sz w:val="22"/>
          <w:szCs w:val="22"/>
        </w:rPr>
      </w:pPr>
      <w:r w:rsidRPr="000326FB">
        <w:rPr>
          <w:rFonts w:ascii="Arial" w:hAnsi="Arial" w:cs="Arial"/>
          <w:color w:val="000000"/>
          <w:sz w:val="22"/>
          <w:szCs w:val="22"/>
        </w:rPr>
        <w:t>have additional communication needs</w:t>
      </w:r>
    </w:p>
    <w:p w14:paraId="7082CC14" w14:textId="0F50A4C5" w:rsidR="000326FB" w:rsidRPr="000326FB" w:rsidRDefault="000326FB" w:rsidP="000326FB">
      <w:pPr>
        <w:pStyle w:val="NormalWeb"/>
        <w:numPr>
          <w:ilvl w:val="0"/>
          <w:numId w:val="46"/>
        </w:numPr>
        <w:rPr>
          <w:rFonts w:ascii="Arial" w:hAnsi="Arial" w:cs="Arial"/>
          <w:color w:val="000000"/>
          <w:sz w:val="22"/>
          <w:szCs w:val="22"/>
        </w:rPr>
      </w:pPr>
      <w:r w:rsidRPr="000326FB">
        <w:rPr>
          <w:rFonts w:ascii="Arial" w:hAnsi="Arial" w:cs="Arial"/>
          <w:color w:val="000000"/>
          <w:sz w:val="22"/>
          <w:szCs w:val="22"/>
        </w:rPr>
        <w:t>they do not understand that what is happening to them is abuse</w:t>
      </w:r>
    </w:p>
    <w:p w14:paraId="64DBFE2B" w14:textId="23CDC7F3" w:rsidR="000326FB" w:rsidRPr="000326FB" w:rsidRDefault="000326FB" w:rsidP="000326FB">
      <w:pPr>
        <w:pStyle w:val="NormalWeb"/>
        <w:numPr>
          <w:ilvl w:val="0"/>
          <w:numId w:val="46"/>
        </w:numPr>
        <w:rPr>
          <w:rFonts w:ascii="Arial" w:hAnsi="Arial" w:cs="Arial"/>
          <w:color w:val="000000"/>
          <w:sz w:val="22"/>
          <w:szCs w:val="22"/>
        </w:rPr>
      </w:pPr>
      <w:r w:rsidRPr="000326FB">
        <w:rPr>
          <w:rFonts w:ascii="Arial" w:hAnsi="Arial" w:cs="Arial"/>
          <w:color w:val="000000"/>
          <w:sz w:val="22"/>
          <w:szCs w:val="22"/>
        </w:rPr>
        <w:t>need intimate care or are isolated from others</w:t>
      </w:r>
    </w:p>
    <w:p w14:paraId="66B2AED4" w14:textId="287C7977" w:rsidR="000326FB" w:rsidRPr="000326FB" w:rsidRDefault="000326FB" w:rsidP="000326FB">
      <w:pPr>
        <w:pStyle w:val="NormalWeb"/>
        <w:numPr>
          <w:ilvl w:val="0"/>
          <w:numId w:val="46"/>
        </w:numPr>
        <w:rPr>
          <w:rFonts w:ascii="Arial" w:hAnsi="Arial" w:cs="Arial"/>
          <w:color w:val="000000"/>
          <w:sz w:val="22"/>
          <w:szCs w:val="22"/>
        </w:rPr>
      </w:pPr>
      <w:r w:rsidRPr="000326FB">
        <w:rPr>
          <w:rFonts w:ascii="Arial" w:hAnsi="Arial" w:cs="Arial"/>
          <w:color w:val="000000"/>
          <w:sz w:val="22"/>
          <w:szCs w:val="22"/>
        </w:rPr>
        <w:t>are dependent on adults for care</w:t>
      </w:r>
    </w:p>
    <w:p w14:paraId="0F01A1CC" w14:textId="77777777" w:rsidR="000326FB" w:rsidRDefault="000326FB" w:rsidP="000326FB">
      <w:pPr>
        <w:pStyle w:val="NormalWeb"/>
        <w:rPr>
          <w:rFonts w:ascii="Arial" w:hAnsi="Arial" w:cs="Arial"/>
          <w:color w:val="000000"/>
          <w:sz w:val="22"/>
          <w:szCs w:val="22"/>
        </w:rPr>
      </w:pPr>
      <w:r w:rsidRPr="000326FB">
        <w:rPr>
          <w:rFonts w:ascii="Arial" w:hAnsi="Arial" w:cs="Arial"/>
          <w:color w:val="000000"/>
          <w:sz w:val="22"/>
          <w:szCs w:val="22"/>
        </w:rPr>
        <w:t>In addition, points to remember may concern:</w:t>
      </w:r>
    </w:p>
    <w:p w14:paraId="65F9B1DB" w14:textId="6DE8F43E" w:rsidR="000326FB" w:rsidRPr="000326FB" w:rsidRDefault="000326FB" w:rsidP="000326FB">
      <w:pPr>
        <w:pStyle w:val="NormalWeb"/>
        <w:numPr>
          <w:ilvl w:val="0"/>
          <w:numId w:val="43"/>
        </w:numPr>
        <w:rPr>
          <w:rFonts w:ascii="Arial" w:hAnsi="Arial" w:cs="Arial"/>
          <w:color w:val="000000"/>
          <w:sz w:val="22"/>
          <w:szCs w:val="22"/>
        </w:rPr>
      </w:pPr>
      <w:r w:rsidRPr="000326FB">
        <w:rPr>
          <w:rFonts w:ascii="Arial" w:hAnsi="Arial" w:cs="Arial"/>
          <w:color w:val="000000"/>
          <w:sz w:val="22"/>
          <w:szCs w:val="22"/>
        </w:rPr>
        <w:t>Behaviour: subtle changes may be attributed to their condition so are overlooked.</w:t>
      </w:r>
    </w:p>
    <w:p w14:paraId="7DE4D18C" w14:textId="77777777" w:rsidR="000326FB" w:rsidRDefault="000326FB" w:rsidP="000326FB">
      <w:pPr>
        <w:pStyle w:val="NormalWeb"/>
        <w:numPr>
          <w:ilvl w:val="0"/>
          <w:numId w:val="43"/>
        </w:numPr>
        <w:rPr>
          <w:rFonts w:ascii="Arial" w:hAnsi="Arial" w:cs="Arial"/>
          <w:color w:val="000000"/>
          <w:sz w:val="22"/>
          <w:szCs w:val="22"/>
        </w:rPr>
      </w:pPr>
      <w:r w:rsidRPr="000326FB">
        <w:rPr>
          <w:rFonts w:ascii="Arial" w:hAnsi="Arial" w:cs="Arial"/>
          <w:color w:val="000000"/>
          <w:sz w:val="22"/>
          <w:szCs w:val="22"/>
        </w:rPr>
        <w:t>Physical disability: bruising can be common but never be complacent “does this look slightly different?”</w:t>
      </w:r>
    </w:p>
    <w:p w14:paraId="475DCCB0" w14:textId="77777777" w:rsidR="000326FB" w:rsidRDefault="000326FB" w:rsidP="000326FB">
      <w:pPr>
        <w:pStyle w:val="NormalWeb"/>
        <w:numPr>
          <w:ilvl w:val="0"/>
          <w:numId w:val="43"/>
        </w:numPr>
        <w:rPr>
          <w:rFonts w:ascii="Arial" w:hAnsi="Arial" w:cs="Arial"/>
          <w:color w:val="000000"/>
          <w:sz w:val="22"/>
          <w:szCs w:val="22"/>
        </w:rPr>
      </w:pPr>
      <w:r w:rsidRPr="000326FB">
        <w:rPr>
          <w:rFonts w:ascii="Arial" w:hAnsi="Arial" w:cs="Arial"/>
          <w:color w:val="000000"/>
          <w:sz w:val="22"/>
          <w:szCs w:val="22"/>
        </w:rPr>
        <w:t>Wrongly attributing signs of abuse e.g. withdrawn, reluctant to form relationships, repetitive behaviours, behaviour that challenges to their condition or disability.</w:t>
      </w:r>
    </w:p>
    <w:p w14:paraId="368F3B2F" w14:textId="77777777" w:rsidR="000326FB" w:rsidRDefault="000326FB" w:rsidP="000326FB">
      <w:pPr>
        <w:pStyle w:val="NormalWeb"/>
        <w:numPr>
          <w:ilvl w:val="0"/>
          <w:numId w:val="43"/>
        </w:numPr>
        <w:rPr>
          <w:rFonts w:ascii="Arial" w:hAnsi="Arial" w:cs="Arial"/>
          <w:color w:val="000000"/>
          <w:sz w:val="22"/>
          <w:szCs w:val="22"/>
        </w:rPr>
      </w:pPr>
      <w:r w:rsidRPr="000326FB">
        <w:rPr>
          <w:rFonts w:ascii="Arial" w:hAnsi="Arial" w:cs="Arial"/>
          <w:color w:val="000000"/>
          <w:sz w:val="22"/>
          <w:szCs w:val="22"/>
        </w:rPr>
        <w:t>Diagnosis is usually the first thing that we look at, sometimes called “diagnostic overshadowing”</w:t>
      </w:r>
    </w:p>
    <w:p w14:paraId="5D3AD4D1" w14:textId="77777777" w:rsidR="000326FB" w:rsidRDefault="000326FB" w:rsidP="000326FB">
      <w:pPr>
        <w:pStyle w:val="NormalWeb"/>
        <w:numPr>
          <w:ilvl w:val="0"/>
          <w:numId w:val="43"/>
        </w:numPr>
        <w:rPr>
          <w:rFonts w:ascii="Arial" w:hAnsi="Arial" w:cs="Arial"/>
          <w:color w:val="000000"/>
          <w:sz w:val="22"/>
          <w:szCs w:val="22"/>
        </w:rPr>
      </w:pPr>
      <w:r w:rsidRPr="000326FB">
        <w:rPr>
          <w:rFonts w:ascii="Arial" w:hAnsi="Arial" w:cs="Arial"/>
          <w:color w:val="000000"/>
          <w:sz w:val="22"/>
          <w:szCs w:val="22"/>
        </w:rPr>
        <w:t>To keep children safe, we must therefore have professional curiosity, we can’t assume it’s because of their special needs, we must delve deeper.</w:t>
      </w:r>
    </w:p>
    <w:p w14:paraId="35BC887C" w14:textId="77777777" w:rsidR="000326FB" w:rsidRDefault="000326FB" w:rsidP="000326FB">
      <w:pPr>
        <w:pStyle w:val="NormalWeb"/>
        <w:numPr>
          <w:ilvl w:val="0"/>
          <w:numId w:val="43"/>
        </w:numPr>
        <w:rPr>
          <w:rFonts w:ascii="Arial" w:hAnsi="Arial" w:cs="Arial"/>
          <w:color w:val="000000"/>
          <w:sz w:val="22"/>
          <w:szCs w:val="22"/>
        </w:rPr>
      </w:pPr>
      <w:r w:rsidRPr="000326FB">
        <w:rPr>
          <w:rFonts w:ascii="Arial" w:hAnsi="Arial" w:cs="Arial"/>
          <w:color w:val="000000"/>
          <w:sz w:val="22"/>
          <w:szCs w:val="22"/>
        </w:rPr>
        <w:t xml:space="preserve"> We need good communication with parents and be able to challenge their responses – gain feedback on what may have caused the injury or change in behaviour (often before speaking to the child), gauge response from there (be aware of disguised compliance).</w:t>
      </w:r>
    </w:p>
    <w:p w14:paraId="47382545" w14:textId="77777777" w:rsidR="000326FB" w:rsidRDefault="000326FB" w:rsidP="000326FB">
      <w:pPr>
        <w:pStyle w:val="NormalWeb"/>
        <w:numPr>
          <w:ilvl w:val="0"/>
          <w:numId w:val="43"/>
        </w:numPr>
        <w:rPr>
          <w:rFonts w:ascii="Arial" w:hAnsi="Arial" w:cs="Arial"/>
          <w:color w:val="000000"/>
          <w:sz w:val="22"/>
          <w:szCs w:val="22"/>
        </w:rPr>
      </w:pPr>
      <w:r w:rsidRPr="000326FB">
        <w:rPr>
          <w:rFonts w:ascii="Arial" w:hAnsi="Arial" w:cs="Arial"/>
          <w:color w:val="000000"/>
          <w:sz w:val="22"/>
          <w:szCs w:val="22"/>
        </w:rPr>
        <w:t>All adults need to understand that just because it could be due to their special need it could also be a sign of abuse and need to be open to this.</w:t>
      </w:r>
    </w:p>
    <w:p w14:paraId="396460B7" w14:textId="54996AB9" w:rsidR="3EACC0F1" w:rsidRPr="00ED17D2" w:rsidRDefault="000326FB" w:rsidP="00ED17D2">
      <w:pPr>
        <w:pStyle w:val="NormalWeb"/>
        <w:numPr>
          <w:ilvl w:val="0"/>
          <w:numId w:val="43"/>
        </w:numPr>
        <w:rPr>
          <w:rFonts w:ascii="Arial" w:hAnsi="Arial" w:cs="Arial"/>
          <w:color w:val="000000"/>
          <w:sz w:val="22"/>
          <w:szCs w:val="22"/>
        </w:rPr>
      </w:pPr>
      <w:r w:rsidRPr="000326FB">
        <w:rPr>
          <w:rFonts w:ascii="Arial" w:hAnsi="Arial" w:cs="Arial"/>
          <w:color w:val="000000"/>
          <w:sz w:val="22"/>
          <w:szCs w:val="22"/>
        </w:rPr>
        <w:t>Other professionals also need to be made aware of this and push and challenge as necessary.</w:t>
      </w:r>
    </w:p>
    <w:p w14:paraId="39061425" w14:textId="4AEBAD15" w:rsidR="386B5021" w:rsidRDefault="000326FB" w:rsidP="3EACC0F1">
      <w:pPr>
        <w:pBdr>
          <w:top w:val="nil"/>
          <w:left w:val="nil"/>
          <w:bottom w:val="nil"/>
          <w:right w:val="nil"/>
          <w:between w:val="nil"/>
        </w:pBdr>
        <w:spacing w:line="276" w:lineRule="auto"/>
        <w:jc w:val="both"/>
        <w:rPr>
          <w:b/>
          <w:bCs/>
          <w:color w:val="000000" w:themeColor="text2"/>
          <w:sz w:val="28"/>
          <w:szCs w:val="28"/>
        </w:rPr>
      </w:pPr>
      <w:bookmarkStart w:id="7" w:name="bookmark=id.4d34og8"/>
      <w:bookmarkEnd w:id="7"/>
      <w:r>
        <w:rPr>
          <w:rFonts w:ascii="Arial" w:eastAsia="Arial" w:hAnsi="Arial" w:cs="Arial"/>
          <w:b/>
          <w:bCs/>
          <w:color w:val="000000" w:themeColor="text2"/>
          <w:sz w:val="28"/>
          <w:szCs w:val="28"/>
        </w:rPr>
        <w:t>4</w:t>
      </w:r>
      <w:r w:rsidR="386B5021" w:rsidRPr="3EACC0F1">
        <w:rPr>
          <w:rFonts w:ascii="Arial" w:eastAsia="Arial" w:hAnsi="Arial" w:cs="Arial"/>
          <w:b/>
          <w:bCs/>
          <w:color w:val="000000" w:themeColor="text2"/>
          <w:sz w:val="28"/>
          <w:szCs w:val="28"/>
        </w:rPr>
        <w:t xml:space="preserve">. </w:t>
      </w:r>
      <w:r w:rsidR="00B67309" w:rsidRPr="3EACC0F1">
        <w:rPr>
          <w:rFonts w:ascii="Arial" w:eastAsia="Arial" w:hAnsi="Arial" w:cs="Arial"/>
          <w:b/>
          <w:bCs/>
          <w:color w:val="000000" w:themeColor="text2"/>
          <w:sz w:val="28"/>
          <w:szCs w:val="28"/>
        </w:rPr>
        <w:t xml:space="preserve">Early Years Foundation Stage </w:t>
      </w:r>
    </w:p>
    <w:p w14:paraId="6B4912FB" w14:textId="40DDD1F7" w:rsidR="3EACC0F1" w:rsidRDefault="3EACC0F1" w:rsidP="3EACC0F1">
      <w:pPr>
        <w:pBdr>
          <w:top w:val="nil"/>
          <w:left w:val="nil"/>
          <w:bottom w:val="nil"/>
          <w:right w:val="nil"/>
          <w:between w:val="nil"/>
        </w:pBdr>
        <w:spacing w:line="276" w:lineRule="auto"/>
        <w:jc w:val="both"/>
        <w:rPr>
          <w:rFonts w:ascii="Arial" w:eastAsia="Arial" w:hAnsi="Arial" w:cs="Arial"/>
          <w:b/>
          <w:bCs/>
          <w:color w:val="000000" w:themeColor="text2"/>
          <w:sz w:val="28"/>
          <w:szCs w:val="28"/>
        </w:rPr>
      </w:pPr>
    </w:p>
    <w:p w14:paraId="4E3D2303" w14:textId="77777777" w:rsidR="006A75F3" w:rsidRDefault="00B67309" w:rsidP="00613992">
      <w:pPr>
        <w:pBdr>
          <w:top w:val="nil"/>
          <w:left w:val="nil"/>
          <w:bottom w:val="nil"/>
          <w:right w:val="nil"/>
          <w:between w:val="nil"/>
        </w:pBdr>
        <w:spacing w:after="200" w:line="276" w:lineRule="auto"/>
        <w:jc w:val="both"/>
      </w:pPr>
      <w:r>
        <w:rPr>
          <w:rFonts w:ascii="Arial" w:eastAsia="Arial" w:hAnsi="Arial" w:cs="Arial"/>
          <w:color w:val="000000"/>
        </w:rPr>
        <w:t>The Early Years Foundation Stage (EYFS) is the statutory framework for children aged 0 to 5 years. The school has arrangements in place to support EYFS pupils with SEND</w:t>
      </w:r>
      <w:r>
        <w:rPr>
          <w:rFonts w:ascii="Arial" w:eastAsia="Arial" w:hAnsi="Arial" w:cs="Arial"/>
        </w:rPr>
        <w:t xml:space="preserve"> </w:t>
      </w:r>
      <w:r w:rsidR="00413FFC">
        <w:rPr>
          <w:rFonts w:ascii="Arial" w:eastAsia="Arial" w:hAnsi="Arial" w:cs="Arial"/>
        </w:rPr>
        <w:t xml:space="preserve">in line with </w:t>
      </w:r>
      <w:r>
        <w:rPr>
          <w:rFonts w:ascii="Arial" w:eastAsia="Arial" w:hAnsi="Arial" w:cs="Arial"/>
        </w:rPr>
        <w:t>the rest of the school.</w:t>
      </w:r>
    </w:p>
    <w:p w14:paraId="1129CA86" w14:textId="225AD4A3" w:rsidR="006A75F3" w:rsidRDefault="000F0ECB" w:rsidP="3EACC0F1">
      <w:pPr>
        <w:pBdr>
          <w:top w:val="nil"/>
          <w:left w:val="nil"/>
          <w:bottom w:val="nil"/>
          <w:right w:val="nil"/>
          <w:between w:val="nil"/>
        </w:pBdr>
        <w:spacing w:after="200" w:line="276" w:lineRule="auto"/>
        <w:jc w:val="both"/>
      </w:pPr>
      <w:r w:rsidRPr="3EACC0F1">
        <w:rPr>
          <w:rFonts w:ascii="Arial" w:eastAsia="Arial" w:hAnsi="Arial" w:cs="Arial"/>
          <w:color w:val="000000" w:themeColor="text2"/>
        </w:rPr>
        <w:t>The Acorn Federation</w:t>
      </w:r>
      <w:r w:rsidR="00B67309" w:rsidRPr="3EACC0F1">
        <w:rPr>
          <w:rFonts w:ascii="Arial" w:eastAsia="Arial" w:hAnsi="Arial" w:cs="Arial"/>
          <w:color w:val="000000" w:themeColor="text2"/>
        </w:rPr>
        <w:t xml:space="preserve"> ensures all staff who work with young children are alert to emerging difficulties and respond early. </w:t>
      </w:r>
      <w:r w:rsidR="3DD0A3CE" w:rsidRPr="3EACC0F1">
        <w:rPr>
          <w:rFonts w:ascii="Arial" w:eastAsia="Arial" w:hAnsi="Arial" w:cs="Arial"/>
          <w:color w:val="000000" w:themeColor="text2"/>
        </w:rPr>
        <w:t>P</w:t>
      </w:r>
      <w:r w:rsidR="00B67309" w:rsidRPr="3EACC0F1">
        <w:rPr>
          <w:rFonts w:ascii="Arial" w:eastAsia="Arial" w:hAnsi="Arial" w:cs="Arial"/>
          <w:color w:val="000000" w:themeColor="text2"/>
        </w:rPr>
        <w:t>arents know their children best and it is important that all practitioners li</w:t>
      </w:r>
      <w:r w:rsidR="00613992" w:rsidRPr="3EACC0F1">
        <w:rPr>
          <w:rFonts w:ascii="Arial" w:eastAsia="Arial" w:hAnsi="Arial" w:cs="Arial"/>
          <w:color w:val="000000" w:themeColor="text2"/>
        </w:rPr>
        <w:t xml:space="preserve">sten and understand when </w:t>
      </w:r>
      <w:r w:rsidR="563FD9BE" w:rsidRPr="3EACC0F1">
        <w:rPr>
          <w:rFonts w:ascii="Arial" w:eastAsia="Arial" w:hAnsi="Arial" w:cs="Arial"/>
          <w:color w:val="000000" w:themeColor="text2"/>
        </w:rPr>
        <w:t>parents express</w:t>
      </w:r>
      <w:r w:rsidR="00613992" w:rsidRPr="3EACC0F1">
        <w:rPr>
          <w:rFonts w:ascii="Arial" w:eastAsia="Arial" w:hAnsi="Arial" w:cs="Arial"/>
          <w:color w:val="000000" w:themeColor="text2"/>
        </w:rPr>
        <w:t xml:space="preserve"> concern</w:t>
      </w:r>
      <w:r w:rsidR="00B67309" w:rsidRPr="3EACC0F1">
        <w:rPr>
          <w:rFonts w:ascii="Arial" w:eastAsia="Arial" w:hAnsi="Arial" w:cs="Arial"/>
          <w:color w:val="000000" w:themeColor="text2"/>
        </w:rPr>
        <w:t xml:space="preserve"> about their child’s development. </w:t>
      </w:r>
    </w:p>
    <w:p w14:paraId="1DB5C053" w14:textId="77777777" w:rsidR="006A75F3" w:rsidRPr="00613992" w:rsidRDefault="000F0ECB" w:rsidP="00613992">
      <w:pPr>
        <w:pBdr>
          <w:top w:val="nil"/>
          <w:left w:val="nil"/>
          <w:bottom w:val="nil"/>
          <w:right w:val="nil"/>
          <w:between w:val="nil"/>
        </w:pBdr>
        <w:spacing w:after="200" w:line="276" w:lineRule="auto"/>
        <w:jc w:val="both"/>
      </w:pPr>
      <w:r>
        <w:rPr>
          <w:rFonts w:ascii="Arial" w:eastAsia="Arial" w:hAnsi="Arial" w:cs="Arial"/>
          <w:color w:val="000000"/>
        </w:rPr>
        <w:lastRenderedPageBreak/>
        <w:t>The Acorn Federation</w:t>
      </w:r>
      <w:r w:rsidR="00B67309">
        <w:rPr>
          <w:rFonts w:ascii="Arial" w:eastAsia="Arial" w:hAnsi="Arial" w:cs="Arial"/>
          <w:color w:val="000000"/>
        </w:rPr>
        <w:t xml:space="preserve"> also listens to and addresses any concerns raised by children themselves.</w:t>
      </w:r>
    </w:p>
    <w:p w14:paraId="28165B11" w14:textId="77777777" w:rsidR="006A75F3" w:rsidRDefault="00B67309" w:rsidP="00613992">
      <w:pPr>
        <w:pBdr>
          <w:top w:val="nil"/>
          <w:left w:val="nil"/>
          <w:bottom w:val="nil"/>
          <w:right w:val="nil"/>
          <w:between w:val="nil"/>
        </w:pBdr>
        <w:spacing w:after="200" w:line="276" w:lineRule="auto"/>
        <w:rPr>
          <w:rFonts w:ascii="Arial" w:eastAsia="Arial" w:hAnsi="Arial" w:cs="Arial"/>
        </w:rPr>
      </w:pPr>
      <w:r>
        <w:rPr>
          <w:rFonts w:ascii="Arial" w:eastAsia="Arial" w:hAnsi="Arial" w:cs="Arial"/>
          <w:color w:val="000000"/>
        </w:rPr>
        <w:t xml:space="preserve">At </w:t>
      </w:r>
      <w:r w:rsidR="000F0ECB">
        <w:rPr>
          <w:rFonts w:ascii="Arial" w:eastAsia="Arial" w:hAnsi="Arial" w:cs="Arial"/>
          <w:color w:val="000000"/>
        </w:rPr>
        <w:t>The Acorn Federation</w:t>
      </w:r>
      <w:r>
        <w:rPr>
          <w:rFonts w:ascii="Arial" w:eastAsia="Arial" w:hAnsi="Arial" w:cs="Arial"/>
          <w:color w:val="000000"/>
        </w:rPr>
        <w:t>, we:</w:t>
      </w:r>
      <w:r>
        <w:rPr>
          <w:rFonts w:ascii="Arial" w:eastAsia="Arial" w:hAnsi="Arial" w:cs="Arial"/>
          <w:b/>
          <w:color w:val="000000"/>
        </w:rPr>
        <w:t xml:space="preserve"> </w:t>
      </w:r>
    </w:p>
    <w:p w14:paraId="4258E8A2" w14:textId="77777777" w:rsidR="006A75F3" w:rsidRDefault="00B67309">
      <w:pPr>
        <w:numPr>
          <w:ilvl w:val="0"/>
          <w:numId w:val="25"/>
        </w:numPr>
        <w:pBdr>
          <w:top w:val="nil"/>
          <w:left w:val="nil"/>
          <w:bottom w:val="nil"/>
          <w:right w:val="nil"/>
          <w:between w:val="nil"/>
        </w:pBdr>
        <w:spacing w:before="200" w:line="276" w:lineRule="auto"/>
        <w:jc w:val="both"/>
      </w:pPr>
      <w:r>
        <w:rPr>
          <w:rFonts w:ascii="Arial" w:eastAsia="Arial" w:hAnsi="Arial" w:cs="Arial"/>
          <w:color w:val="000000"/>
        </w:rPr>
        <w:t>Use our best endeavours to make sure that pupils with SEND get the support they need.</w:t>
      </w:r>
    </w:p>
    <w:p w14:paraId="161C6479"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Ensure that pupils with SEND engage in the activities of school alongside children who do not have SEND.</w:t>
      </w:r>
    </w:p>
    <w:p w14:paraId="668A3833"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Designate a teacher to be responsible for coordinating SEND provision (the SENCO – Miss Samantha Ross)</w:t>
      </w:r>
    </w:p>
    <w:p w14:paraId="705D8349"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Inform parents when we are making special educational provision for their child</w:t>
      </w:r>
      <w:r>
        <w:rPr>
          <w:rFonts w:ascii="Arial" w:eastAsia="Arial" w:hAnsi="Arial" w:cs="Arial"/>
        </w:rPr>
        <w:t xml:space="preserve"> and involve them in the process and implementation.</w:t>
      </w:r>
    </w:p>
    <w:p w14:paraId="7A68D0C8"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Prepare a report on:</w:t>
      </w:r>
    </w:p>
    <w:p w14:paraId="41D81E96" w14:textId="77777777" w:rsidR="006A75F3" w:rsidRDefault="00B67309">
      <w:pPr>
        <w:numPr>
          <w:ilvl w:val="0"/>
          <w:numId w:val="7"/>
        </w:numPr>
        <w:pBdr>
          <w:top w:val="nil"/>
          <w:left w:val="nil"/>
          <w:bottom w:val="nil"/>
          <w:right w:val="nil"/>
          <w:between w:val="nil"/>
        </w:pBdr>
        <w:spacing w:line="276" w:lineRule="auto"/>
        <w:ind w:left="1985"/>
        <w:jc w:val="both"/>
      </w:pPr>
      <w:r>
        <w:rPr>
          <w:rFonts w:ascii="Arial" w:eastAsia="Arial" w:hAnsi="Arial" w:cs="Arial"/>
          <w:color w:val="000000"/>
        </w:rPr>
        <w:t>The implementation of our SEND Policy.</w:t>
      </w:r>
    </w:p>
    <w:p w14:paraId="79F899F3" w14:textId="77777777" w:rsidR="006A75F3" w:rsidRDefault="00B67309">
      <w:pPr>
        <w:numPr>
          <w:ilvl w:val="0"/>
          <w:numId w:val="7"/>
        </w:numPr>
        <w:pBdr>
          <w:top w:val="nil"/>
          <w:left w:val="nil"/>
          <w:bottom w:val="nil"/>
          <w:right w:val="nil"/>
          <w:between w:val="nil"/>
        </w:pBdr>
        <w:spacing w:line="276" w:lineRule="auto"/>
        <w:ind w:left="1985"/>
        <w:jc w:val="both"/>
      </w:pPr>
      <w:r>
        <w:rPr>
          <w:rFonts w:ascii="Arial" w:eastAsia="Arial" w:hAnsi="Arial" w:cs="Arial"/>
          <w:color w:val="000000"/>
        </w:rPr>
        <w:t>Our arrangements for the admission of children with disabilities.</w:t>
      </w:r>
    </w:p>
    <w:p w14:paraId="439E29E9" w14:textId="77777777" w:rsidR="006A75F3" w:rsidRDefault="00B67309">
      <w:pPr>
        <w:numPr>
          <w:ilvl w:val="0"/>
          <w:numId w:val="7"/>
        </w:numPr>
        <w:pBdr>
          <w:top w:val="nil"/>
          <w:left w:val="nil"/>
          <w:bottom w:val="nil"/>
          <w:right w:val="nil"/>
          <w:between w:val="nil"/>
        </w:pBdr>
        <w:spacing w:line="276" w:lineRule="auto"/>
        <w:ind w:left="1985"/>
        <w:jc w:val="both"/>
      </w:pPr>
      <w:r>
        <w:rPr>
          <w:rFonts w:ascii="Arial" w:eastAsia="Arial" w:hAnsi="Arial" w:cs="Arial"/>
          <w:color w:val="000000"/>
        </w:rPr>
        <w:t>The steps being taken to prevent children with disabilities from being treated less favourably than others.</w:t>
      </w:r>
    </w:p>
    <w:p w14:paraId="344787A3" w14:textId="77777777" w:rsidR="006A75F3" w:rsidRDefault="00B67309">
      <w:pPr>
        <w:numPr>
          <w:ilvl w:val="0"/>
          <w:numId w:val="7"/>
        </w:numPr>
        <w:pBdr>
          <w:top w:val="nil"/>
          <w:left w:val="nil"/>
          <w:bottom w:val="nil"/>
          <w:right w:val="nil"/>
          <w:between w:val="nil"/>
        </w:pBdr>
        <w:spacing w:line="276" w:lineRule="auto"/>
        <w:ind w:left="1985"/>
        <w:jc w:val="both"/>
      </w:pPr>
      <w:r>
        <w:rPr>
          <w:rFonts w:ascii="Arial" w:eastAsia="Arial" w:hAnsi="Arial" w:cs="Arial"/>
          <w:color w:val="000000"/>
        </w:rPr>
        <w:t>The facilities provided to enable access to the school for children with disabilities.</w:t>
      </w:r>
    </w:p>
    <w:p w14:paraId="040F35F1" w14:textId="3D5FAB8F" w:rsidR="00ED17D2" w:rsidRDefault="00B67309" w:rsidP="00ED17D2">
      <w:pPr>
        <w:numPr>
          <w:ilvl w:val="0"/>
          <w:numId w:val="7"/>
        </w:numPr>
        <w:pBdr>
          <w:top w:val="nil"/>
          <w:left w:val="nil"/>
          <w:bottom w:val="nil"/>
          <w:right w:val="nil"/>
          <w:between w:val="nil"/>
        </w:pBdr>
        <w:spacing w:after="200" w:line="276" w:lineRule="auto"/>
        <w:ind w:left="1985"/>
        <w:jc w:val="both"/>
      </w:pPr>
      <w:r>
        <w:rPr>
          <w:rFonts w:ascii="Arial" w:eastAsia="Arial" w:hAnsi="Arial" w:cs="Arial"/>
          <w:color w:val="000000"/>
        </w:rPr>
        <w:t xml:space="preserve">Our Accessibility Plan, showing how we plan to improve access over time. </w:t>
      </w:r>
    </w:p>
    <w:p w14:paraId="3DA1D686" w14:textId="454BFA55" w:rsidR="006A75F3" w:rsidRDefault="000D4D23" w:rsidP="3EACC0F1">
      <w:pPr>
        <w:pBdr>
          <w:top w:val="nil"/>
          <w:left w:val="nil"/>
          <w:bottom w:val="nil"/>
          <w:right w:val="nil"/>
          <w:between w:val="nil"/>
        </w:pBdr>
        <w:spacing w:before="120" w:after="240" w:line="320" w:lineRule="auto"/>
        <w:rPr>
          <w:color w:val="000000"/>
        </w:rPr>
      </w:pPr>
      <w:bookmarkStart w:id="8" w:name="bookmark=id.2s8eyo1"/>
      <w:bookmarkEnd w:id="8"/>
      <w:r>
        <w:rPr>
          <w:rFonts w:ascii="Arial" w:eastAsia="Arial" w:hAnsi="Arial" w:cs="Arial"/>
          <w:b/>
          <w:bCs/>
          <w:color w:val="000000" w:themeColor="text2"/>
          <w:sz w:val="28"/>
          <w:szCs w:val="28"/>
        </w:rPr>
        <w:t>5</w:t>
      </w:r>
      <w:r w:rsidR="3EACC0F1" w:rsidRPr="3EACC0F1">
        <w:rPr>
          <w:rFonts w:ascii="Arial" w:eastAsia="Arial" w:hAnsi="Arial" w:cs="Arial"/>
          <w:b/>
          <w:bCs/>
          <w:color w:val="000000" w:themeColor="text2"/>
          <w:sz w:val="28"/>
          <w:szCs w:val="28"/>
        </w:rPr>
        <w:t xml:space="preserve">. </w:t>
      </w:r>
      <w:r w:rsidR="00B67309" w:rsidRPr="3EACC0F1">
        <w:rPr>
          <w:rFonts w:ascii="Arial" w:eastAsia="Arial" w:hAnsi="Arial" w:cs="Arial"/>
          <w:b/>
          <w:bCs/>
          <w:color w:val="000000" w:themeColor="text2"/>
          <w:sz w:val="28"/>
          <w:szCs w:val="28"/>
        </w:rPr>
        <w:t>Definition</w:t>
      </w:r>
    </w:p>
    <w:p w14:paraId="29D8D203" w14:textId="49E4ACEB" w:rsidR="006A75F3" w:rsidRDefault="3A277365" w:rsidP="3EACC0F1">
      <w:pPr>
        <w:pBdr>
          <w:top w:val="nil"/>
          <w:left w:val="nil"/>
          <w:bottom w:val="nil"/>
          <w:right w:val="nil"/>
          <w:between w:val="nil"/>
        </w:pBdr>
        <w:spacing w:after="200" w:line="276" w:lineRule="auto"/>
      </w:pPr>
      <w:r w:rsidRPr="3EACC0F1">
        <w:rPr>
          <w:rFonts w:ascii="Arial" w:eastAsia="Arial" w:hAnsi="Arial" w:cs="Arial"/>
          <w:color w:val="000000" w:themeColor="text2"/>
        </w:rPr>
        <w:t>For</w:t>
      </w:r>
      <w:r w:rsidR="00B67309" w:rsidRPr="3EACC0F1">
        <w:rPr>
          <w:rFonts w:ascii="Arial" w:eastAsia="Arial" w:hAnsi="Arial" w:cs="Arial"/>
          <w:color w:val="000000" w:themeColor="text2"/>
        </w:rPr>
        <w:t xml:space="preserve"> this policy, a pupil is defined as having SEND if he/she has a:</w:t>
      </w:r>
    </w:p>
    <w:p w14:paraId="652DE1A3" w14:textId="1C4872C7" w:rsidR="006A75F3" w:rsidRDefault="00B67309" w:rsidP="3EACC0F1">
      <w:pPr>
        <w:numPr>
          <w:ilvl w:val="0"/>
          <w:numId w:val="36"/>
        </w:numPr>
        <w:pBdr>
          <w:top w:val="nil"/>
          <w:left w:val="nil"/>
          <w:bottom w:val="nil"/>
          <w:right w:val="nil"/>
          <w:between w:val="nil"/>
        </w:pBdr>
        <w:spacing w:line="276" w:lineRule="auto"/>
        <w:jc w:val="both"/>
      </w:pPr>
      <w:r w:rsidRPr="3EACC0F1">
        <w:rPr>
          <w:rFonts w:ascii="Arial" w:eastAsia="Arial" w:hAnsi="Arial" w:cs="Arial"/>
          <w:color w:val="000000" w:themeColor="text2"/>
        </w:rPr>
        <w:t xml:space="preserve">Significantly greater difficulty in learning than </w:t>
      </w:r>
      <w:r w:rsidR="135E53DF" w:rsidRPr="3EACC0F1">
        <w:rPr>
          <w:rFonts w:ascii="Arial" w:eastAsia="Arial" w:hAnsi="Arial" w:cs="Arial"/>
          <w:color w:val="000000" w:themeColor="text2"/>
        </w:rPr>
        <w:t>most</w:t>
      </w:r>
      <w:r w:rsidRPr="3EACC0F1">
        <w:rPr>
          <w:rFonts w:ascii="Arial" w:eastAsia="Arial" w:hAnsi="Arial" w:cs="Arial"/>
          <w:color w:val="000000" w:themeColor="text2"/>
        </w:rPr>
        <w:t xml:space="preserve"> others of the same age.</w:t>
      </w:r>
    </w:p>
    <w:p w14:paraId="06475F44" w14:textId="77777777" w:rsidR="006A75F3" w:rsidRDefault="00B67309">
      <w:pPr>
        <w:numPr>
          <w:ilvl w:val="0"/>
          <w:numId w:val="36"/>
        </w:numPr>
        <w:pBdr>
          <w:top w:val="nil"/>
          <w:left w:val="nil"/>
          <w:bottom w:val="nil"/>
          <w:right w:val="nil"/>
          <w:between w:val="nil"/>
        </w:pBdr>
        <w:spacing w:after="200" w:line="276" w:lineRule="auto"/>
        <w:jc w:val="both"/>
      </w:pPr>
      <w:r>
        <w:rPr>
          <w:rFonts w:ascii="Arial" w:eastAsia="Arial" w:hAnsi="Arial" w:cs="Arial"/>
          <w:color w:val="000000"/>
        </w:rPr>
        <w:t>A disability or health condition which prevents or hinders him/her from making use of educational facilities of a kind generally provided for others of the same age in mainstream schools or mainstream post-16 institutions.</w:t>
      </w:r>
    </w:p>
    <w:p w14:paraId="07D95B5B" w14:textId="77777777" w:rsidR="006A75F3" w:rsidRDefault="00B67309" w:rsidP="3EACC0F1">
      <w:pPr>
        <w:pBdr>
          <w:top w:val="nil"/>
          <w:left w:val="nil"/>
          <w:bottom w:val="nil"/>
          <w:right w:val="nil"/>
          <w:between w:val="nil"/>
        </w:pBdr>
        <w:spacing w:after="200" w:line="276" w:lineRule="auto"/>
        <w:jc w:val="both"/>
        <w:rPr>
          <w:rFonts w:ascii="Arial" w:eastAsia="Arial" w:hAnsi="Arial" w:cs="Arial"/>
          <w:color w:val="000000" w:themeColor="text2"/>
        </w:rPr>
      </w:pPr>
      <w:r>
        <w:rPr>
          <w:rFonts w:ascii="Arial" w:eastAsia="Arial" w:hAnsi="Arial" w:cs="Arial"/>
          <w:color w:val="000000"/>
        </w:rPr>
        <w:t>Under the Equality Act 2010, a disability is a physical or mental impairment which has a long-term and substantial adverse effect on their ability to carry out normal day-to-day activities.</w:t>
      </w:r>
    </w:p>
    <w:p w14:paraId="04657B3B" w14:textId="0DE20DFB" w:rsidR="00B67309" w:rsidRDefault="00B67309" w:rsidP="3EACC0F1">
      <w:pPr>
        <w:pBdr>
          <w:top w:val="nil"/>
          <w:left w:val="nil"/>
          <w:bottom w:val="nil"/>
          <w:right w:val="nil"/>
          <w:between w:val="nil"/>
        </w:pBdr>
        <w:spacing w:after="200" w:line="276" w:lineRule="auto"/>
        <w:jc w:val="both"/>
      </w:pPr>
      <w:r w:rsidRPr="3EACC0F1">
        <w:rPr>
          <w:rFonts w:ascii="Arial" w:eastAsia="Arial" w:hAnsi="Arial" w:cs="Arial"/>
          <w:color w:val="000000" w:themeColor="text2"/>
        </w:rPr>
        <w:t xml:space="preserve">When reviewing and managing special educational provision there are four broad areas of need and support which give an overview of the range of needs that should be planned for. </w:t>
      </w:r>
      <w:r w:rsidR="000F0ECB" w:rsidRPr="3EACC0F1">
        <w:rPr>
          <w:rFonts w:ascii="Arial" w:eastAsia="Arial" w:hAnsi="Arial" w:cs="Arial"/>
          <w:color w:val="000000" w:themeColor="text2"/>
        </w:rPr>
        <w:t>The Acorn Federation</w:t>
      </w:r>
      <w:r w:rsidRPr="3EACC0F1">
        <w:rPr>
          <w:rFonts w:ascii="Arial" w:eastAsia="Arial" w:hAnsi="Arial" w:cs="Arial"/>
          <w:color w:val="000000" w:themeColor="text2"/>
        </w:rPr>
        <w:t xml:space="preserve"> reviews how well equipped we are to provide support across these areas: </w:t>
      </w:r>
    </w:p>
    <w:p w14:paraId="6D6564FD" w14:textId="77777777" w:rsidR="006A75F3" w:rsidRDefault="00B67309" w:rsidP="00613992">
      <w:pPr>
        <w:pBdr>
          <w:top w:val="nil"/>
          <w:left w:val="nil"/>
          <w:bottom w:val="nil"/>
          <w:right w:val="nil"/>
          <w:between w:val="nil"/>
        </w:pBdr>
        <w:spacing w:after="200" w:line="276" w:lineRule="auto"/>
        <w:rPr>
          <w:rFonts w:ascii="Arial" w:eastAsia="Arial" w:hAnsi="Arial" w:cs="Arial"/>
          <w:b/>
          <w:color w:val="000000"/>
        </w:rPr>
      </w:pPr>
      <w:r>
        <w:rPr>
          <w:rFonts w:ascii="Arial" w:eastAsia="Arial" w:hAnsi="Arial" w:cs="Arial"/>
          <w:b/>
          <w:color w:val="000000"/>
        </w:rPr>
        <w:t>Communication and interaction</w:t>
      </w:r>
    </w:p>
    <w:p w14:paraId="59BFD0BA" w14:textId="3AAFA3D9" w:rsidR="006A75F3" w:rsidRDefault="00B67309" w:rsidP="3EACC0F1">
      <w:pPr>
        <w:pBdr>
          <w:top w:val="nil"/>
          <w:left w:val="nil"/>
          <w:bottom w:val="nil"/>
          <w:right w:val="nil"/>
          <w:between w:val="nil"/>
        </w:pBdr>
        <w:spacing w:after="200" w:line="276" w:lineRule="auto"/>
        <w:jc w:val="both"/>
      </w:pPr>
      <w:r w:rsidRPr="3EACC0F1">
        <w:rPr>
          <w:rFonts w:ascii="Arial" w:eastAsia="Arial" w:hAnsi="Arial" w:cs="Arial"/>
          <w:color w:val="000000" w:themeColor="text2"/>
        </w:rPr>
        <w:t xml:space="preserve">Children and young people with speech, language and communication needs (SLCN) have difficulty in communicating with others. This may be because they have difficulty saying what they want to or they cannot understand what is being said to them, or they do not understand or use social rules of communication. The profile for every child with SLCN is different and their needs may change over time. They may have difficulty with one, some or </w:t>
      </w:r>
      <w:r w:rsidR="408E09C9" w:rsidRPr="3EACC0F1">
        <w:rPr>
          <w:rFonts w:ascii="Arial" w:eastAsia="Arial" w:hAnsi="Arial" w:cs="Arial"/>
          <w:color w:val="000000" w:themeColor="text2"/>
        </w:rPr>
        <w:t>all</w:t>
      </w:r>
      <w:r w:rsidRPr="3EACC0F1">
        <w:rPr>
          <w:rFonts w:ascii="Arial" w:eastAsia="Arial" w:hAnsi="Arial" w:cs="Arial"/>
          <w:color w:val="000000" w:themeColor="text2"/>
        </w:rPr>
        <w:t xml:space="preserve"> the different aspects of speech, language or social communication at different times of their lives.</w:t>
      </w:r>
    </w:p>
    <w:p w14:paraId="3D3FB5C0" w14:textId="366CA814" w:rsidR="006A75F3" w:rsidRDefault="00B67309" w:rsidP="3EACC0F1">
      <w:pPr>
        <w:pBdr>
          <w:top w:val="nil"/>
          <w:left w:val="nil"/>
          <w:bottom w:val="nil"/>
          <w:right w:val="nil"/>
          <w:between w:val="nil"/>
        </w:pBdr>
        <w:spacing w:after="200" w:line="276" w:lineRule="auto"/>
        <w:jc w:val="both"/>
      </w:pPr>
      <w:r w:rsidRPr="3EACC0F1">
        <w:rPr>
          <w:rFonts w:ascii="Arial" w:eastAsia="Arial" w:hAnsi="Arial" w:cs="Arial"/>
          <w:color w:val="000000" w:themeColor="text2"/>
        </w:rPr>
        <w:lastRenderedPageBreak/>
        <w:t xml:space="preserve">Children and young people with ASD, including Asperger’s Syndrome and Autism, are likely to have </w:t>
      </w:r>
      <w:r w:rsidR="3E5A30E1" w:rsidRPr="3EACC0F1">
        <w:rPr>
          <w:rFonts w:ascii="Arial" w:eastAsia="Arial" w:hAnsi="Arial" w:cs="Arial"/>
          <w:color w:val="000000" w:themeColor="text2"/>
        </w:rPr>
        <w:t>difficulties</w:t>
      </w:r>
      <w:r w:rsidRPr="3EACC0F1">
        <w:rPr>
          <w:rFonts w:ascii="Arial" w:eastAsia="Arial" w:hAnsi="Arial" w:cs="Arial"/>
          <w:color w:val="000000" w:themeColor="text2"/>
        </w:rPr>
        <w:t xml:space="preserve"> with social interaction. They may also experience difficulties with language, communication and imagination, which can impact on how they relate to others.</w:t>
      </w:r>
    </w:p>
    <w:p w14:paraId="3B3CFA84" w14:textId="77777777" w:rsidR="006A75F3" w:rsidRDefault="00B67309" w:rsidP="00613992">
      <w:pPr>
        <w:pBdr>
          <w:top w:val="nil"/>
          <w:left w:val="nil"/>
          <w:bottom w:val="nil"/>
          <w:right w:val="nil"/>
          <w:between w:val="nil"/>
        </w:pBdr>
        <w:spacing w:after="200" w:line="276" w:lineRule="auto"/>
      </w:pPr>
      <w:r>
        <w:rPr>
          <w:rFonts w:ascii="Arial" w:eastAsia="Arial" w:hAnsi="Arial" w:cs="Arial"/>
          <w:b/>
          <w:color w:val="000000"/>
        </w:rPr>
        <w:t>Cognition and learning</w:t>
      </w:r>
      <w:r>
        <w:rPr>
          <w:rFonts w:ascii="Arial" w:eastAsia="Arial" w:hAnsi="Arial" w:cs="Arial"/>
          <w:color w:val="000000"/>
        </w:rPr>
        <w:t xml:space="preserve"> </w:t>
      </w:r>
    </w:p>
    <w:p w14:paraId="7AB39C5C" w14:textId="77777777" w:rsidR="006A75F3" w:rsidRDefault="00B67309" w:rsidP="00613992">
      <w:pPr>
        <w:pBdr>
          <w:top w:val="nil"/>
          <w:left w:val="nil"/>
          <w:bottom w:val="nil"/>
          <w:right w:val="nil"/>
          <w:between w:val="nil"/>
        </w:pBdr>
        <w:spacing w:after="200" w:line="276" w:lineRule="auto"/>
        <w:jc w:val="both"/>
      </w:pPr>
      <w:r>
        <w:rPr>
          <w:rFonts w:ascii="Arial" w:eastAsia="Arial" w:hAnsi="Arial" w:cs="Arial"/>
          <w:color w:val="000000"/>
        </w:rPr>
        <w:t>Support for learning difficulties may be required when children an</w:t>
      </w:r>
      <w:r w:rsidR="00903015">
        <w:rPr>
          <w:rFonts w:ascii="Arial" w:eastAsia="Arial" w:hAnsi="Arial" w:cs="Arial"/>
          <w:color w:val="000000"/>
        </w:rPr>
        <w:t>d young people learn at a reduced</w:t>
      </w:r>
      <w:r>
        <w:rPr>
          <w:rFonts w:ascii="Arial" w:eastAsia="Arial" w:hAnsi="Arial" w:cs="Arial"/>
          <w:color w:val="000000"/>
        </w:rPr>
        <w:t xml:space="preserve"> pace than their peers, even with appropriate differentiation. </w:t>
      </w:r>
    </w:p>
    <w:p w14:paraId="763F9523" w14:textId="77777777" w:rsidR="00D446AE" w:rsidRDefault="00B67309" w:rsidP="00D446AE">
      <w:pPr>
        <w:pBdr>
          <w:top w:val="nil"/>
          <w:left w:val="nil"/>
          <w:bottom w:val="nil"/>
          <w:right w:val="nil"/>
          <w:between w:val="nil"/>
        </w:pBdr>
        <w:spacing w:after="200" w:line="276" w:lineRule="auto"/>
        <w:jc w:val="both"/>
      </w:pPr>
      <w:r>
        <w:rPr>
          <w:rFonts w:ascii="Arial" w:eastAsia="Arial" w:hAnsi="Arial" w:cs="Arial"/>
          <w:color w:val="000000"/>
        </w:rPr>
        <w:t>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w:t>
      </w:r>
      <w:r w:rsidR="00D446AE">
        <w:rPr>
          <w:rFonts w:ascii="Arial" w:eastAsia="Arial" w:hAnsi="Arial" w:cs="Arial"/>
          <w:color w:val="000000"/>
        </w:rPr>
        <w:t xml:space="preserve">sability or sensory impairment. </w:t>
      </w:r>
      <w:r>
        <w:rPr>
          <w:rFonts w:ascii="Arial" w:eastAsia="Arial" w:hAnsi="Arial" w:cs="Arial"/>
          <w:color w:val="000000"/>
        </w:rPr>
        <w:t>Specific learning difficulties (</w:t>
      </w:r>
      <w:proofErr w:type="spellStart"/>
      <w:r>
        <w:rPr>
          <w:rFonts w:ascii="Arial" w:eastAsia="Arial" w:hAnsi="Arial" w:cs="Arial"/>
          <w:color w:val="000000"/>
        </w:rPr>
        <w:t>SpLD</w:t>
      </w:r>
      <w:proofErr w:type="spellEnd"/>
      <w:r>
        <w:rPr>
          <w:rFonts w:ascii="Arial" w:eastAsia="Arial" w:hAnsi="Arial" w:cs="Arial"/>
          <w:color w:val="000000"/>
        </w:rPr>
        <w:t>), affect one or more specific aspects of learning. This encompasses a range of conditions such as dyslexia, dyscalculia and dyspraxia.</w:t>
      </w:r>
    </w:p>
    <w:p w14:paraId="76CFF287" w14:textId="14AB279F" w:rsidR="006A75F3" w:rsidRPr="00D446AE" w:rsidRDefault="1FE07C62" w:rsidP="3EACC0F1">
      <w:pPr>
        <w:pBdr>
          <w:top w:val="nil"/>
          <w:left w:val="nil"/>
          <w:bottom w:val="nil"/>
          <w:right w:val="nil"/>
          <w:between w:val="nil"/>
        </w:pBdr>
        <w:spacing w:after="200" w:line="276" w:lineRule="auto"/>
        <w:jc w:val="both"/>
      </w:pPr>
      <w:r w:rsidRPr="3EACC0F1">
        <w:rPr>
          <w:rFonts w:ascii="Arial" w:eastAsia="Arial" w:hAnsi="Arial" w:cs="Arial"/>
          <w:b/>
          <w:bCs/>
          <w:color w:val="000000" w:themeColor="text2"/>
        </w:rPr>
        <w:t>S</w:t>
      </w:r>
      <w:r w:rsidR="00B67309" w:rsidRPr="3EACC0F1">
        <w:rPr>
          <w:rFonts w:ascii="Arial" w:eastAsia="Arial" w:hAnsi="Arial" w:cs="Arial"/>
          <w:b/>
          <w:bCs/>
          <w:color w:val="000000" w:themeColor="text2"/>
        </w:rPr>
        <w:t>ocial, emotion and mental health difficulties</w:t>
      </w:r>
    </w:p>
    <w:p w14:paraId="3C07F01E" w14:textId="77777777" w:rsidR="006A75F3" w:rsidRDefault="00B67309" w:rsidP="00D446AE">
      <w:pPr>
        <w:pBdr>
          <w:top w:val="nil"/>
          <w:left w:val="nil"/>
          <w:bottom w:val="nil"/>
          <w:right w:val="nil"/>
          <w:between w:val="nil"/>
        </w:pBdr>
        <w:spacing w:after="200" w:line="276" w:lineRule="auto"/>
        <w:jc w:val="both"/>
      </w:pPr>
      <w:r>
        <w:rPr>
          <w:rFonts w:ascii="Arial" w:eastAsia="Arial" w:hAnsi="Arial" w:cs="Arial"/>
          <w:color w:val="000000"/>
        </w:rPr>
        <w:t xml:space="preserve">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w:t>
      </w:r>
    </w:p>
    <w:p w14:paraId="06D6304E" w14:textId="77777777" w:rsidR="00D446AE" w:rsidRDefault="00B67309" w:rsidP="00D446AE">
      <w:pPr>
        <w:pBdr>
          <w:top w:val="nil"/>
          <w:left w:val="nil"/>
          <w:bottom w:val="nil"/>
          <w:right w:val="nil"/>
          <w:between w:val="nil"/>
        </w:pBdr>
        <w:spacing w:after="200" w:line="276" w:lineRule="auto"/>
        <w:jc w:val="both"/>
      </w:pPr>
      <w:r>
        <w:rPr>
          <w:rFonts w:ascii="Arial" w:eastAsia="Arial" w:hAnsi="Arial" w:cs="Arial"/>
          <w:color w:val="000000"/>
        </w:rPr>
        <w:t>Other children and young people may have disorders such as attention deficit disorder, attention deficit hyperactive disorder or attachment disorder.</w:t>
      </w:r>
    </w:p>
    <w:p w14:paraId="368FF214" w14:textId="72FC39B5" w:rsidR="006A75F3" w:rsidRDefault="00B67309" w:rsidP="3EACC0F1">
      <w:pPr>
        <w:pBdr>
          <w:top w:val="nil"/>
          <w:left w:val="nil"/>
          <w:bottom w:val="nil"/>
          <w:right w:val="nil"/>
          <w:between w:val="nil"/>
        </w:pBdr>
        <w:spacing w:after="200" w:line="276" w:lineRule="auto"/>
        <w:jc w:val="both"/>
        <w:rPr>
          <w:rFonts w:ascii="Arial" w:eastAsia="Arial" w:hAnsi="Arial" w:cs="Arial"/>
          <w:color w:val="000000" w:themeColor="text2"/>
          <w:vertAlign w:val="superscript"/>
        </w:rPr>
      </w:pPr>
      <w:r>
        <w:rPr>
          <w:rFonts w:ascii="Arial" w:eastAsia="Arial" w:hAnsi="Arial" w:cs="Arial"/>
          <w:color w:val="000000"/>
        </w:rPr>
        <w:t xml:space="preserve">Schools and colleges should have clear processes to support children and young people, including how they will manage the effect of any disruptive </w:t>
      </w:r>
      <w:r w:rsidR="00DD11D9">
        <w:rPr>
          <w:rFonts w:ascii="Arial" w:eastAsia="Arial" w:hAnsi="Arial" w:cs="Arial"/>
          <w:color w:val="000000"/>
        </w:rPr>
        <w:t>behaviour,</w:t>
      </w:r>
      <w:r>
        <w:rPr>
          <w:rFonts w:ascii="Arial" w:eastAsia="Arial" w:hAnsi="Arial" w:cs="Arial"/>
          <w:color w:val="000000"/>
        </w:rPr>
        <w:t xml:space="preserve"> so it does not adversely affect other pupils.</w:t>
      </w:r>
    </w:p>
    <w:p w14:paraId="7A6443C8" w14:textId="77777777" w:rsidR="006A75F3" w:rsidRDefault="00B67309" w:rsidP="00D446AE">
      <w:pPr>
        <w:pBdr>
          <w:top w:val="nil"/>
          <w:left w:val="nil"/>
          <w:bottom w:val="nil"/>
          <w:right w:val="nil"/>
          <w:between w:val="nil"/>
        </w:pBdr>
        <w:spacing w:after="200" w:line="276" w:lineRule="auto"/>
        <w:jc w:val="both"/>
      </w:pPr>
      <w:r>
        <w:rPr>
          <w:rFonts w:ascii="Arial" w:eastAsia="Arial" w:hAnsi="Arial" w:cs="Arial"/>
          <w:b/>
          <w:color w:val="000000"/>
        </w:rPr>
        <w:t>Sensory or physical needs</w:t>
      </w:r>
      <w:r>
        <w:rPr>
          <w:rFonts w:ascii="Arial" w:eastAsia="Arial" w:hAnsi="Arial" w:cs="Arial"/>
          <w:color w:val="000000"/>
        </w:rPr>
        <w:t xml:space="preserve"> </w:t>
      </w:r>
    </w:p>
    <w:p w14:paraId="0DD6E325" w14:textId="3EB6A90E" w:rsidR="006A75F3" w:rsidRDefault="00B67309" w:rsidP="3EACC0F1">
      <w:pPr>
        <w:pBdr>
          <w:top w:val="nil"/>
          <w:left w:val="nil"/>
          <w:bottom w:val="nil"/>
          <w:right w:val="nil"/>
          <w:between w:val="nil"/>
        </w:pBdr>
        <w:spacing w:after="200" w:line="276" w:lineRule="auto"/>
        <w:jc w:val="both"/>
      </w:pPr>
      <w:r w:rsidRPr="3EACC0F1">
        <w:rPr>
          <w:rFonts w:ascii="Arial" w:eastAsia="Arial" w:hAnsi="Arial" w:cs="Arial"/>
          <w:color w:val="000000" w:themeColor="text2"/>
        </w:rPr>
        <w:t>Impairments which prevent or hinder people from making use of the educational facilities generally provided, such as vision impairment (VI), hearing impairment (HI) or a multi-sensory impairment, diabetes, epilepsy and cancer, are included under the definition of disability, but children with such conditions do not necessarily have SEN. These conditions can be age-related and can fluctuate over time.</w:t>
      </w:r>
    </w:p>
    <w:p w14:paraId="21C9B44B" w14:textId="1BFF1BF4" w:rsidR="00B67309" w:rsidRDefault="00B67309" w:rsidP="3EACC0F1">
      <w:pPr>
        <w:pBdr>
          <w:top w:val="nil"/>
          <w:left w:val="nil"/>
          <w:bottom w:val="nil"/>
          <w:right w:val="nil"/>
          <w:between w:val="nil"/>
        </w:pBdr>
        <w:spacing w:after="200" w:line="276" w:lineRule="auto"/>
      </w:pPr>
      <w:r w:rsidRPr="3EACC0F1">
        <w:rPr>
          <w:rFonts w:ascii="Arial" w:eastAsia="Arial" w:hAnsi="Arial" w:cs="Arial"/>
          <w:color w:val="000000" w:themeColor="text2"/>
        </w:rPr>
        <w:t>A pupil with a disability is covered by the definition of SEND if they require special educational provision.</w:t>
      </w:r>
    </w:p>
    <w:p w14:paraId="4E85FD75" w14:textId="67D2FCC0" w:rsidR="006A75F3" w:rsidRDefault="000D4D23" w:rsidP="3EACC0F1">
      <w:pPr>
        <w:pBdr>
          <w:top w:val="nil"/>
          <w:left w:val="nil"/>
          <w:bottom w:val="nil"/>
          <w:right w:val="nil"/>
          <w:between w:val="nil"/>
        </w:pBdr>
        <w:spacing w:before="120" w:after="120" w:line="320" w:lineRule="auto"/>
        <w:rPr>
          <w:color w:val="000000"/>
        </w:rPr>
      </w:pPr>
      <w:bookmarkStart w:id="9" w:name="bookmark=id.3rdcrjn"/>
      <w:bookmarkStart w:id="10" w:name="_heading=h.17dp8vu"/>
      <w:bookmarkEnd w:id="9"/>
      <w:bookmarkEnd w:id="10"/>
      <w:r>
        <w:rPr>
          <w:rFonts w:ascii="Arial" w:eastAsia="Arial" w:hAnsi="Arial" w:cs="Arial"/>
          <w:b/>
          <w:bCs/>
          <w:color w:val="000000" w:themeColor="text2"/>
          <w:sz w:val="28"/>
          <w:szCs w:val="28"/>
        </w:rPr>
        <w:t>6</w:t>
      </w:r>
      <w:r w:rsidR="3EACC0F1" w:rsidRPr="3EACC0F1">
        <w:rPr>
          <w:rFonts w:ascii="Arial" w:eastAsia="Arial" w:hAnsi="Arial" w:cs="Arial"/>
          <w:b/>
          <w:bCs/>
          <w:color w:val="000000" w:themeColor="text2"/>
          <w:sz w:val="28"/>
          <w:szCs w:val="28"/>
        </w:rPr>
        <w:t xml:space="preserve">. </w:t>
      </w:r>
      <w:r w:rsidR="00484B1E" w:rsidRPr="3EACC0F1">
        <w:rPr>
          <w:rFonts w:ascii="Arial" w:eastAsia="Arial" w:hAnsi="Arial" w:cs="Arial"/>
          <w:b/>
          <w:bCs/>
          <w:color w:val="000000" w:themeColor="text2"/>
          <w:sz w:val="28"/>
          <w:szCs w:val="28"/>
        </w:rPr>
        <w:t>Children with Specific C</w:t>
      </w:r>
      <w:r w:rsidR="00B67309" w:rsidRPr="3EACC0F1">
        <w:rPr>
          <w:rFonts w:ascii="Arial" w:eastAsia="Arial" w:hAnsi="Arial" w:cs="Arial"/>
          <w:b/>
          <w:bCs/>
          <w:color w:val="000000" w:themeColor="text2"/>
          <w:sz w:val="28"/>
          <w:szCs w:val="28"/>
        </w:rPr>
        <w:t>ircumstances</w:t>
      </w:r>
    </w:p>
    <w:p w14:paraId="0A9338F4" w14:textId="707C7FA9" w:rsidR="006A75F3" w:rsidRDefault="00B67309" w:rsidP="3EACC0F1">
      <w:pPr>
        <w:pBdr>
          <w:top w:val="nil"/>
          <w:left w:val="nil"/>
          <w:bottom w:val="nil"/>
          <w:right w:val="nil"/>
          <w:between w:val="nil"/>
        </w:pBdr>
        <w:spacing w:before="240" w:after="200" w:line="276" w:lineRule="auto"/>
        <w:jc w:val="both"/>
        <w:rPr>
          <w:rFonts w:ascii="Arial" w:eastAsia="Arial" w:hAnsi="Arial" w:cs="Arial"/>
          <w:color w:val="000000"/>
        </w:rPr>
      </w:pPr>
      <w:r w:rsidRPr="3EACC0F1">
        <w:rPr>
          <w:rFonts w:ascii="Arial" w:eastAsia="Arial" w:hAnsi="Arial" w:cs="Arial"/>
          <w:b/>
          <w:bCs/>
          <w:color w:val="000000" w:themeColor="text2"/>
        </w:rPr>
        <w:t>Looked after children</w:t>
      </w:r>
      <w:r w:rsidRPr="3EACC0F1">
        <w:rPr>
          <w:rFonts w:ascii="Arial" w:eastAsia="Arial" w:hAnsi="Arial" w:cs="Arial"/>
          <w:color w:val="000000" w:themeColor="text2"/>
        </w:rPr>
        <w:t xml:space="preserve">: Children at the school who are being accommodated, or who have been taken into care, by the LA are legally defined as being ‘looked after’ by the LA. The school recognises that children that have some </w:t>
      </w:r>
      <w:r w:rsidR="581ECB2F" w:rsidRPr="3EACC0F1">
        <w:rPr>
          <w:rFonts w:ascii="Arial" w:eastAsia="Arial" w:hAnsi="Arial" w:cs="Arial"/>
          <w:color w:val="000000" w:themeColor="text2"/>
        </w:rPr>
        <w:t>forms</w:t>
      </w:r>
      <w:r w:rsidRPr="3EACC0F1">
        <w:rPr>
          <w:rFonts w:ascii="Arial" w:eastAsia="Arial" w:hAnsi="Arial" w:cs="Arial"/>
          <w:color w:val="000000" w:themeColor="text2"/>
        </w:rPr>
        <w:t xml:space="preserve"> of SEN are more likely to be 'looked after', and it is likely that a significant proportion of them will have an EHC plan.</w:t>
      </w:r>
    </w:p>
    <w:p w14:paraId="1119D6E8" w14:textId="77777777" w:rsidR="006A75F3" w:rsidRDefault="000F0ECB" w:rsidP="00D446AE">
      <w:pPr>
        <w:pBdr>
          <w:top w:val="nil"/>
          <w:left w:val="nil"/>
          <w:bottom w:val="nil"/>
          <w:right w:val="nil"/>
          <w:between w:val="nil"/>
        </w:pBdr>
        <w:spacing w:after="200" w:line="276" w:lineRule="auto"/>
        <w:jc w:val="both"/>
        <w:rPr>
          <w:rFonts w:ascii="Arial" w:eastAsia="Arial" w:hAnsi="Arial" w:cs="Arial"/>
          <w:b/>
          <w:color w:val="000000"/>
          <w:u w:val="single"/>
        </w:rPr>
      </w:pPr>
      <w:r>
        <w:rPr>
          <w:rFonts w:ascii="Arial" w:eastAsia="Arial" w:hAnsi="Arial" w:cs="Arial"/>
          <w:color w:val="000000"/>
        </w:rPr>
        <w:lastRenderedPageBreak/>
        <w:t>The Acorn Federation</w:t>
      </w:r>
      <w:r w:rsidR="00B67309">
        <w:rPr>
          <w:rFonts w:ascii="Arial" w:eastAsia="Arial" w:hAnsi="Arial" w:cs="Arial"/>
          <w:color w:val="000000"/>
        </w:rPr>
        <w:t xml:space="preserve"> has a designated member of staff for looked after children (L</w:t>
      </w:r>
      <w:r w:rsidR="00903015">
        <w:rPr>
          <w:rFonts w:ascii="Arial" w:eastAsia="Arial" w:hAnsi="Arial" w:cs="Arial"/>
          <w:color w:val="000000"/>
        </w:rPr>
        <w:t xml:space="preserve">AC), </w:t>
      </w:r>
      <w:r w:rsidR="00B67309">
        <w:rPr>
          <w:rFonts w:ascii="Arial" w:eastAsia="Arial" w:hAnsi="Arial" w:cs="Arial"/>
          <w:color w:val="000000"/>
        </w:rPr>
        <w:t>supported by the SENCO and Designated Safeguarding Leads.</w:t>
      </w:r>
    </w:p>
    <w:p w14:paraId="17AC5818" w14:textId="77777777" w:rsidR="006A75F3" w:rsidRDefault="00B67309" w:rsidP="00D446AE">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b/>
          <w:color w:val="000000"/>
        </w:rPr>
        <w:t>English as an Additional Language (EAL)</w:t>
      </w:r>
      <w:r>
        <w:rPr>
          <w:rFonts w:ascii="Arial" w:eastAsia="Arial" w:hAnsi="Arial" w:cs="Arial"/>
          <w:color w:val="000000"/>
        </w:rPr>
        <w:t xml:space="preserve">: The school gives particular care to the identification and assessment of the SEN of children whose first language is not English. It is necessary to consider the pupil within the context of their home, culture and community. Where there is uncertainty about an individual pupil, the school makes full use of any local sources of advice relevant to the ethnic group concerned, drawing on community liaison arrangements wherever they exist. </w:t>
      </w:r>
    </w:p>
    <w:p w14:paraId="67D70D98" w14:textId="77777777" w:rsidR="006A75F3" w:rsidRDefault="000F0ECB" w:rsidP="00D446AE">
      <w:pPr>
        <w:pBdr>
          <w:top w:val="nil"/>
          <w:left w:val="nil"/>
          <w:bottom w:val="nil"/>
          <w:right w:val="nil"/>
          <w:between w:val="nil"/>
        </w:pBdr>
        <w:spacing w:after="200" w:line="276" w:lineRule="auto"/>
        <w:jc w:val="both"/>
      </w:pPr>
      <w:r>
        <w:rPr>
          <w:rFonts w:ascii="Arial" w:eastAsia="Arial" w:hAnsi="Arial" w:cs="Arial"/>
          <w:color w:val="000000"/>
        </w:rPr>
        <w:t>The Acorn Federation</w:t>
      </w:r>
      <w:r w:rsidR="00B67309">
        <w:rPr>
          <w:rFonts w:ascii="Arial" w:eastAsia="Arial" w:hAnsi="Arial" w:cs="Arial"/>
          <w:color w:val="000000"/>
        </w:rPr>
        <w:t xml:space="preserve"> appreciates that a lack of competence in English is not equated with learning difficulties. At the same time, when children who have EAL make slow progress, it should not be assumed that their language status is the only reason; they may have learning difficulties. The school looks carefully at all aspects of a pupil’s performance in different subjects to establish whether the problems they have in the classroom are due to limitations in their command of the language that is used there or arise from SEN</w:t>
      </w:r>
      <w:r w:rsidR="00B67309">
        <w:rPr>
          <w:rFonts w:ascii="Helvetica Neue" w:eastAsia="Helvetica Neue" w:hAnsi="Helvetica Neue" w:cs="Helvetica Neue"/>
          <w:color w:val="000000"/>
        </w:rPr>
        <w:t>.</w:t>
      </w:r>
    </w:p>
    <w:p w14:paraId="106DD217" w14:textId="2A1E016C" w:rsidR="006A75F3" w:rsidRDefault="000D4D23" w:rsidP="3EACC0F1">
      <w:pPr>
        <w:pBdr>
          <w:top w:val="nil"/>
          <w:left w:val="nil"/>
          <w:bottom w:val="nil"/>
          <w:right w:val="nil"/>
          <w:between w:val="nil"/>
        </w:pBdr>
        <w:spacing w:before="120" w:after="120" w:line="320" w:lineRule="auto"/>
        <w:rPr>
          <w:rFonts w:ascii="Arial" w:eastAsia="Arial" w:hAnsi="Arial" w:cs="Arial"/>
          <w:color w:val="000000"/>
        </w:rPr>
      </w:pPr>
      <w:bookmarkStart w:id="11" w:name="bookmark=id.26in1rg"/>
      <w:bookmarkEnd w:id="11"/>
      <w:r>
        <w:rPr>
          <w:rFonts w:ascii="Arial" w:eastAsia="Arial" w:hAnsi="Arial" w:cs="Arial"/>
          <w:b/>
          <w:bCs/>
          <w:color w:val="000000" w:themeColor="text2"/>
          <w:sz w:val="28"/>
          <w:szCs w:val="28"/>
        </w:rPr>
        <w:t>7</w:t>
      </w:r>
      <w:r w:rsidR="523C66ED" w:rsidRPr="3EACC0F1">
        <w:rPr>
          <w:rFonts w:ascii="Arial" w:eastAsia="Arial" w:hAnsi="Arial" w:cs="Arial"/>
          <w:b/>
          <w:bCs/>
          <w:color w:val="000000" w:themeColor="text2"/>
          <w:sz w:val="28"/>
          <w:szCs w:val="28"/>
        </w:rPr>
        <w:t xml:space="preserve">. </w:t>
      </w:r>
      <w:r w:rsidR="00B67309" w:rsidRPr="3EACC0F1">
        <w:rPr>
          <w:rFonts w:ascii="Arial" w:eastAsia="Arial" w:hAnsi="Arial" w:cs="Arial"/>
          <w:b/>
          <w:bCs/>
          <w:color w:val="000000" w:themeColor="text2"/>
          <w:sz w:val="28"/>
          <w:szCs w:val="28"/>
        </w:rPr>
        <w:t>Objectives</w:t>
      </w:r>
    </w:p>
    <w:p w14:paraId="1050C7F7" w14:textId="77777777" w:rsidR="006A75F3" w:rsidRDefault="000F0ECB" w:rsidP="006460CD">
      <w:pPr>
        <w:pBdr>
          <w:top w:val="nil"/>
          <w:left w:val="nil"/>
          <w:bottom w:val="nil"/>
          <w:right w:val="nil"/>
          <w:between w:val="nil"/>
        </w:pBdr>
        <w:spacing w:before="240" w:after="200" w:line="276" w:lineRule="auto"/>
        <w:jc w:val="both"/>
      </w:pPr>
      <w:r>
        <w:rPr>
          <w:rFonts w:ascii="Arial" w:eastAsia="Arial" w:hAnsi="Arial" w:cs="Arial"/>
          <w:color w:val="000000"/>
        </w:rPr>
        <w:t>The Acorn Federation</w:t>
      </w:r>
      <w:r w:rsidR="00B67309">
        <w:rPr>
          <w:rFonts w:ascii="Arial" w:eastAsia="Arial" w:hAnsi="Arial" w:cs="Arial"/>
          <w:color w:val="000000"/>
        </w:rPr>
        <w:t xml:space="preserve"> plans to achieve the core aims of this policy by achieving the following strategic and measurable objectives:</w:t>
      </w:r>
    </w:p>
    <w:p w14:paraId="7E7F812F" w14:textId="77777777" w:rsidR="006A75F3" w:rsidRDefault="00B67309">
      <w:pPr>
        <w:numPr>
          <w:ilvl w:val="0"/>
          <w:numId w:val="25"/>
        </w:numPr>
        <w:pBdr>
          <w:top w:val="nil"/>
          <w:left w:val="nil"/>
          <w:bottom w:val="nil"/>
          <w:right w:val="nil"/>
          <w:between w:val="nil"/>
        </w:pBdr>
        <w:spacing w:before="200" w:line="276" w:lineRule="auto"/>
        <w:jc w:val="both"/>
      </w:pPr>
      <w:r>
        <w:rPr>
          <w:rFonts w:ascii="Arial" w:eastAsia="Arial" w:hAnsi="Arial" w:cs="Arial"/>
          <w:color w:val="000000"/>
        </w:rPr>
        <w:t>To follow the graduated approach outlined in the SEND Code of Practice.</w:t>
      </w:r>
    </w:p>
    <w:p w14:paraId="3F0A1A79" w14:textId="1E691243" w:rsidR="006A75F3" w:rsidRDefault="00B67309" w:rsidP="3EACC0F1">
      <w:pPr>
        <w:numPr>
          <w:ilvl w:val="0"/>
          <w:numId w:val="25"/>
        </w:numPr>
        <w:pBdr>
          <w:top w:val="nil"/>
          <w:left w:val="nil"/>
          <w:bottom w:val="nil"/>
          <w:right w:val="nil"/>
          <w:between w:val="nil"/>
        </w:pBdr>
        <w:spacing w:after="200" w:line="276" w:lineRule="auto"/>
        <w:jc w:val="both"/>
      </w:pPr>
      <w:r w:rsidRPr="3EACC0F1">
        <w:rPr>
          <w:rFonts w:ascii="Arial" w:eastAsia="Arial" w:hAnsi="Arial" w:cs="Arial"/>
          <w:color w:val="000000" w:themeColor="text2"/>
        </w:rPr>
        <w:t xml:space="preserve">To monitor the progress of all pupils </w:t>
      </w:r>
      <w:r w:rsidR="16C3B061" w:rsidRPr="3EACC0F1">
        <w:rPr>
          <w:rFonts w:ascii="Arial" w:eastAsia="Arial" w:hAnsi="Arial" w:cs="Arial"/>
          <w:color w:val="000000" w:themeColor="text2"/>
        </w:rPr>
        <w:t>to</w:t>
      </w:r>
      <w:r w:rsidRPr="3EACC0F1">
        <w:rPr>
          <w:rFonts w:ascii="Arial" w:eastAsia="Arial" w:hAnsi="Arial" w:cs="Arial"/>
          <w:color w:val="000000" w:themeColor="text2"/>
        </w:rPr>
        <w:t xml:space="preserve"> aid the earliest possible identification of SEND.</w:t>
      </w:r>
    </w:p>
    <w:p w14:paraId="502CEF35" w14:textId="6E0C93A6" w:rsidR="006A75F3" w:rsidRDefault="000D4D23" w:rsidP="3EACC0F1">
      <w:pPr>
        <w:pBdr>
          <w:top w:val="nil"/>
          <w:left w:val="nil"/>
          <w:bottom w:val="nil"/>
          <w:right w:val="nil"/>
          <w:between w:val="nil"/>
        </w:pBdr>
        <w:spacing w:before="120" w:after="120" w:line="320" w:lineRule="auto"/>
        <w:rPr>
          <w:rFonts w:ascii="Arial" w:eastAsia="Arial" w:hAnsi="Arial" w:cs="Arial"/>
          <w:color w:val="000000"/>
        </w:rPr>
      </w:pPr>
      <w:bookmarkStart w:id="12" w:name="bookmark=id.35nkun2"/>
      <w:bookmarkStart w:id="13" w:name="_heading=h.lnxbz9"/>
      <w:bookmarkEnd w:id="12"/>
      <w:bookmarkEnd w:id="13"/>
      <w:r>
        <w:rPr>
          <w:rFonts w:ascii="Arial" w:eastAsia="Arial" w:hAnsi="Arial" w:cs="Arial"/>
          <w:b/>
          <w:bCs/>
          <w:color w:val="000000" w:themeColor="text2"/>
          <w:sz w:val="28"/>
          <w:szCs w:val="28"/>
        </w:rPr>
        <w:t>8</w:t>
      </w:r>
      <w:r w:rsidR="5FECB8B4" w:rsidRPr="3EACC0F1">
        <w:rPr>
          <w:rFonts w:ascii="Arial" w:eastAsia="Arial" w:hAnsi="Arial" w:cs="Arial"/>
          <w:b/>
          <w:bCs/>
          <w:color w:val="000000" w:themeColor="text2"/>
          <w:sz w:val="28"/>
          <w:szCs w:val="28"/>
        </w:rPr>
        <w:t xml:space="preserve">. </w:t>
      </w:r>
      <w:r w:rsidR="00B67309" w:rsidRPr="3EACC0F1">
        <w:rPr>
          <w:rFonts w:ascii="Arial" w:eastAsia="Arial" w:hAnsi="Arial" w:cs="Arial"/>
          <w:b/>
          <w:bCs/>
          <w:color w:val="000000" w:themeColor="text2"/>
          <w:sz w:val="28"/>
          <w:szCs w:val="28"/>
        </w:rPr>
        <w:t>Admissions</w:t>
      </w:r>
    </w:p>
    <w:p w14:paraId="4CFD3F83" w14:textId="367CE2DB" w:rsidR="006A75F3" w:rsidRDefault="00B67309" w:rsidP="3EACC0F1">
      <w:pPr>
        <w:pBdr>
          <w:top w:val="nil"/>
          <w:left w:val="nil"/>
          <w:bottom w:val="nil"/>
          <w:right w:val="nil"/>
          <w:between w:val="nil"/>
        </w:pBdr>
        <w:spacing w:before="240" w:after="200" w:line="276" w:lineRule="auto"/>
      </w:pPr>
      <w:r w:rsidRPr="3EACC0F1">
        <w:rPr>
          <w:rFonts w:ascii="Arial" w:eastAsia="Arial" w:hAnsi="Arial" w:cs="Arial"/>
          <w:color w:val="000000" w:themeColor="text2"/>
        </w:rPr>
        <w:t>The school will ensure it meets its duties under the School Admissions Code b</w:t>
      </w:r>
      <w:r w:rsidR="73275B6C" w:rsidRPr="3EACC0F1">
        <w:rPr>
          <w:rFonts w:ascii="Arial" w:eastAsia="Arial" w:hAnsi="Arial" w:cs="Arial"/>
          <w:color w:val="000000" w:themeColor="text2"/>
        </w:rPr>
        <w:t>y:</w:t>
      </w:r>
    </w:p>
    <w:p w14:paraId="349DCF95" w14:textId="17269A1A" w:rsidR="006A75F3" w:rsidRDefault="00B67309" w:rsidP="3EACC0F1">
      <w:pPr>
        <w:pStyle w:val="ListParagraph"/>
        <w:numPr>
          <w:ilvl w:val="0"/>
          <w:numId w:val="2"/>
        </w:numPr>
        <w:pBdr>
          <w:top w:val="nil"/>
          <w:left w:val="nil"/>
          <w:bottom w:val="nil"/>
          <w:right w:val="nil"/>
          <w:between w:val="nil"/>
        </w:pBdr>
        <w:spacing w:before="240"/>
        <w:rPr>
          <w:rFonts w:ascii="Arial" w:hAnsi="Arial"/>
          <w:color w:val="000000" w:themeColor="text2"/>
        </w:rPr>
      </w:pPr>
      <w:r w:rsidRPr="3EACC0F1">
        <w:rPr>
          <w:rFonts w:ascii="Arial" w:eastAsia="Arial" w:hAnsi="Arial" w:cs="Arial"/>
          <w:color w:val="000000" w:themeColor="text2"/>
        </w:rPr>
        <w:t>Not refusing admission for a child that has named the school in their educat</w:t>
      </w:r>
      <w:r w:rsidR="00900133" w:rsidRPr="3EACC0F1">
        <w:rPr>
          <w:rFonts w:ascii="Arial" w:eastAsia="Arial" w:hAnsi="Arial" w:cs="Arial"/>
          <w:color w:val="000000" w:themeColor="text2"/>
        </w:rPr>
        <w:t>ion, health and care (EHC) plan unless the school has good reason not to be able to meet the needs of the child and their outcomes. This would be considered in the school’s re</w:t>
      </w:r>
      <w:r w:rsidR="00A97A71" w:rsidRPr="3EACC0F1">
        <w:rPr>
          <w:rFonts w:ascii="Arial" w:eastAsia="Arial" w:hAnsi="Arial" w:cs="Arial"/>
          <w:color w:val="000000" w:themeColor="text2"/>
        </w:rPr>
        <w:t>s</w:t>
      </w:r>
      <w:r w:rsidR="00900133" w:rsidRPr="3EACC0F1">
        <w:rPr>
          <w:rFonts w:ascii="Arial" w:eastAsia="Arial" w:hAnsi="Arial" w:cs="Arial"/>
          <w:color w:val="000000" w:themeColor="text2"/>
        </w:rPr>
        <w:t>ponse.</w:t>
      </w:r>
    </w:p>
    <w:p w14:paraId="1667191B" w14:textId="77777777" w:rsidR="006A75F3" w:rsidRDefault="00B67309" w:rsidP="3EACC0F1">
      <w:pPr>
        <w:pStyle w:val="ListParagraph"/>
        <w:numPr>
          <w:ilvl w:val="0"/>
          <w:numId w:val="2"/>
        </w:numPr>
        <w:pBdr>
          <w:top w:val="nil"/>
          <w:left w:val="nil"/>
          <w:bottom w:val="nil"/>
          <w:right w:val="nil"/>
          <w:between w:val="nil"/>
        </w:pBdr>
        <w:jc w:val="both"/>
        <w:rPr>
          <w:rFonts w:ascii="Arial" w:hAnsi="Arial"/>
          <w:color w:val="000000" w:themeColor="text2"/>
        </w:rPr>
      </w:pPr>
      <w:r w:rsidRPr="3EACC0F1">
        <w:rPr>
          <w:rFonts w:ascii="Arial" w:eastAsia="Arial" w:hAnsi="Arial" w:cs="Arial"/>
          <w:color w:val="000000" w:themeColor="text2"/>
        </w:rPr>
        <w:t>Considering applications from parents of children who have SEND but do not have an EHC plan.</w:t>
      </w:r>
    </w:p>
    <w:p w14:paraId="21103800" w14:textId="77777777" w:rsidR="006A75F3" w:rsidRDefault="00B67309" w:rsidP="3EACC0F1">
      <w:pPr>
        <w:pStyle w:val="ListParagraph"/>
        <w:numPr>
          <w:ilvl w:val="0"/>
          <w:numId w:val="2"/>
        </w:numPr>
        <w:pBdr>
          <w:top w:val="nil"/>
          <w:left w:val="nil"/>
          <w:bottom w:val="nil"/>
          <w:right w:val="nil"/>
          <w:between w:val="nil"/>
        </w:pBdr>
        <w:jc w:val="both"/>
        <w:rPr>
          <w:rFonts w:ascii="Arial" w:hAnsi="Arial"/>
          <w:color w:val="000000" w:themeColor="text2"/>
        </w:rPr>
      </w:pPr>
      <w:r w:rsidRPr="3EACC0F1">
        <w:rPr>
          <w:rFonts w:ascii="Arial" w:eastAsia="Arial" w:hAnsi="Arial" w:cs="Arial"/>
          <w:color w:val="000000" w:themeColor="text2"/>
        </w:rPr>
        <w:t>Not refusing admission for a child who has SEND but does not have an EHC plan because the school does not feel able to cater for those needs.</w:t>
      </w:r>
    </w:p>
    <w:p w14:paraId="4EDBE42E" w14:textId="77777777" w:rsidR="006A75F3" w:rsidRDefault="00B67309" w:rsidP="3EACC0F1">
      <w:pPr>
        <w:pStyle w:val="ListParagraph"/>
        <w:numPr>
          <w:ilvl w:val="0"/>
          <w:numId w:val="2"/>
        </w:numPr>
        <w:pBdr>
          <w:top w:val="nil"/>
          <w:left w:val="nil"/>
          <w:bottom w:val="nil"/>
          <w:right w:val="nil"/>
          <w:between w:val="nil"/>
        </w:pBdr>
        <w:jc w:val="both"/>
        <w:rPr>
          <w:rFonts w:ascii="Arial" w:hAnsi="Arial"/>
          <w:color w:val="000000" w:themeColor="text2"/>
        </w:rPr>
      </w:pPr>
      <w:r w:rsidRPr="3EACC0F1">
        <w:rPr>
          <w:rFonts w:ascii="Arial" w:eastAsia="Arial" w:hAnsi="Arial" w:cs="Arial"/>
          <w:color w:val="000000" w:themeColor="text2"/>
        </w:rPr>
        <w:t xml:space="preserve">Not refusing admission for a child on the grounds that they do not have an EHC plan. </w:t>
      </w:r>
    </w:p>
    <w:p w14:paraId="341B58AA" w14:textId="77777777" w:rsidR="006A75F3" w:rsidRDefault="00B67309" w:rsidP="3EACC0F1">
      <w:pPr>
        <w:pStyle w:val="ListParagraph"/>
        <w:numPr>
          <w:ilvl w:val="0"/>
          <w:numId w:val="2"/>
        </w:numPr>
        <w:pBdr>
          <w:top w:val="nil"/>
          <w:left w:val="nil"/>
          <w:bottom w:val="nil"/>
          <w:right w:val="nil"/>
          <w:between w:val="nil"/>
        </w:pBdr>
        <w:jc w:val="both"/>
        <w:rPr>
          <w:rFonts w:ascii="Arial" w:hAnsi="Arial"/>
          <w:color w:val="000000" w:themeColor="text2"/>
        </w:rPr>
      </w:pPr>
      <w:r w:rsidRPr="3EACC0F1">
        <w:rPr>
          <w:rFonts w:ascii="Arial" w:eastAsia="Arial" w:hAnsi="Arial" w:cs="Arial"/>
          <w:color w:val="000000" w:themeColor="text2"/>
        </w:rPr>
        <w:t>Adopting fair practices and arrangements in accordance with the School Admissions Code for the admission of children without an EHC plan.</w:t>
      </w:r>
    </w:p>
    <w:p w14:paraId="17AD93B2" w14:textId="77777777" w:rsidR="006A75F3" w:rsidRDefault="006A75F3">
      <w:pPr>
        <w:pBdr>
          <w:top w:val="nil"/>
          <w:left w:val="nil"/>
          <w:bottom w:val="nil"/>
          <w:right w:val="nil"/>
          <w:between w:val="nil"/>
        </w:pBdr>
        <w:spacing w:line="276" w:lineRule="auto"/>
        <w:ind w:left="1637"/>
        <w:jc w:val="both"/>
        <w:rPr>
          <w:rFonts w:ascii="Arial" w:eastAsia="Arial" w:hAnsi="Arial" w:cs="Arial"/>
          <w:color w:val="000000"/>
        </w:rPr>
      </w:pPr>
    </w:p>
    <w:p w14:paraId="7BE2A049" w14:textId="29BFF3CE" w:rsidR="006A75F3" w:rsidRDefault="00B67309" w:rsidP="006460CD">
      <w:pPr>
        <w:pBdr>
          <w:top w:val="nil"/>
          <w:left w:val="nil"/>
          <w:bottom w:val="nil"/>
          <w:right w:val="nil"/>
          <w:between w:val="nil"/>
        </w:pBdr>
        <w:spacing w:after="240" w:line="276" w:lineRule="auto"/>
        <w:jc w:val="both"/>
        <w:rPr>
          <w:rFonts w:ascii="Arial" w:eastAsia="Arial" w:hAnsi="Arial" w:cs="Arial"/>
          <w:color w:val="000000"/>
        </w:rPr>
      </w:pPr>
      <w:r>
        <w:rPr>
          <w:rFonts w:ascii="Arial" w:eastAsia="Arial" w:hAnsi="Arial" w:cs="Arial"/>
          <w:color w:val="000000"/>
        </w:rPr>
        <w:t xml:space="preserve">Arrangements for the fair admissions of pupils with SEND are outlined in the </w:t>
      </w:r>
      <w:r>
        <w:rPr>
          <w:rFonts w:ascii="Arial" w:eastAsia="Arial" w:hAnsi="Arial" w:cs="Arial"/>
          <w:b/>
        </w:rPr>
        <w:t>Admissions Policy</w:t>
      </w:r>
      <w:r>
        <w:rPr>
          <w:rFonts w:ascii="Arial" w:eastAsia="Arial" w:hAnsi="Arial" w:cs="Arial"/>
        </w:rPr>
        <w:t xml:space="preserve"> </w:t>
      </w:r>
      <w:r>
        <w:rPr>
          <w:rFonts w:ascii="Arial" w:eastAsia="Arial" w:hAnsi="Arial" w:cs="Arial"/>
          <w:color w:val="000000"/>
        </w:rPr>
        <w:t xml:space="preserve">and will be published on the school website. </w:t>
      </w:r>
    </w:p>
    <w:p w14:paraId="43F8E90C" w14:textId="3F114894" w:rsidR="0028134A" w:rsidRDefault="0028134A" w:rsidP="006460CD">
      <w:pPr>
        <w:pBdr>
          <w:top w:val="nil"/>
          <w:left w:val="nil"/>
          <w:bottom w:val="nil"/>
          <w:right w:val="nil"/>
          <w:between w:val="nil"/>
        </w:pBdr>
        <w:spacing w:after="240" w:line="276" w:lineRule="auto"/>
        <w:jc w:val="both"/>
        <w:rPr>
          <w:rFonts w:ascii="Arial" w:eastAsia="Arial" w:hAnsi="Arial" w:cs="Arial"/>
          <w:color w:val="000000"/>
        </w:rPr>
      </w:pPr>
    </w:p>
    <w:p w14:paraId="7FDD947F" w14:textId="7296C66B" w:rsidR="0028134A" w:rsidRDefault="0028134A" w:rsidP="006460CD">
      <w:pPr>
        <w:pBdr>
          <w:top w:val="nil"/>
          <w:left w:val="nil"/>
          <w:bottom w:val="nil"/>
          <w:right w:val="nil"/>
          <w:between w:val="nil"/>
        </w:pBdr>
        <w:spacing w:after="240" w:line="276" w:lineRule="auto"/>
        <w:jc w:val="both"/>
      </w:pPr>
    </w:p>
    <w:p w14:paraId="3E31B511" w14:textId="6DF8F558" w:rsidR="006A75F3" w:rsidRDefault="000D4D23" w:rsidP="3EACC0F1">
      <w:pPr>
        <w:pBdr>
          <w:top w:val="nil"/>
          <w:left w:val="nil"/>
          <w:bottom w:val="nil"/>
          <w:right w:val="nil"/>
          <w:between w:val="nil"/>
        </w:pBdr>
        <w:spacing w:before="120" w:after="120" w:line="320" w:lineRule="auto"/>
        <w:rPr>
          <w:rFonts w:ascii="Arial" w:eastAsia="Arial" w:hAnsi="Arial" w:cs="Arial"/>
          <w:color w:val="000000"/>
        </w:rPr>
      </w:pPr>
      <w:bookmarkStart w:id="14" w:name="bookmark=id.44sinio"/>
      <w:bookmarkStart w:id="15" w:name="_heading=h.1ksv4uv"/>
      <w:bookmarkEnd w:id="14"/>
      <w:bookmarkEnd w:id="15"/>
      <w:r>
        <w:rPr>
          <w:rFonts w:ascii="Arial" w:eastAsia="Arial" w:hAnsi="Arial" w:cs="Arial"/>
          <w:b/>
          <w:bCs/>
          <w:color w:val="000000" w:themeColor="text2"/>
          <w:sz w:val="28"/>
          <w:szCs w:val="28"/>
        </w:rPr>
        <w:lastRenderedPageBreak/>
        <w:t>9</w:t>
      </w:r>
      <w:r w:rsidR="54B37CB7" w:rsidRPr="3EACC0F1">
        <w:rPr>
          <w:rFonts w:ascii="Arial" w:eastAsia="Arial" w:hAnsi="Arial" w:cs="Arial"/>
          <w:b/>
          <w:bCs/>
          <w:color w:val="000000" w:themeColor="text2"/>
          <w:sz w:val="28"/>
          <w:szCs w:val="28"/>
        </w:rPr>
        <w:t xml:space="preserve">. </w:t>
      </w:r>
      <w:r w:rsidR="00E52DEC" w:rsidRPr="3EACC0F1">
        <w:rPr>
          <w:rFonts w:ascii="Arial" w:eastAsia="Arial" w:hAnsi="Arial" w:cs="Arial"/>
          <w:b/>
          <w:bCs/>
          <w:color w:val="000000" w:themeColor="text2"/>
          <w:sz w:val="28"/>
          <w:szCs w:val="28"/>
        </w:rPr>
        <w:t>Roles and R</w:t>
      </w:r>
      <w:r w:rsidR="00B67309" w:rsidRPr="3EACC0F1">
        <w:rPr>
          <w:rFonts w:ascii="Arial" w:eastAsia="Arial" w:hAnsi="Arial" w:cs="Arial"/>
          <w:b/>
          <w:bCs/>
          <w:color w:val="000000" w:themeColor="text2"/>
          <w:sz w:val="28"/>
          <w:szCs w:val="28"/>
        </w:rPr>
        <w:t xml:space="preserve">esponsibilities </w:t>
      </w:r>
    </w:p>
    <w:p w14:paraId="2834DF3B" w14:textId="77777777" w:rsidR="006A75F3" w:rsidRDefault="006460CD" w:rsidP="006460CD">
      <w:pPr>
        <w:pBdr>
          <w:top w:val="nil"/>
          <w:left w:val="nil"/>
          <w:bottom w:val="nil"/>
          <w:right w:val="nil"/>
          <w:between w:val="nil"/>
        </w:pBdr>
        <w:spacing w:before="240" w:after="200" w:line="276" w:lineRule="auto"/>
        <w:jc w:val="both"/>
        <w:rPr>
          <w:rFonts w:ascii="Arial" w:eastAsia="Arial" w:hAnsi="Arial" w:cs="Arial"/>
          <w:b/>
          <w:color w:val="000000"/>
        </w:rPr>
      </w:pPr>
      <w:r>
        <w:rPr>
          <w:rFonts w:ascii="Arial" w:eastAsia="Arial" w:hAnsi="Arial" w:cs="Arial"/>
          <w:b/>
          <w:color w:val="000000"/>
        </w:rPr>
        <w:t>T</w:t>
      </w:r>
      <w:r w:rsidR="00B67309">
        <w:rPr>
          <w:rFonts w:ascii="Arial" w:eastAsia="Arial" w:hAnsi="Arial" w:cs="Arial"/>
          <w:b/>
          <w:color w:val="000000"/>
        </w:rPr>
        <w:t>he governing body has a responsibility to:</w:t>
      </w:r>
    </w:p>
    <w:p w14:paraId="67A4B405" w14:textId="3F86C7E2" w:rsidR="006A75F3" w:rsidRDefault="00B67309" w:rsidP="3EACC0F1">
      <w:pPr>
        <w:numPr>
          <w:ilvl w:val="0"/>
          <w:numId w:val="25"/>
        </w:numPr>
        <w:pBdr>
          <w:top w:val="nil"/>
          <w:left w:val="nil"/>
          <w:bottom w:val="nil"/>
          <w:right w:val="nil"/>
          <w:between w:val="nil"/>
        </w:pBdr>
        <w:spacing w:line="276" w:lineRule="auto"/>
        <w:jc w:val="both"/>
      </w:pPr>
      <w:r w:rsidRPr="3EACC0F1">
        <w:rPr>
          <w:rFonts w:ascii="Arial" w:eastAsia="Arial" w:hAnsi="Arial" w:cs="Arial"/>
          <w:color w:val="000000" w:themeColor="text2"/>
        </w:rPr>
        <w:t xml:space="preserve">Identify, assess and make provision for all children and young people with SEND, </w:t>
      </w:r>
      <w:r w:rsidR="43DE2E3E" w:rsidRPr="3EACC0F1">
        <w:rPr>
          <w:rFonts w:ascii="Arial" w:eastAsia="Arial" w:hAnsi="Arial" w:cs="Arial"/>
          <w:color w:val="000000" w:themeColor="text2"/>
        </w:rPr>
        <w:t>whether</w:t>
      </w:r>
      <w:r w:rsidRPr="3EACC0F1">
        <w:rPr>
          <w:rFonts w:ascii="Arial" w:eastAsia="Arial" w:hAnsi="Arial" w:cs="Arial"/>
          <w:color w:val="000000" w:themeColor="text2"/>
        </w:rPr>
        <w:t xml:space="preserve"> they have an EHC plan.</w:t>
      </w:r>
    </w:p>
    <w:p w14:paraId="57E36F37"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Endeavour to secure the special educational provision called for by a pupil’s SEND. </w:t>
      </w:r>
    </w:p>
    <w:p w14:paraId="3741D1B4"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Designate an appropriate member of staff to be the special educat</w:t>
      </w:r>
      <w:r w:rsidR="00C71999">
        <w:rPr>
          <w:rFonts w:ascii="Arial" w:eastAsia="Arial" w:hAnsi="Arial" w:cs="Arial"/>
          <w:color w:val="000000"/>
        </w:rPr>
        <w:t xml:space="preserve">ional needs coordinator (SENCO) </w:t>
      </w:r>
      <w:r>
        <w:rPr>
          <w:rFonts w:ascii="Arial" w:eastAsia="Arial" w:hAnsi="Arial" w:cs="Arial"/>
          <w:color w:val="000000"/>
        </w:rPr>
        <w:t>and have responsibility for coordinating provision for pupils with SEND.</w:t>
      </w:r>
    </w:p>
    <w:p w14:paraId="3E646BE9"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Appoint a designated teacher for looked after children, where appropriate.</w:t>
      </w:r>
    </w:p>
    <w:p w14:paraId="7F8A06CE"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Make reasonable adjustments for pupils with disabilities to help alleviate any substantial disadvantage they experience because of their disability.</w:t>
      </w:r>
    </w:p>
    <w:p w14:paraId="201118FF"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Take necessary steps to ensure that pupils with disabilities are not discriminated against, harassed or victimised.</w:t>
      </w:r>
    </w:p>
    <w:p w14:paraId="76B15F19"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Prepare the arrangements for the admission of pupils with SEND and the facilities provided to enable access to the school for pupils with disabilities.</w:t>
      </w:r>
    </w:p>
    <w:p w14:paraId="73BC4FE3"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Prepare </w:t>
      </w:r>
      <w:r w:rsidR="00C71999">
        <w:rPr>
          <w:rFonts w:ascii="Arial" w:eastAsia="Arial" w:hAnsi="Arial" w:cs="Arial"/>
          <w:color w:val="000000"/>
        </w:rPr>
        <w:t xml:space="preserve">and publish </w:t>
      </w:r>
      <w:r>
        <w:rPr>
          <w:rFonts w:ascii="Arial" w:eastAsia="Arial" w:hAnsi="Arial" w:cs="Arial"/>
          <w:color w:val="000000"/>
        </w:rPr>
        <w:t xml:space="preserve">the accessibility plan showing how the school intends to progressively improve access over time. </w:t>
      </w:r>
    </w:p>
    <w:p w14:paraId="7378D89B"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Develop complaints procedures which, along with details about appealing to the SEND tribunal, will be made kno</w:t>
      </w:r>
      <w:r w:rsidR="00C71999">
        <w:rPr>
          <w:rFonts w:ascii="Arial" w:eastAsia="Arial" w:hAnsi="Arial" w:cs="Arial"/>
          <w:color w:val="000000"/>
        </w:rPr>
        <w:t>wn to parents/carers and pupils.</w:t>
      </w:r>
    </w:p>
    <w:p w14:paraId="4B516D81"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Provide suitable, full-time education from the sixth day of a fixed permanent exclusion of a pupil with SEND, in line with their EHC plan.</w:t>
      </w:r>
    </w:p>
    <w:p w14:paraId="1AF134D0"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Ensure arrangements are in place to support pupils at school with medical conditions. </w:t>
      </w:r>
    </w:p>
    <w:p w14:paraId="604686CE"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Appoint an individual governor or sub-committee to oversee the school’s arrangements for SEND. </w:t>
      </w:r>
    </w:p>
    <w:p w14:paraId="0DE4B5B7" w14:textId="7DA05E28" w:rsidR="00C71999" w:rsidRDefault="00B67309" w:rsidP="3EACC0F1">
      <w:pPr>
        <w:numPr>
          <w:ilvl w:val="0"/>
          <w:numId w:val="25"/>
        </w:numPr>
        <w:pBdr>
          <w:top w:val="nil"/>
          <w:left w:val="nil"/>
          <w:bottom w:val="nil"/>
          <w:right w:val="nil"/>
          <w:between w:val="nil"/>
        </w:pBdr>
        <w:spacing w:after="200" w:line="276" w:lineRule="auto"/>
        <w:jc w:val="both"/>
      </w:pPr>
      <w:r w:rsidRPr="3EACC0F1">
        <w:rPr>
          <w:rFonts w:ascii="Arial" w:eastAsia="Arial" w:hAnsi="Arial" w:cs="Arial"/>
          <w:color w:val="000000" w:themeColor="text2"/>
        </w:rPr>
        <w:t xml:space="preserve">Prepare the SEN information report and </w:t>
      </w:r>
      <w:r w:rsidR="00C71999" w:rsidRPr="3EACC0F1">
        <w:rPr>
          <w:rFonts w:ascii="Arial" w:eastAsia="Arial" w:hAnsi="Arial" w:cs="Arial"/>
          <w:color w:val="000000" w:themeColor="text2"/>
        </w:rPr>
        <w:t xml:space="preserve">policy and </w:t>
      </w:r>
      <w:r w:rsidRPr="3EACC0F1">
        <w:rPr>
          <w:rFonts w:ascii="Arial" w:eastAsia="Arial" w:hAnsi="Arial" w:cs="Arial"/>
          <w:color w:val="000000" w:themeColor="text2"/>
        </w:rPr>
        <w:t>publish it on the website.</w:t>
      </w:r>
    </w:p>
    <w:p w14:paraId="00A0BB45" w14:textId="77777777" w:rsidR="006A75F3" w:rsidRDefault="00B67309" w:rsidP="006460CD">
      <w:pPr>
        <w:pBdr>
          <w:top w:val="nil"/>
          <w:left w:val="nil"/>
          <w:bottom w:val="nil"/>
          <w:right w:val="nil"/>
          <w:between w:val="nil"/>
        </w:pBdr>
        <w:spacing w:after="200" w:line="276" w:lineRule="auto"/>
        <w:jc w:val="both"/>
        <w:rPr>
          <w:rFonts w:ascii="Arial" w:eastAsia="Arial" w:hAnsi="Arial" w:cs="Arial"/>
          <w:b/>
          <w:color w:val="000000"/>
        </w:rPr>
      </w:pPr>
      <w:r>
        <w:rPr>
          <w:rFonts w:ascii="Arial" w:eastAsia="Arial" w:hAnsi="Arial" w:cs="Arial"/>
          <w:b/>
          <w:color w:val="000000"/>
        </w:rPr>
        <w:t>The Head of School has a responsibility to:</w:t>
      </w:r>
    </w:p>
    <w:p w14:paraId="2DA05A5E" w14:textId="756A7C91" w:rsidR="006A75F3" w:rsidRDefault="00B67309" w:rsidP="3EACC0F1">
      <w:pPr>
        <w:numPr>
          <w:ilvl w:val="0"/>
          <w:numId w:val="25"/>
        </w:numPr>
        <w:pBdr>
          <w:top w:val="nil"/>
          <w:left w:val="nil"/>
          <w:bottom w:val="nil"/>
          <w:right w:val="nil"/>
          <w:between w:val="nil"/>
        </w:pBdr>
        <w:spacing w:before="200" w:line="276" w:lineRule="auto"/>
        <w:jc w:val="both"/>
      </w:pPr>
      <w:r w:rsidRPr="3EACC0F1">
        <w:rPr>
          <w:rFonts w:ascii="Arial" w:eastAsia="Arial" w:hAnsi="Arial" w:cs="Arial"/>
          <w:color w:val="000000" w:themeColor="text2"/>
        </w:rPr>
        <w:t xml:space="preserve">Ensure that those teaching or working with pupils with SEND are aware of their </w:t>
      </w:r>
      <w:r w:rsidR="42881DCF" w:rsidRPr="3EACC0F1">
        <w:rPr>
          <w:rFonts w:ascii="Arial" w:eastAsia="Arial" w:hAnsi="Arial" w:cs="Arial"/>
          <w:color w:val="000000" w:themeColor="text2"/>
        </w:rPr>
        <w:t>needs and</w:t>
      </w:r>
      <w:r w:rsidRPr="3EACC0F1">
        <w:rPr>
          <w:rFonts w:ascii="Arial" w:eastAsia="Arial" w:hAnsi="Arial" w:cs="Arial"/>
          <w:color w:val="000000" w:themeColor="text2"/>
        </w:rPr>
        <w:t xml:space="preserve"> have arrangements in place to meet them.</w:t>
      </w:r>
    </w:p>
    <w:p w14:paraId="10B226C4" w14:textId="3D78C761" w:rsidR="006A75F3" w:rsidRDefault="00B67309" w:rsidP="3EACC0F1">
      <w:pPr>
        <w:numPr>
          <w:ilvl w:val="0"/>
          <w:numId w:val="25"/>
        </w:numPr>
        <w:pBdr>
          <w:top w:val="nil"/>
          <w:left w:val="nil"/>
          <w:bottom w:val="nil"/>
          <w:right w:val="nil"/>
          <w:between w:val="nil"/>
        </w:pBdr>
        <w:spacing w:line="276" w:lineRule="auto"/>
        <w:jc w:val="both"/>
      </w:pPr>
      <w:r w:rsidRPr="3EACC0F1">
        <w:rPr>
          <w:rFonts w:ascii="Arial" w:eastAsia="Arial" w:hAnsi="Arial" w:cs="Arial"/>
          <w:color w:val="000000" w:themeColor="text2"/>
        </w:rPr>
        <w:t xml:space="preserve">Ensure that teachers monitor and review pupils’ progress </w:t>
      </w:r>
      <w:r w:rsidR="43AEDBCD" w:rsidRPr="3EACC0F1">
        <w:rPr>
          <w:rFonts w:ascii="Arial" w:eastAsia="Arial" w:hAnsi="Arial" w:cs="Arial"/>
          <w:color w:val="000000" w:themeColor="text2"/>
        </w:rPr>
        <w:t>during</w:t>
      </w:r>
      <w:r w:rsidRPr="3EACC0F1">
        <w:rPr>
          <w:rFonts w:ascii="Arial" w:eastAsia="Arial" w:hAnsi="Arial" w:cs="Arial"/>
          <w:color w:val="000000" w:themeColor="text2"/>
        </w:rPr>
        <w:t xml:space="preserve"> the academic year. </w:t>
      </w:r>
    </w:p>
    <w:p w14:paraId="22EEC629"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Cooperate with the LA during annual EHC plan reviews.</w:t>
      </w:r>
    </w:p>
    <w:p w14:paraId="0B3ECC4D"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Ensure that the SENCO has sufficient time and resources to carry out their functions.</w:t>
      </w:r>
    </w:p>
    <w:p w14:paraId="31FB8C5F"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Provide the SENCO with su</w:t>
      </w:r>
      <w:r w:rsidR="00C71999">
        <w:rPr>
          <w:rFonts w:ascii="Arial" w:eastAsia="Arial" w:hAnsi="Arial" w:cs="Arial"/>
          <w:color w:val="000000"/>
        </w:rPr>
        <w:t>fficient administrative support.</w:t>
      </w:r>
    </w:p>
    <w:p w14:paraId="5DAF3C05"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Appoint a designated teacher for looked after children, who will work closely with the SENCO to ensure that the needs of the pupil are fully understood by relevant school staff.  </w:t>
      </w:r>
    </w:p>
    <w:p w14:paraId="39BB1101"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Regularly and carefully review the quality of teaching for pupils at risk of underachievement, as a core part of the school’s performance management arrangements. </w:t>
      </w:r>
    </w:p>
    <w:p w14:paraId="2ED82BB3" w14:textId="7EF7895E" w:rsidR="006A75F3" w:rsidRDefault="00B67309" w:rsidP="3EACC0F1">
      <w:pPr>
        <w:numPr>
          <w:ilvl w:val="0"/>
          <w:numId w:val="25"/>
        </w:numPr>
        <w:pBdr>
          <w:top w:val="nil"/>
          <w:left w:val="nil"/>
          <w:bottom w:val="nil"/>
          <w:right w:val="nil"/>
          <w:between w:val="nil"/>
        </w:pBdr>
        <w:spacing w:line="276" w:lineRule="auto"/>
        <w:jc w:val="both"/>
      </w:pPr>
      <w:r w:rsidRPr="3EACC0F1">
        <w:rPr>
          <w:rFonts w:ascii="Arial" w:eastAsia="Arial" w:hAnsi="Arial" w:cs="Arial"/>
          <w:color w:val="000000" w:themeColor="text2"/>
        </w:rPr>
        <w:lastRenderedPageBreak/>
        <w:t xml:space="preserve">Ensure that teachers understand the strategies to identify and support vulnerable </w:t>
      </w:r>
      <w:r w:rsidR="5772ED54" w:rsidRPr="3EACC0F1">
        <w:rPr>
          <w:rFonts w:ascii="Arial" w:eastAsia="Arial" w:hAnsi="Arial" w:cs="Arial"/>
          <w:color w:val="000000" w:themeColor="text2"/>
        </w:rPr>
        <w:t>pupils and</w:t>
      </w:r>
      <w:r w:rsidRPr="3EACC0F1">
        <w:rPr>
          <w:rFonts w:ascii="Arial" w:eastAsia="Arial" w:hAnsi="Arial" w:cs="Arial"/>
          <w:color w:val="000000" w:themeColor="text2"/>
        </w:rPr>
        <w:t xml:space="preserve"> possess knowledge of the types of SEND most frequently encountered.</w:t>
      </w:r>
    </w:p>
    <w:p w14:paraId="5D73BA77"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Ensure that procedures and policies for the day-to-day running of the school do not directly or indirectly discriminate against pupils with SEND. </w:t>
      </w:r>
    </w:p>
    <w:p w14:paraId="6F45A9A3" w14:textId="62E9AD58" w:rsidR="006A75F3" w:rsidRDefault="00B67309" w:rsidP="3EACC0F1">
      <w:pPr>
        <w:numPr>
          <w:ilvl w:val="0"/>
          <w:numId w:val="25"/>
        </w:numPr>
        <w:pBdr>
          <w:top w:val="nil"/>
          <w:left w:val="nil"/>
          <w:bottom w:val="nil"/>
          <w:right w:val="nil"/>
          <w:between w:val="nil"/>
        </w:pBdr>
        <w:spacing w:line="276" w:lineRule="auto"/>
        <w:jc w:val="both"/>
      </w:pPr>
      <w:r w:rsidRPr="3EACC0F1">
        <w:rPr>
          <w:rFonts w:ascii="Arial" w:eastAsia="Arial" w:hAnsi="Arial" w:cs="Arial"/>
          <w:color w:val="000000" w:themeColor="text2"/>
        </w:rPr>
        <w:t xml:space="preserve">Take steps to ensure that pupils and parents/carers are actively supported in contributing to needs </w:t>
      </w:r>
      <w:r w:rsidR="3FFECC8E" w:rsidRPr="3EACC0F1">
        <w:rPr>
          <w:rFonts w:ascii="Arial" w:eastAsia="Arial" w:hAnsi="Arial" w:cs="Arial"/>
          <w:color w:val="000000" w:themeColor="text2"/>
        </w:rPr>
        <w:t>assessments and</w:t>
      </w:r>
      <w:r w:rsidRPr="3EACC0F1">
        <w:rPr>
          <w:rFonts w:ascii="Arial" w:eastAsia="Arial" w:hAnsi="Arial" w:cs="Arial"/>
          <w:color w:val="000000" w:themeColor="text2"/>
        </w:rPr>
        <w:t xml:space="preserve"> developing and reviewing EHC plans. </w:t>
      </w:r>
    </w:p>
    <w:p w14:paraId="39C8FDF5"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Establish and maintain a culture of high expectations and include young people with SEND in all opportunities available to other pupils. </w:t>
      </w:r>
    </w:p>
    <w:p w14:paraId="6973F2BC"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Consult health and social care professionals, pupils and parents/carers to ensure the needs of children with medical conditions are effectively supported.</w:t>
      </w:r>
    </w:p>
    <w:p w14:paraId="2A622412" w14:textId="69906F92" w:rsidR="006A75F3" w:rsidRDefault="00B67309" w:rsidP="3EACC0F1">
      <w:pPr>
        <w:numPr>
          <w:ilvl w:val="0"/>
          <w:numId w:val="25"/>
        </w:numPr>
        <w:pBdr>
          <w:top w:val="nil"/>
          <w:left w:val="nil"/>
          <w:bottom w:val="nil"/>
          <w:right w:val="nil"/>
          <w:between w:val="nil"/>
        </w:pBdr>
        <w:spacing w:line="276" w:lineRule="auto"/>
        <w:jc w:val="both"/>
      </w:pPr>
      <w:r w:rsidRPr="3EACC0F1">
        <w:rPr>
          <w:rFonts w:ascii="Arial" w:eastAsia="Arial" w:hAnsi="Arial" w:cs="Arial"/>
          <w:color w:val="000000" w:themeColor="text2"/>
        </w:rPr>
        <w:t xml:space="preserve">Keep parents/carers and relevant teachers </w:t>
      </w:r>
      <w:r w:rsidR="3227095E" w:rsidRPr="3EACC0F1">
        <w:rPr>
          <w:rFonts w:ascii="Arial" w:eastAsia="Arial" w:hAnsi="Arial" w:cs="Arial"/>
          <w:color w:val="000000" w:themeColor="text2"/>
        </w:rPr>
        <w:t>up to date</w:t>
      </w:r>
      <w:r w:rsidRPr="3EACC0F1">
        <w:rPr>
          <w:rFonts w:ascii="Arial" w:eastAsia="Arial" w:hAnsi="Arial" w:cs="Arial"/>
          <w:color w:val="000000" w:themeColor="text2"/>
        </w:rPr>
        <w:t xml:space="preserve"> with any changes or concerns involving the pupil. </w:t>
      </w:r>
    </w:p>
    <w:p w14:paraId="79F76BEF" w14:textId="305779AE" w:rsidR="006A75F3" w:rsidRDefault="00B67309" w:rsidP="3EACC0F1">
      <w:pPr>
        <w:numPr>
          <w:ilvl w:val="0"/>
          <w:numId w:val="25"/>
        </w:numPr>
        <w:pBdr>
          <w:top w:val="nil"/>
          <w:left w:val="nil"/>
          <w:bottom w:val="nil"/>
          <w:right w:val="nil"/>
          <w:between w:val="nil"/>
        </w:pBdr>
        <w:spacing w:after="200" w:line="276" w:lineRule="auto"/>
        <w:jc w:val="both"/>
      </w:pPr>
      <w:r w:rsidRPr="3EACC0F1">
        <w:rPr>
          <w:rFonts w:ascii="Arial" w:eastAsia="Arial" w:hAnsi="Arial" w:cs="Arial"/>
          <w:color w:val="000000" w:themeColor="text2"/>
        </w:rPr>
        <w:t xml:space="preserve">Identify any patterns in the identification of SEND within the school </w:t>
      </w:r>
      <w:r w:rsidR="748ECFC0" w:rsidRPr="3EACC0F1">
        <w:rPr>
          <w:rFonts w:ascii="Arial" w:eastAsia="Arial" w:hAnsi="Arial" w:cs="Arial"/>
          <w:color w:val="000000" w:themeColor="text2"/>
        </w:rPr>
        <w:t xml:space="preserve">and in comparison, </w:t>
      </w:r>
      <w:r w:rsidRPr="3EACC0F1">
        <w:rPr>
          <w:rFonts w:ascii="Arial" w:eastAsia="Arial" w:hAnsi="Arial" w:cs="Arial"/>
          <w:color w:val="000000" w:themeColor="text2"/>
        </w:rPr>
        <w:t xml:space="preserve">with national data. </w:t>
      </w:r>
    </w:p>
    <w:p w14:paraId="215C1135" w14:textId="77777777" w:rsidR="006A75F3" w:rsidRDefault="00B67309" w:rsidP="006460CD">
      <w:pPr>
        <w:pBdr>
          <w:top w:val="nil"/>
          <w:left w:val="nil"/>
          <w:bottom w:val="nil"/>
          <w:right w:val="nil"/>
          <w:between w:val="nil"/>
        </w:pBdr>
        <w:spacing w:after="200" w:line="276" w:lineRule="auto"/>
        <w:jc w:val="both"/>
        <w:rPr>
          <w:rFonts w:ascii="Arial" w:eastAsia="Arial" w:hAnsi="Arial" w:cs="Arial"/>
          <w:b/>
          <w:color w:val="000000"/>
        </w:rPr>
      </w:pPr>
      <w:r>
        <w:rPr>
          <w:rFonts w:ascii="Arial" w:eastAsia="Arial" w:hAnsi="Arial" w:cs="Arial"/>
          <w:b/>
          <w:color w:val="000000"/>
        </w:rPr>
        <w:t>The SENCO has a responsibility to:</w:t>
      </w:r>
    </w:p>
    <w:p w14:paraId="57EFA094" w14:textId="77777777" w:rsidR="006A75F3" w:rsidRDefault="00B67309">
      <w:pPr>
        <w:numPr>
          <w:ilvl w:val="2"/>
          <w:numId w:val="21"/>
        </w:numPr>
        <w:pBdr>
          <w:top w:val="nil"/>
          <w:left w:val="nil"/>
          <w:bottom w:val="nil"/>
          <w:right w:val="nil"/>
          <w:between w:val="nil"/>
        </w:pBdr>
        <w:spacing w:before="240" w:line="276" w:lineRule="auto"/>
        <w:jc w:val="both"/>
      </w:pPr>
      <w:r>
        <w:rPr>
          <w:rFonts w:ascii="Arial" w:eastAsia="Arial" w:hAnsi="Arial" w:cs="Arial"/>
          <w:color w:val="000000"/>
        </w:rPr>
        <w:t>Be a qualified teacher</w:t>
      </w:r>
      <w:r>
        <w:rPr>
          <w:rFonts w:ascii="Arial" w:eastAsia="Arial" w:hAnsi="Arial" w:cs="Arial"/>
        </w:rPr>
        <w:t xml:space="preserve"> - Miss Samantha Ross</w:t>
      </w:r>
    </w:p>
    <w:p w14:paraId="64EF6958"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Achieve the National Award in Special Educational Needs Coordination within three years of appointment. The National Award must be a postgraduate course accredited by a recognised higher education provider</w:t>
      </w:r>
      <w:r>
        <w:rPr>
          <w:rFonts w:ascii="Arial" w:eastAsia="Arial" w:hAnsi="Arial" w:cs="Arial"/>
        </w:rPr>
        <w:t xml:space="preserve"> - Achieved June 2013</w:t>
      </w:r>
    </w:p>
    <w:p w14:paraId="62DB8A63"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Collaborate with the governing body and Head of School, as part of the school leadership team, to determine the strategic development of SEND policy and provision in the school.</w:t>
      </w:r>
    </w:p>
    <w:p w14:paraId="64793881" w14:textId="4C6FE2D6" w:rsidR="006A75F3" w:rsidRDefault="00B67309" w:rsidP="3EACC0F1">
      <w:pPr>
        <w:numPr>
          <w:ilvl w:val="2"/>
          <w:numId w:val="21"/>
        </w:numPr>
        <w:pBdr>
          <w:top w:val="nil"/>
          <w:left w:val="nil"/>
          <w:bottom w:val="nil"/>
          <w:right w:val="nil"/>
          <w:between w:val="nil"/>
        </w:pBdr>
        <w:spacing w:line="276" w:lineRule="auto"/>
        <w:jc w:val="both"/>
      </w:pPr>
      <w:r w:rsidRPr="3EACC0F1">
        <w:rPr>
          <w:rFonts w:ascii="Arial" w:eastAsia="Arial" w:hAnsi="Arial" w:cs="Arial"/>
          <w:color w:val="000000" w:themeColor="text2"/>
        </w:rPr>
        <w:t xml:space="preserve">Work with the school governors and the Head of School to ensure that the school meets its responsibilities under the Equality Act 2010 </w:t>
      </w:r>
      <w:r w:rsidR="2E238B0E" w:rsidRPr="3EACC0F1">
        <w:rPr>
          <w:rFonts w:ascii="Arial" w:eastAsia="Arial" w:hAnsi="Arial" w:cs="Arial"/>
          <w:color w:val="000000" w:themeColor="text2"/>
        </w:rPr>
        <w:t>regarding</w:t>
      </w:r>
      <w:r w:rsidRPr="3EACC0F1">
        <w:rPr>
          <w:rFonts w:ascii="Arial" w:eastAsia="Arial" w:hAnsi="Arial" w:cs="Arial"/>
          <w:color w:val="000000" w:themeColor="text2"/>
        </w:rPr>
        <w:t xml:space="preserve"> reasonable adjustments and access arrangements.</w:t>
      </w:r>
    </w:p>
    <w:p w14:paraId="761FC870"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 xml:space="preserve">Undertake day-to-day responsibility for the operation of the SEND policy. </w:t>
      </w:r>
    </w:p>
    <w:p w14:paraId="01F307F4"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Coordinate the specific provision made to support individual children with SEND, including those with EHC plans.</w:t>
      </w:r>
    </w:p>
    <w:p w14:paraId="2CE035F1"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Liaise with the relevant, designated teacher where a looked after pupil has SEND.</w:t>
      </w:r>
    </w:p>
    <w:p w14:paraId="0908A756"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Advise on a graduated approach to providing SEND support.</w:t>
      </w:r>
    </w:p>
    <w:p w14:paraId="2811C95D"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Advise on the deployment of the school’s delegated budget and other resources to meet pupils’ needs effectively.</w:t>
      </w:r>
    </w:p>
    <w:p w14:paraId="083A7A52"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Liaise with the parents/carers of pupils with SEND.</w:t>
      </w:r>
    </w:p>
    <w:p w14:paraId="595F6C5F"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 xml:space="preserve">Liaise with early </w:t>
      </w:r>
      <w:r w:rsidR="00F01CF1">
        <w:rPr>
          <w:rFonts w:ascii="Arial" w:eastAsia="Arial" w:hAnsi="Arial" w:cs="Arial"/>
          <w:color w:val="000000"/>
        </w:rPr>
        <w:t>years’</w:t>
      </w:r>
      <w:r>
        <w:rPr>
          <w:rFonts w:ascii="Arial" w:eastAsia="Arial" w:hAnsi="Arial" w:cs="Arial"/>
          <w:color w:val="000000"/>
        </w:rPr>
        <w:t xml:space="preserve"> providers, other schools, educational psychologists, health and social care professionals, and independent or voluntary bodies.</w:t>
      </w:r>
    </w:p>
    <w:p w14:paraId="2E226FDF"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Be a key point of contact with external agencies, especially the LA and LA support services.</w:t>
      </w:r>
    </w:p>
    <w:p w14:paraId="5944A845"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Liaise with the potential future providers of education to ensure that the pupil and their parents are informed about options and a smooth transition is planned.</w:t>
      </w:r>
    </w:p>
    <w:p w14:paraId="3EB9C8D0"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lastRenderedPageBreak/>
        <w:t>Provide professional guidance to colleagues and work closely with staff members, parents/carers and other agencies, including SEND charities.</w:t>
      </w:r>
    </w:p>
    <w:p w14:paraId="3694677F"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 xml:space="preserve">Be familiar with the provision in the Local Offer and be able to work with professionals providing a supporting role to the family. </w:t>
      </w:r>
    </w:p>
    <w:p w14:paraId="06AFF21A"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 xml:space="preserve">Ensure, as far as possible, that pupils with SEND take part in activities run by the school, together with those who do not have SEND. </w:t>
      </w:r>
    </w:p>
    <w:p w14:paraId="071A751C" w14:textId="3AC5F1AC" w:rsidR="006A75F3" w:rsidRDefault="00B67309" w:rsidP="3EACC0F1">
      <w:pPr>
        <w:numPr>
          <w:ilvl w:val="2"/>
          <w:numId w:val="21"/>
        </w:numPr>
        <w:pBdr>
          <w:top w:val="nil"/>
          <w:left w:val="nil"/>
          <w:bottom w:val="nil"/>
          <w:right w:val="nil"/>
          <w:between w:val="nil"/>
        </w:pBdr>
        <w:spacing w:line="276" w:lineRule="auto"/>
        <w:jc w:val="both"/>
      </w:pPr>
      <w:r w:rsidRPr="3EACC0F1">
        <w:rPr>
          <w:rFonts w:ascii="Arial" w:eastAsia="Arial" w:hAnsi="Arial" w:cs="Arial"/>
          <w:color w:val="000000" w:themeColor="text2"/>
        </w:rPr>
        <w:t xml:space="preserve">Ensure that the school keeps the records of all pupils with SEND </w:t>
      </w:r>
      <w:r w:rsidR="5BC75481" w:rsidRPr="3EACC0F1">
        <w:rPr>
          <w:rFonts w:ascii="Arial" w:eastAsia="Arial" w:hAnsi="Arial" w:cs="Arial"/>
          <w:color w:val="000000" w:themeColor="text2"/>
        </w:rPr>
        <w:t>up to date</w:t>
      </w:r>
      <w:r w:rsidRPr="3EACC0F1">
        <w:rPr>
          <w:rFonts w:ascii="Arial" w:eastAsia="Arial" w:hAnsi="Arial" w:cs="Arial"/>
          <w:color w:val="000000" w:themeColor="text2"/>
        </w:rPr>
        <w:t>.</w:t>
      </w:r>
    </w:p>
    <w:p w14:paraId="47A8EB9A" w14:textId="77777777" w:rsidR="006A75F3"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 xml:space="preserve">Inform the parents/carers of pupils with SEND that SEND provision is being made where the pupil does not have an EHC plan. </w:t>
      </w:r>
    </w:p>
    <w:p w14:paraId="3BD91BBE" w14:textId="467F1C9D" w:rsidR="006A75F3" w:rsidRDefault="00B67309" w:rsidP="3EACC0F1">
      <w:pPr>
        <w:numPr>
          <w:ilvl w:val="2"/>
          <w:numId w:val="21"/>
        </w:numPr>
        <w:pBdr>
          <w:top w:val="nil"/>
          <w:left w:val="nil"/>
          <w:bottom w:val="nil"/>
          <w:right w:val="nil"/>
          <w:between w:val="nil"/>
        </w:pBdr>
        <w:spacing w:line="276" w:lineRule="auto"/>
        <w:jc w:val="both"/>
      </w:pPr>
      <w:r w:rsidRPr="3EACC0F1">
        <w:rPr>
          <w:rFonts w:ascii="Arial" w:eastAsia="Arial" w:hAnsi="Arial" w:cs="Arial"/>
          <w:color w:val="000000" w:themeColor="text2"/>
        </w:rPr>
        <w:t xml:space="preserve">Identify any patterns in the identification of SEND within the school </w:t>
      </w:r>
      <w:r w:rsidR="0231F0C2" w:rsidRPr="3EACC0F1">
        <w:rPr>
          <w:rFonts w:ascii="Arial" w:eastAsia="Arial" w:hAnsi="Arial" w:cs="Arial"/>
          <w:color w:val="000000" w:themeColor="text2"/>
        </w:rPr>
        <w:t xml:space="preserve">and in comparison, </w:t>
      </w:r>
      <w:r w:rsidRPr="3EACC0F1">
        <w:rPr>
          <w:rFonts w:ascii="Arial" w:eastAsia="Arial" w:hAnsi="Arial" w:cs="Arial"/>
          <w:color w:val="000000" w:themeColor="text2"/>
        </w:rPr>
        <w:t xml:space="preserve">with national data. </w:t>
      </w:r>
    </w:p>
    <w:p w14:paraId="0F7C206D" w14:textId="7C7D88C4" w:rsidR="006A75F3" w:rsidRDefault="00B67309" w:rsidP="3EACC0F1">
      <w:pPr>
        <w:numPr>
          <w:ilvl w:val="2"/>
          <w:numId w:val="21"/>
        </w:numPr>
        <w:pBdr>
          <w:top w:val="nil"/>
          <w:left w:val="nil"/>
          <w:bottom w:val="nil"/>
          <w:right w:val="nil"/>
          <w:between w:val="nil"/>
        </w:pBdr>
        <w:spacing w:after="240" w:line="276" w:lineRule="auto"/>
        <w:jc w:val="both"/>
      </w:pPr>
      <w:r w:rsidRPr="3EACC0F1">
        <w:rPr>
          <w:rFonts w:ascii="Arial" w:eastAsia="Arial" w:hAnsi="Arial" w:cs="Arial"/>
          <w:color w:val="000000" w:themeColor="text2"/>
        </w:rPr>
        <w:t xml:space="preserve">Support the class/subject teacher in the further assessment of a pupil’s particular strengths and </w:t>
      </w:r>
      <w:r w:rsidR="767A7364" w:rsidRPr="3EACC0F1">
        <w:rPr>
          <w:rFonts w:ascii="Arial" w:eastAsia="Arial" w:hAnsi="Arial" w:cs="Arial"/>
          <w:color w:val="000000" w:themeColor="text2"/>
        </w:rPr>
        <w:t>weaknesses and</w:t>
      </w:r>
      <w:r w:rsidRPr="3EACC0F1">
        <w:rPr>
          <w:rFonts w:ascii="Arial" w:eastAsia="Arial" w:hAnsi="Arial" w:cs="Arial"/>
          <w:color w:val="000000" w:themeColor="text2"/>
        </w:rPr>
        <w:t xml:space="preserve"> advise on effective implementation of support. </w:t>
      </w:r>
    </w:p>
    <w:p w14:paraId="5C47FF01" w14:textId="77777777" w:rsidR="006A75F3" w:rsidRDefault="00B67309" w:rsidP="006460CD">
      <w:pPr>
        <w:pBdr>
          <w:top w:val="nil"/>
          <w:left w:val="nil"/>
          <w:bottom w:val="nil"/>
          <w:right w:val="nil"/>
          <w:between w:val="nil"/>
        </w:pBdr>
        <w:spacing w:after="200" w:line="276" w:lineRule="auto"/>
        <w:jc w:val="both"/>
        <w:rPr>
          <w:rFonts w:ascii="Arial" w:eastAsia="Arial" w:hAnsi="Arial" w:cs="Arial"/>
          <w:b/>
          <w:color w:val="000000"/>
        </w:rPr>
      </w:pPr>
      <w:r>
        <w:rPr>
          <w:rFonts w:ascii="Arial" w:eastAsia="Arial" w:hAnsi="Arial" w:cs="Arial"/>
          <w:b/>
          <w:color w:val="000000"/>
        </w:rPr>
        <w:t>Class/subject teachers have a responsibility to:</w:t>
      </w:r>
    </w:p>
    <w:p w14:paraId="7D71AA6D" w14:textId="77777777" w:rsidR="006A75F3" w:rsidRDefault="00B67309">
      <w:pPr>
        <w:numPr>
          <w:ilvl w:val="2"/>
          <w:numId w:val="21"/>
        </w:numPr>
        <w:pBdr>
          <w:top w:val="nil"/>
          <w:left w:val="nil"/>
          <w:bottom w:val="nil"/>
          <w:right w:val="nil"/>
          <w:between w:val="nil"/>
        </w:pBdr>
        <w:spacing w:before="240" w:line="276" w:lineRule="auto"/>
        <w:jc w:val="both"/>
      </w:pPr>
      <w:r>
        <w:rPr>
          <w:rFonts w:ascii="Arial" w:eastAsia="Arial" w:hAnsi="Arial" w:cs="Arial"/>
          <w:color w:val="000000"/>
        </w:rPr>
        <w:t>Plan</w:t>
      </w:r>
      <w:r w:rsidR="00F01CF1">
        <w:rPr>
          <w:rFonts w:ascii="Arial" w:eastAsia="Arial" w:hAnsi="Arial" w:cs="Arial"/>
          <w:color w:val="000000"/>
        </w:rPr>
        <w:t>, do</w:t>
      </w:r>
      <w:r>
        <w:rPr>
          <w:rFonts w:ascii="Arial" w:eastAsia="Arial" w:hAnsi="Arial" w:cs="Arial"/>
          <w:color w:val="000000"/>
        </w:rPr>
        <w:t xml:space="preserve"> and review support for their pupils with SEND on a graduated basis, in collaboration with parents/carers, the SENCO and, where appropriate, the pupils themselves. </w:t>
      </w:r>
    </w:p>
    <w:p w14:paraId="3F04516E" w14:textId="77777777" w:rsidR="006A75F3" w:rsidRPr="00F01CF1" w:rsidRDefault="00B67309">
      <w:pPr>
        <w:numPr>
          <w:ilvl w:val="2"/>
          <w:numId w:val="21"/>
        </w:numPr>
        <w:pBdr>
          <w:top w:val="nil"/>
          <w:left w:val="nil"/>
          <w:bottom w:val="nil"/>
          <w:right w:val="nil"/>
          <w:between w:val="nil"/>
        </w:pBdr>
        <w:spacing w:line="276" w:lineRule="auto"/>
        <w:jc w:val="both"/>
      </w:pPr>
      <w:r>
        <w:rPr>
          <w:rFonts w:ascii="Arial" w:eastAsia="Arial" w:hAnsi="Arial" w:cs="Arial"/>
          <w:color w:val="000000"/>
        </w:rPr>
        <w:t xml:space="preserve">Set high expectations for every pupil and aim to teach them the full curriculum, whatever their prior attainment. </w:t>
      </w:r>
    </w:p>
    <w:p w14:paraId="02BA4F78" w14:textId="2DC61457" w:rsidR="00F01CF1" w:rsidRDefault="00F01CF1">
      <w:pPr>
        <w:numPr>
          <w:ilvl w:val="2"/>
          <w:numId w:val="21"/>
        </w:numPr>
        <w:pBdr>
          <w:top w:val="nil"/>
          <w:left w:val="nil"/>
          <w:bottom w:val="nil"/>
          <w:right w:val="nil"/>
          <w:between w:val="nil"/>
        </w:pBdr>
        <w:spacing w:line="276" w:lineRule="auto"/>
        <w:jc w:val="both"/>
      </w:pPr>
      <w:r>
        <w:rPr>
          <w:rFonts w:ascii="Arial" w:eastAsia="Arial" w:hAnsi="Arial" w:cs="Arial"/>
          <w:color w:val="000000"/>
        </w:rPr>
        <w:t>To provide Quality</w:t>
      </w:r>
      <w:r w:rsidR="00ED524D">
        <w:rPr>
          <w:rFonts w:ascii="Arial" w:eastAsia="Arial" w:hAnsi="Arial" w:cs="Arial"/>
          <w:color w:val="000000"/>
        </w:rPr>
        <w:t xml:space="preserve"> First Teaching to all children as part of Wave 1 of the Graduated Response.</w:t>
      </w:r>
    </w:p>
    <w:p w14:paraId="111BD934" w14:textId="77777777" w:rsidR="006A75F3" w:rsidRDefault="00B67309">
      <w:pPr>
        <w:numPr>
          <w:ilvl w:val="2"/>
          <w:numId w:val="38"/>
        </w:numPr>
        <w:pBdr>
          <w:top w:val="nil"/>
          <w:left w:val="nil"/>
          <w:bottom w:val="nil"/>
          <w:right w:val="nil"/>
          <w:between w:val="nil"/>
        </w:pBdr>
        <w:spacing w:line="276" w:lineRule="auto"/>
        <w:jc w:val="both"/>
      </w:pPr>
      <w:r>
        <w:rPr>
          <w:rFonts w:ascii="Arial" w:eastAsia="Arial" w:hAnsi="Arial" w:cs="Arial"/>
          <w:color w:val="000000"/>
        </w:rPr>
        <w:t>Plan lessons to address potential areas of difficulty to ensure that there are no barriers to every pupil achieving, and every pupil with SEND will be able to study the full national curriculum.</w:t>
      </w:r>
    </w:p>
    <w:p w14:paraId="5BABA816" w14:textId="77777777" w:rsidR="006A75F3" w:rsidRDefault="00B67309">
      <w:pPr>
        <w:numPr>
          <w:ilvl w:val="2"/>
          <w:numId w:val="38"/>
        </w:numPr>
        <w:pBdr>
          <w:top w:val="nil"/>
          <w:left w:val="nil"/>
          <w:bottom w:val="nil"/>
          <w:right w:val="nil"/>
          <w:between w:val="nil"/>
        </w:pBdr>
        <w:spacing w:line="276" w:lineRule="auto"/>
        <w:jc w:val="both"/>
      </w:pPr>
      <w:r>
        <w:rPr>
          <w:rFonts w:ascii="Arial" w:eastAsia="Arial" w:hAnsi="Arial" w:cs="Arial"/>
          <w:color w:val="000000"/>
        </w:rPr>
        <w:t xml:space="preserve">Be responsible and accountable for the progress and development of the pupils in their class. </w:t>
      </w:r>
    </w:p>
    <w:p w14:paraId="57CECD87" w14:textId="77777777" w:rsidR="006A75F3" w:rsidRDefault="00B67309">
      <w:pPr>
        <w:numPr>
          <w:ilvl w:val="2"/>
          <w:numId w:val="38"/>
        </w:numPr>
        <w:pBdr>
          <w:top w:val="nil"/>
          <w:left w:val="nil"/>
          <w:bottom w:val="nil"/>
          <w:right w:val="nil"/>
          <w:between w:val="nil"/>
        </w:pBdr>
        <w:spacing w:line="276" w:lineRule="auto"/>
        <w:jc w:val="both"/>
      </w:pPr>
      <w:r>
        <w:rPr>
          <w:rFonts w:ascii="Arial" w:eastAsia="Arial" w:hAnsi="Arial" w:cs="Arial"/>
          <w:color w:val="000000"/>
        </w:rPr>
        <w:t>Be aware of the needs, outcomes sought, and support provided to any pupils with SEND they are working with.</w:t>
      </w:r>
    </w:p>
    <w:p w14:paraId="6B6A691D" w14:textId="52D25DE7" w:rsidR="006A75F3" w:rsidRPr="00F01CF1" w:rsidRDefault="00B67309" w:rsidP="3EACC0F1">
      <w:pPr>
        <w:numPr>
          <w:ilvl w:val="2"/>
          <w:numId w:val="38"/>
        </w:numPr>
        <w:pBdr>
          <w:top w:val="nil"/>
          <w:left w:val="nil"/>
          <w:bottom w:val="nil"/>
          <w:right w:val="nil"/>
          <w:between w:val="nil"/>
        </w:pBdr>
        <w:spacing w:line="276" w:lineRule="auto"/>
        <w:jc w:val="both"/>
      </w:pPr>
      <w:r w:rsidRPr="3EACC0F1">
        <w:rPr>
          <w:rFonts w:ascii="Arial" w:eastAsia="Arial" w:hAnsi="Arial" w:cs="Arial"/>
          <w:color w:val="000000" w:themeColor="text2"/>
        </w:rPr>
        <w:t xml:space="preserve">Keep the </w:t>
      </w:r>
      <w:r w:rsidR="00F01CF1" w:rsidRPr="3EACC0F1">
        <w:rPr>
          <w:rFonts w:ascii="Arial" w:eastAsia="Arial" w:hAnsi="Arial" w:cs="Arial"/>
          <w:color w:val="000000" w:themeColor="text2"/>
        </w:rPr>
        <w:t xml:space="preserve">outside agencies </w:t>
      </w:r>
      <w:r w:rsidR="328C9844" w:rsidRPr="3EACC0F1">
        <w:rPr>
          <w:rFonts w:ascii="Arial" w:eastAsia="Arial" w:hAnsi="Arial" w:cs="Arial"/>
          <w:color w:val="000000" w:themeColor="text2"/>
        </w:rPr>
        <w:t>up to date</w:t>
      </w:r>
      <w:r w:rsidRPr="3EACC0F1">
        <w:rPr>
          <w:rFonts w:ascii="Arial" w:eastAsia="Arial" w:hAnsi="Arial" w:cs="Arial"/>
          <w:color w:val="000000" w:themeColor="text2"/>
        </w:rPr>
        <w:t xml:space="preserve"> with any changes in behaviour, academic developments and causes of concern. The relevant figures of authority include, but are not limited to:</w:t>
      </w:r>
    </w:p>
    <w:p w14:paraId="66204FF1" w14:textId="77777777" w:rsidR="00F01CF1" w:rsidRDefault="00F01CF1" w:rsidP="00F01CF1">
      <w:pPr>
        <w:pBdr>
          <w:top w:val="nil"/>
          <w:left w:val="nil"/>
          <w:bottom w:val="nil"/>
          <w:right w:val="nil"/>
          <w:between w:val="nil"/>
        </w:pBdr>
        <w:spacing w:line="276" w:lineRule="auto"/>
        <w:ind w:left="1639"/>
        <w:jc w:val="both"/>
      </w:pPr>
    </w:p>
    <w:p w14:paraId="517B0308" w14:textId="77777777" w:rsidR="006A75F3" w:rsidRPr="006460CD" w:rsidRDefault="006460CD">
      <w:pPr>
        <w:numPr>
          <w:ilvl w:val="2"/>
          <w:numId w:val="38"/>
        </w:numPr>
        <w:pBdr>
          <w:top w:val="nil"/>
          <w:left w:val="nil"/>
          <w:bottom w:val="nil"/>
          <w:right w:val="nil"/>
          <w:between w:val="nil"/>
        </w:pBdr>
        <w:spacing w:line="276" w:lineRule="auto"/>
        <w:jc w:val="both"/>
      </w:pPr>
      <w:r>
        <w:rPr>
          <w:rFonts w:ascii="Arial" w:eastAsia="Arial" w:hAnsi="Arial" w:cs="Arial"/>
          <w:b/>
          <w:color w:val="000000"/>
        </w:rPr>
        <w:t>Behaviour Support</w:t>
      </w:r>
    </w:p>
    <w:p w14:paraId="2E0D8912" w14:textId="77777777" w:rsidR="006460CD" w:rsidRPr="00F01CF1" w:rsidRDefault="006460CD">
      <w:pPr>
        <w:numPr>
          <w:ilvl w:val="2"/>
          <w:numId w:val="38"/>
        </w:numPr>
        <w:pBdr>
          <w:top w:val="nil"/>
          <w:left w:val="nil"/>
          <w:bottom w:val="nil"/>
          <w:right w:val="nil"/>
          <w:between w:val="nil"/>
        </w:pBdr>
        <w:spacing w:line="276" w:lineRule="auto"/>
        <w:jc w:val="both"/>
      </w:pPr>
      <w:r>
        <w:rPr>
          <w:rFonts w:ascii="Arial" w:eastAsia="Arial" w:hAnsi="Arial" w:cs="Arial"/>
          <w:b/>
          <w:color w:val="000000"/>
        </w:rPr>
        <w:t>Educational Psychologist</w:t>
      </w:r>
    </w:p>
    <w:p w14:paraId="56A6BB48" w14:textId="77777777" w:rsidR="00F01CF1" w:rsidRPr="00F01CF1" w:rsidRDefault="00F01CF1">
      <w:pPr>
        <w:numPr>
          <w:ilvl w:val="2"/>
          <w:numId w:val="38"/>
        </w:numPr>
        <w:pBdr>
          <w:top w:val="nil"/>
          <w:left w:val="nil"/>
          <w:bottom w:val="nil"/>
          <w:right w:val="nil"/>
          <w:between w:val="nil"/>
        </w:pBdr>
        <w:spacing w:line="276" w:lineRule="auto"/>
        <w:jc w:val="both"/>
      </w:pPr>
      <w:r>
        <w:rPr>
          <w:rFonts w:ascii="Arial" w:eastAsia="Arial" w:hAnsi="Arial" w:cs="Arial"/>
          <w:b/>
          <w:color w:val="000000"/>
        </w:rPr>
        <w:t>Autism Outreach</w:t>
      </w:r>
    </w:p>
    <w:p w14:paraId="16C05800" w14:textId="77777777" w:rsidR="00F01CF1" w:rsidRPr="00F01CF1" w:rsidRDefault="00F01CF1">
      <w:pPr>
        <w:numPr>
          <w:ilvl w:val="2"/>
          <w:numId w:val="38"/>
        </w:numPr>
        <w:pBdr>
          <w:top w:val="nil"/>
          <w:left w:val="nil"/>
          <w:bottom w:val="nil"/>
          <w:right w:val="nil"/>
          <w:between w:val="nil"/>
        </w:pBdr>
        <w:spacing w:line="276" w:lineRule="auto"/>
        <w:jc w:val="both"/>
      </w:pPr>
      <w:r>
        <w:rPr>
          <w:rFonts w:ascii="Arial" w:eastAsia="Arial" w:hAnsi="Arial" w:cs="Arial"/>
          <w:b/>
          <w:color w:val="000000"/>
        </w:rPr>
        <w:t>SSSEN</w:t>
      </w:r>
    </w:p>
    <w:p w14:paraId="3F4E9D09" w14:textId="77777777" w:rsidR="00F01CF1" w:rsidRDefault="00F01CF1">
      <w:pPr>
        <w:numPr>
          <w:ilvl w:val="2"/>
          <w:numId w:val="38"/>
        </w:numPr>
        <w:pBdr>
          <w:top w:val="nil"/>
          <w:left w:val="nil"/>
          <w:bottom w:val="nil"/>
          <w:right w:val="nil"/>
          <w:between w:val="nil"/>
        </w:pBdr>
        <w:spacing w:line="276" w:lineRule="auto"/>
        <w:jc w:val="both"/>
      </w:pPr>
      <w:r>
        <w:rPr>
          <w:rFonts w:ascii="Arial" w:eastAsia="Arial" w:hAnsi="Arial" w:cs="Arial"/>
          <w:b/>
          <w:color w:val="000000"/>
        </w:rPr>
        <w:t>Speech and Language</w:t>
      </w:r>
    </w:p>
    <w:p w14:paraId="30ABB9A3" w14:textId="77777777" w:rsidR="006A75F3" w:rsidRDefault="00B67309">
      <w:pPr>
        <w:numPr>
          <w:ilvl w:val="2"/>
          <w:numId w:val="38"/>
        </w:numPr>
        <w:pBdr>
          <w:top w:val="nil"/>
          <w:left w:val="nil"/>
          <w:bottom w:val="nil"/>
          <w:right w:val="nil"/>
          <w:between w:val="nil"/>
        </w:pBdr>
        <w:spacing w:line="276" w:lineRule="auto"/>
        <w:jc w:val="both"/>
      </w:pPr>
      <w:r>
        <w:rPr>
          <w:rFonts w:ascii="Arial" w:eastAsia="Arial" w:hAnsi="Arial" w:cs="Arial"/>
          <w:b/>
          <w:color w:val="000000"/>
        </w:rPr>
        <w:t>Social Services</w:t>
      </w:r>
    </w:p>
    <w:p w14:paraId="1483AC74" w14:textId="02E91381" w:rsidR="006A75F3" w:rsidRPr="000D4D23" w:rsidRDefault="00B67309">
      <w:pPr>
        <w:numPr>
          <w:ilvl w:val="2"/>
          <w:numId w:val="38"/>
        </w:numPr>
        <w:pBdr>
          <w:top w:val="nil"/>
          <w:left w:val="nil"/>
          <w:bottom w:val="nil"/>
          <w:right w:val="nil"/>
          <w:between w:val="nil"/>
        </w:pBdr>
        <w:spacing w:after="240" w:line="276" w:lineRule="auto"/>
        <w:jc w:val="both"/>
      </w:pPr>
      <w:r>
        <w:rPr>
          <w:rFonts w:ascii="Arial" w:eastAsia="Arial" w:hAnsi="Arial" w:cs="Arial"/>
          <w:b/>
          <w:color w:val="000000"/>
        </w:rPr>
        <w:t>CAMHs</w:t>
      </w:r>
    </w:p>
    <w:p w14:paraId="429DE9F2" w14:textId="3F24B797" w:rsidR="000D4D23" w:rsidRDefault="000D4D23" w:rsidP="000D4D23">
      <w:pPr>
        <w:pBdr>
          <w:top w:val="nil"/>
          <w:left w:val="nil"/>
          <w:bottom w:val="nil"/>
          <w:right w:val="nil"/>
          <w:between w:val="nil"/>
        </w:pBdr>
        <w:spacing w:after="240" w:line="276" w:lineRule="auto"/>
        <w:jc w:val="both"/>
        <w:rPr>
          <w:rFonts w:ascii="Arial" w:eastAsia="Arial" w:hAnsi="Arial" w:cs="Arial"/>
          <w:b/>
          <w:color w:val="000000"/>
        </w:rPr>
      </w:pPr>
    </w:p>
    <w:p w14:paraId="7EA4020E" w14:textId="1D46E17F" w:rsidR="000D4D23" w:rsidRDefault="000D4D23" w:rsidP="000D4D23">
      <w:pPr>
        <w:pBdr>
          <w:top w:val="nil"/>
          <w:left w:val="nil"/>
          <w:bottom w:val="nil"/>
          <w:right w:val="nil"/>
          <w:between w:val="nil"/>
        </w:pBdr>
        <w:spacing w:after="240" w:line="276" w:lineRule="auto"/>
        <w:jc w:val="both"/>
      </w:pPr>
    </w:p>
    <w:p w14:paraId="43458AE5" w14:textId="77777777" w:rsidR="0028134A" w:rsidRDefault="0028134A" w:rsidP="000D4D23">
      <w:pPr>
        <w:pBdr>
          <w:top w:val="nil"/>
          <w:left w:val="nil"/>
          <w:bottom w:val="nil"/>
          <w:right w:val="nil"/>
          <w:between w:val="nil"/>
        </w:pBdr>
        <w:spacing w:after="240" w:line="276" w:lineRule="auto"/>
        <w:jc w:val="both"/>
      </w:pPr>
    </w:p>
    <w:p w14:paraId="5C2D74AF" w14:textId="6F3E9CA9" w:rsidR="006A75F3" w:rsidRDefault="000D4D23" w:rsidP="3EACC0F1">
      <w:pPr>
        <w:pBdr>
          <w:top w:val="nil"/>
          <w:left w:val="nil"/>
          <w:bottom w:val="nil"/>
          <w:right w:val="nil"/>
          <w:between w:val="nil"/>
        </w:pBdr>
        <w:spacing w:before="120" w:after="120" w:line="320" w:lineRule="auto"/>
      </w:pPr>
      <w:bookmarkStart w:id="16" w:name="bookmark=id.z337ya"/>
      <w:bookmarkStart w:id="17" w:name="_heading=h.2jxsxqh"/>
      <w:bookmarkEnd w:id="16"/>
      <w:bookmarkEnd w:id="17"/>
      <w:r>
        <w:rPr>
          <w:rFonts w:ascii="Arial" w:eastAsia="Arial" w:hAnsi="Arial" w:cs="Arial"/>
          <w:b/>
          <w:bCs/>
          <w:color w:val="000000" w:themeColor="text2"/>
          <w:sz w:val="28"/>
          <w:szCs w:val="28"/>
        </w:rPr>
        <w:lastRenderedPageBreak/>
        <w:t>10</w:t>
      </w:r>
      <w:r w:rsidR="284126CC" w:rsidRPr="3EACC0F1">
        <w:rPr>
          <w:rFonts w:ascii="Arial" w:eastAsia="Arial" w:hAnsi="Arial" w:cs="Arial"/>
          <w:b/>
          <w:bCs/>
          <w:color w:val="000000" w:themeColor="text2"/>
          <w:sz w:val="28"/>
          <w:szCs w:val="28"/>
        </w:rPr>
        <w:t xml:space="preserve">. </w:t>
      </w:r>
      <w:r w:rsidR="00E52DEC" w:rsidRPr="3EACC0F1">
        <w:rPr>
          <w:rFonts w:ascii="Arial" w:eastAsia="Arial" w:hAnsi="Arial" w:cs="Arial"/>
          <w:b/>
          <w:bCs/>
          <w:color w:val="000000" w:themeColor="text2"/>
          <w:sz w:val="28"/>
          <w:szCs w:val="28"/>
        </w:rPr>
        <w:t>Involving Pupils and Parents/Carers in Decision-M</w:t>
      </w:r>
      <w:r w:rsidR="00B67309" w:rsidRPr="3EACC0F1">
        <w:rPr>
          <w:rFonts w:ascii="Arial" w:eastAsia="Arial" w:hAnsi="Arial" w:cs="Arial"/>
          <w:b/>
          <w:bCs/>
          <w:color w:val="000000" w:themeColor="text2"/>
          <w:sz w:val="28"/>
          <w:szCs w:val="28"/>
        </w:rPr>
        <w:t>aking</w:t>
      </w:r>
    </w:p>
    <w:p w14:paraId="567E4095" w14:textId="77777777" w:rsidR="006A75F3" w:rsidRPr="00F01CF1" w:rsidRDefault="00B67309" w:rsidP="006460CD">
      <w:pPr>
        <w:pBdr>
          <w:top w:val="nil"/>
          <w:left w:val="nil"/>
          <w:bottom w:val="nil"/>
          <w:right w:val="nil"/>
          <w:between w:val="nil"/>
        </w:pBdr>
        <w:spacing w:before="240" w:after="200" w:line="276" w:lineRule="auto"/>
        <w:jc w:val="both"/>
        <w:rPr>
          <w:rFonts w:ascii="Arial" w:eastAsia="Arial" w:hAnsi="Arial" w:cs="Arial"/>
          <w:color w:val="000000"/>
        </w:rPr>
      </w:pPr>
      <w:bookmarkStart w:id="18" w:name="_heading=h.3j2qqm3" w:colFirst="0" w:colLast="0"/>
      <w:bookmarkEnd w:id="18"/>
      <w:r>
        <w:rPr>
          <w:rFonts w:ascii="Arial" w:eastAsia="Arial" w:hAnsi="Arial" w:cs="Arial"/>
          <w:color w:val="000000"/>
        </w:rPr>
        <w:t>Parents/carers of pupils with SEND are encouraged to share their knowledge of their chil</w:t>
      </w:r>
      <w:r w:rsidR="00F01CF1">
        <w:rPr>
          <w:rFonts w:ascii="Arial" w:eastAsia="Arial" w:hAnsi="Arial" w:cs="Arial"/>
          <w:color w:val="000000"/>
        </w:rPr>
        <w:t>d; the Head of School and SENCO</w:t>
      </w:r>
      <w:r>
        <w:rPr>
          <w:rFonts w:ascii="Arial" w:eastAsia="Arial" w:hAnsi="Arial" w:cs="Arial"/>
          <w:color w:val="000000"/>
        </w:rPr>
        <w:t xml:space="preserve"> will aim to give them the confidence that their views and contributions are valued and will be acted upon. </w:t>
      </w:r>
    </w:p>
    <w:p w14:paraId="08FFD685"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 xml:space="preserve">Parents/carers will always be formally notified when the school provides their child with SEND support. </w:t>
      </w:r>
    </w:p>
    <w:p w14:paraId="764C63E7"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 xml:space="preserve">Decisions on whether the school will commission added provisions will be discussed thoroughly with the LA, parents/carers and, when/where appropriate, the pupil involved. </w:t>
      </w:r>
    </w:p>
    <w:p w14:paraId="7703A4C4"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 xml:space="preserve">The planning that </w:t>
      </w:r>
      <w:r w:rsidR="000F0ECB">
        <w:rPr>
          <w:rFonts w:ascii="Arial" w:eastAsia="Arial" w:hAnsi="Arial" w:cs="Arial"/>
          <w:color w:val="000000"/>
        </w:rPr>
        <w:t>The Acorn Federation</w:t>
      </w:r>
      <w:r>
        <w:rPr>
          <w:rFonts w:ascii="Arial" w:eastAsia="Arial" w:hAnsi="Arial" w:cs="Arial"/>
          <w:color w:val="000000"/>
        </w:rPr>
        <w:t xml:space="preserve"> implements will help parents/carers, children and young people with SEND express their needs, wishes and goals, and will:</w:t>
      </w:r>
    </w:p>
    <w:p w14:paraId="3C53CF06" w14:textId="77777777" w:rsidR="006A75F3" w:rsidRDefault="00B67309">
      <w:pPr>
        <w:numPr>
          <w:ilvl w:val="0"/>
          <w:numId w:val="25"/>
        </w:numPr>
        <w:pBdr>
          <w:top w:val="nil"/>
          <w:left w:val="nil"/>
          <w:bottom w:val="nil"/>
          <w:right w:val="nil"/>
          <w:between w:val="nil"/>
        </w:pBdr>
        <w:spacing w:before="200" w:line="276" w:lineRule="auto"/>
        <w:jc w:val="both"/>
      </w:pPr>
      <w:r>
        <w:rPr>
          <w:rFonts w:ascii="Arial" w:eastAsia="Arial" w:hAnsi="Arial" w:cs="Arial"/>
          <w:color w:val="000000"/>
        </w:rPr>
        <w:t>Focus on the pupil as an individual, not their SEND label.</w:t>
      </w:r>
    </w:p>
    <w:p w14:paraId="040B220B"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Be easy for children, young people and their parents/carers to understand and use clear, ordinary language and images, rather than professional jargon.</w:t>
      </w:r>
    </w:p>
    <w:p w14:paraId="4A58BF5A"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Highlight the pupil’s strengths and capabilities.</w:t>
      </w:r>
    </w:p>
    <w:p w14:paraId="0B0B6C98"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Enable the pupil, and those who know them best, to say what they have done, what they are interested in and what outcomes they are seeking in future.</w:t>
      </w:r>
    </w:p>
    <w:p w14:paraId="54688317"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Tailor support to the needs of the individual.</w:t>
      </w:r>
    </w:p>
    <w:p w14:paraId="3BDFB9E9"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Organise assessments to minimise demands on families.</w:t>
      </w:r>
    </w:p>
    <w:p w14:paraId="32E279F2" w14:textId="77777777" w:rsidR="006A75F3" w:rsidRDefault="00B67309">
      <w:pPr>
        <w:numPr>
          <w:ilvl w:val="0"/>
          <w:numId w:val="25"/>
        </w:numPr>
        <w:pBdr>
          <w:top w:val="nil"/>
          <w:left w:val="nil"/>
          <w:bottom w:val="nil"/>
          <w:right w:val="nil"/>
          <w:between w:val="nil"/>
        </w:pBdr>
        <w:spacing w:after="200" w:line="276" w:lineRule="auto"/>
        <w:jc w:val="both"/>
      </w:pPr>
      <w:r>
        <w:rPr>
          <w:rFonts w:ascii="Arial" w:eastAsia="Arial" w:hAnsi="Arial" w:cs="Arial"/>
          <w:color w:val="000000"/>
        </w:rPr>
        <w:t>Bring together relevant professionals to discuss and agree together</w:t>
      </w:r>
      <w:r>
        <w:rPr>
          <w:rFonts w:ascii="Arial" w:eastAsia="Arial" w:hAnsi="Arial" w:cs="Arial"/>
        </w:rPr>
        <w:t xml:space="preserve"> </w:t>
      </w:r>
      <w:r>
        <w:rPr>
          <w:rFonts w:ascii="Arial" w:eastAsia="Arial" w:hAnsi="Arial" w:cs="Arial"/>
          <w:color w:val="000000"/>
        </w:rPr>
        <w:t>the overall approach.</w:t>
      </w:r>
    </w:p>
    <w:p w14:paraId="1AAC1678" w14:textId="626D4A02" w:rsidR="0028134A" w:rsidRPr="00ED524D" w:rsidRDefault="00B67309" w:rsidP="006460CD">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The class teacher,</w:t>
      </w:r>
      <w:r>
        <w:rPr>
          <w:rFonts w:ascii="Arial" w:eastAsia="Arial" w:hAnsi="Arial" w:cs="Arial"/>
          <w:color w:val="F8CA23"/>
        </w:rPr>
        <w:t xml:space="preserve"> </w:t>
      </w:r>
      <w:r w:rsidR="00F01CF1">
        <w:rPr>
          <w:rFonts w:ascii="Arial" w:eastAsia="Arial" w:hAnsi="Arial" w:cs="Arial"/>
          <w:color w:val="000000"/>
        </w:rPr>
        <w:t>supported by the SENCO</w:t>
      </w:r>
      <w:r>
        <w:rPr>
          <w:rFonts w:ascii="Arial" w:eastAsia="Arial" w:hAnsi="Arial" w:cs="Arial"/>
          <w:color w:val="000000"/>
        </w:rPr>
        <w:t xml:space="preserve">, will meet with pupils, and parents/carers of pupils receiving SEND support up to three times a year to set clear outcomes, review progress, discuss activities and support, and identify parental responsibilities. </w:t>
      </w:r>
    </w:p>
    <w:p w14:paraId="61D2D67E" w14:textId="6159B177" w:rsidR="006A75F3" w:rsidRDefault="000D4D23" w:rsidP="3EACC0F1">
      <w:pPr>
        <w:pBdr>
          <w:top w:val="nil"/>
          <w:left w:val="nil"/>
          <w:bottom w:val="nil"/>
          <w:right w:val="nil"/>
          <w:between w:val="nil"/>
        </w:pBdr>
        <w:spacing w:before="120" w:after="240" w:line="320" w:lineRule="auto"/>
        <w:rPr>
          <w:rFonts w:ascii="Arial" w:eastAsia="Arial" w:hAnsi="Arial" w:cs="Arial"/>
          <w:color w:val="000000"/>
        </w:rPr>
      </w:pPr>
      <w:bookmarkStart w:id="19" w:name="bookmark=id.1y810tw"/>
      <w:bookmarkStart w:id="20" w:name="bookmark=id.2xcytpi"/>
      <w:bookmarkStart w:id="21" w:name="_heading=h.4i7ojhp"/>
      <w:bookmarkEnd w:id="19"/>
      <w:bookmarkEnd w:id="20"/>
      <w:bookmarkEnd w:id="21"/>
      <w:r>
        <w:rPr>
          <w:rFonts w:ascii="Arial" w:eastAsia="Arial" w:hAnsi="Arial" w:cs="Arial"/>
          <w:b/>
          <w:bCs/>
          <w:color w:val="000000" w:themeColor="text2"/>
          <w:sz w:val="28"/>
          <w:szCs w:val="28"/>
        </w:rPr>
        <w:t>11</w:t>
      </w:r>
      <w:r w:rsidR="13DC940B" w:rsidRPr="3EACC0F1">
        <w:rPr>
          <w:rFonts w:ascii="Arial" w:eastAsia="Arial" w:hAnsi="Arial" w:cs="Arial"/>
          <w:b/>
          <w:bCs/>
          <w:color w:val="000000" w:themeColor="text2"/>
          <w:sz w:val="28"/>
          <w:szCs w:val="28"/>
        </w:rPr>
        <w:t xml:space="preserve">. </w:t>
      </w:r>
      <w:r w:rsidR="00E52DEC" w:rsidRPr="3EACC0F1">
        <w:rPr>
          <w:rFonts w:ascii="Arial" w:eastAsia="Arial" w:hAnsi="Arial" w:cs="Arial"/>
          <w:b/>
          <w:bCs/>
          <w:color w:val="000000" w:themeColor="text2"/>
          <w:sz w:val="28"/>
          <w:szCs w:val="28"/>
        </w:rPr>
        <w:t>Joint Commissioning, Planning and D</w:t>
      </w:r>
      <w:r w:rsidR="00B67309" w:rsidRPr="3EACC0F1">
        <w:rPr>
          <w:rFonts w:ascii="Arial" w:eastAsia="Arial" w:hAnsi="Arial" w:cs="Arial"/>
          <w:b/>
          <w:bCs/>
          <w:color w:val="000000" w:themeColor="text2"/>
          <w:sz w:val="28"/>
          <w:szCs w:val="28"/>
        </w:rPr>
        <w:t>elivery</w:t>
      </w:r>
    </w:p>
    <w:p w14:paraId="250BC8E5" w14:textId="7A481C62" w:rsidR="006A75F3" w:rsidRDefault="000F0ECB" w:rsidP="3EACC0F1">
      <w:pPr>
        <w:pBdr>
          <w:top w:val="nil"/>
          <w:left w:val="nil"/>
          <w:bottom w:val="nil"/>
          <w:right w:val="nil"/>
          <w:between w:val="nil"/>
        </w:pBdr>
        <w:spacing w:after="200" w:line="276" w:lineRule="auto"/>
        <w:jc w:val="both"/>
      </w:pPr>
      <w:r w:rsidRPr="3EACC0F1">
        <w:rPr>
          <w:rFonts w:ascii="Arial" w:eastAsia="Arial" w:hAnsi="Arial" w:cs="Arial"/>
          <w:color w:val="000000" w:themeColor="text2"/>
        </w:rPr>
        <w:t>The Acorn Federation</w:t>
      </w:r>
      <w:r w:rsidR="00B67309" w:rsidRPr="3EACC0F1">
        <w:rPr>
          <w:rFonts w:ascii="Arial" w:eastAsia="Arial" w:hAnsi="Arial" w:cs="Arial"/>
          <w:color w:val="000000" w:themeColor="text2"/>
        </w:rPr>
        <w:t xml:space="preserve"> is committed to ensuring that pupils with SEND </w:t>
      </w:r>
      <w:r w:rsidR="4946126F" w:rsidRPr="3EACC0F1">
        <w:rPr>
          <w:rFonts w:ascii="Arial" w:eastAsia="Arial" w:hAnsi="Arial" w:cs="Arial"/>
          <w:color w:val="000000" w:themeColor="text2"/>
        </w:rPr>
        <w:t>can</w:t>
      </w:r>
      <w:r w:rsidR="00B67309" w:rsidRPr="3EACC0F1">
        <w:rPr>
          <w:rFonts w:ascii="Arial" w:eastAsia="Arial" w:hAnsi="Arial" w:cs="Arial"/>
          <w:color w:val="000000" w:themeColor="text2"/>
        </w:rPr>
        <w:t xml:space="preserve"> achieve their ambitions and the best possible educational outcomes, as well as other such as securing employment and living as independently as possible. The school works closely with local education, health and social care services to ensure pupils get the right support.</w:t>
      </w:r>
    </w:p>
    <w:p w14:paraId="37D9623A" w14:textId="77777777" w:rsidR="006A75F3" w:rsidRDefault="000F0ECB" w:rsidP="006460CD">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The Acorn Federation</w:t>
      </w:r>
      <w:r w:rsidR="00B67309">
        <w:rPr>
          <w:rFonts w:ascii="Arial" w:eastAsia="Arial" w:hAnsi="Arial" w:cs="Arial"/>
          <w:b/>
          <w:color w:val="000000"/>
        </w:rPr>
        <w:t xml:space="preserve"> </w:t>
      </w:r>
      <w:r w:rsidR="00B67309">
        <w:rPr>
          <w:rFonts w:ascii="Arial" w:eastAsia="Arial" w:hAnsi="Arial" w:cs="Arial"/>
          <w:color w:val="000000"/>
        </w:rPr>
        <w:t xml:space="preserve">assists the LA in carrying out their statutory duties under the Children and Families Act 2014, by ensuring that services work together where this promotes children and young people’s wellbeing or improves the quality of special educational provision (Section 25 of the Children and Families Act 2014). </w:t>
      </w:r>
    </w:p>
    <w:p w14:paraId="54369953" w14:textId="77777777" w:rsidR="006A75F3" w:rsidRDefault="00B67309" w:rsidP="00F01CF1">
      <w:pPr>
        <w:pBdr>
          <w:top w:val="nil"/>
          <w:left w:val="nil"/>
          <w:bottom w:val="nil"/>
          <w:right w:val="nil"/>
          <w:between w:val="nil"/>
        </w:pBdr>
        <w:spacing w:after="200" w:line="276" w:lineRule="auto"/>
        <w:jc w:val="both"/>
      </w:pPr>
      <w:r>
        <w:rPr>
          <w:rFonts w:ascii="Arial" w:eastAsia="Arial" w:hAnsi="Arial" w:cs="Arial"/>
          <w:color w:val="000000"/>
        </w:rPr>
        <w:t>The school will plan, deliver and monitor services against h</w:t>
      </w:r>
      <w:r w:rsidR="00F01CF1">
        <w:rPr>
          <w:rFonts w:ascii="Arial" w:eastAsia="Arial" w:hAnsi="Arial" w:cs="Arial"/>
          <w:color w:val="000000"/>
        </w:rPr>
        <w:t>ow well outcomes have been met.</w:t>
      </w:r>
    </w:p>
    <w:p w14:paraId="7E70BE8E"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Where pupils with SEND also have a medical condition, their provision will be planned and delivered in coordination with the healthcare plan.</w:t>
      </w:r>
    </w:p>
    <w:p w14:paraId="6B0037E8" w14:textId="4D521644" w:rsidR="0028134A" w:rsidRPr="0028134A" w:rsidRDefault="00B67309" w:rsidP="006460CD">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lastRenderedPageBreak/>
        <w:t xml:space="preserve">SEND support will be adapted and/or replaced depending on its effectiveness in achieving the agreed outcomes. </w:t>
      </w:r>
    </w:p>
    <w:p w14:paraId="6CC25542" w14:textId="3DF0CEF3" w:rsidR="006A75F3" w:rsidRDefault="000D4D23" w:rsidP="3EACC0F1">
      <w:pPr>
        <w:pBdr>
          <w:top w:val="nil"/>
          <w:left w:val="nil"/>
          <w:bottom w:val="nil"/>
          <w:right w:val="nil"/>
          <w:between w:val="nil"/>
        </w:pBdr>
        <w:spacing w:before="120" w:after="240" w:line="320" w:lineRule="auto"/>
        <w:rPr>
          <w:rFonts w:ascii="Arial" w:eastAsia="Arial" w:hAnsi="Arial" w:cs="Arial"/>
          <w:color w:val="000000"/>
        </w:rPr>
      </w:pPr>
      <w:bookmarkStart w:id="22" w:name="bookmark=id.2bn6wsx"/>
      <w:bookmarkStart w:id="23" w:name="bookmark=id.3whwml4"/>
      <w:bookmarkStart w:id="24" w:name="_heading=h.1ci93xb"/>
      <w:bookmarkEnd w:id="22"/>
      <w:bookmarkEnd w:id="23"/>
      <w:bookmarkEnd w:id="24"/>
      <w:r>
        <w:rPr>
          <w:rFonts w:ascii="Arial" w:eastAsia="Arial" w:hAnsi="Arial" w:cs="Arial"/>
          <w:b/>
          <w:bCs/>
          <w:color w:val="000000" w:themeColor="text2"/>
          <w:sz w:val="28"/>
          <w:szCs w:val="28"/>
        </w:rPr>
        <w:t>12</w:t>
      </w:r>
      <w:r w:rsidR="04AC53C2" w:rsidRPr="3EACC0F1">
        <w:rPr>
          <w:rFonts w:ascii="Arial" w:eastAsia="Arial" w:hAnsi="Arial" w:cs="Arial"/>
          <w:b/>
          <w:bCs/>
          <w:color w:val="000000" w:themeColor="text2"/>
          <w:sz w:val="28"/>
          <w:szCs w:val="28"/>
        </w:rPr>
        <w:t xml:space="preserve">. </w:t>
      </w:r>
      <w:r w:rsidR="00B67309" w:rsidRPr="3EACC0F1">
        <w:rPr>
          <w:rFonts w:ascii="Arial" w:eastAsia="Arial" w:hAnsi="Arial" w:cs="Arial"/>
          <w:b/>
          <w:bCs/>
          <w:color w:val="000000" w:themeColor="text2"/>
          <w:sz w:val="28"/>
          <w:szCs w:val="28"/>
        </w:rPr>
        <w:t>Funding</w:t>
      </w:r>
    </w:p>
    <w:p w14:paraId="38E48D52" w14:textId="77777777" w:rsidR="006A75F3" w:rsidRDefault="000F0ECB" w:rsidP="006460CD">
      <w:pPr>
        <w:pBdr>
          <w:top w:val="nil"/>
          <w:left w:val="nil"/>
          <w:bottom w:val="nil"/>
          <w:right w:val="nil"/>
          <w:between w:val="nil"/>
        </w:pBdr>
        <w:spacing w:after="200" w:line="276" w:lineRule="auto"/>
        <w:jc w:val="both"/>
      </w:pPr>
      <w:r>
        <w:rPr>
          <w:rFonts w:ascii="Arial" w:eastAsia="Arial" w:hAnsi="Arial" w:cs="Arial"/>
          <w:color w:val="000000"/>
        </w:rPr>
        <w:t>The Acorn Federation</w:t>
      </w:r>
      <w:r w:rsidR="00B67309" w:rsidRPr="006460CD">
        <w:rPr>
          <w:rFonts w:ascii="Arial" w:eastAsia="Arial" w:hAnsi="Arial" w:cs="Arial"/>
          <w:color w:val="000000"/>
        </w:rPr>
        <w:t xml:space="preserve"> will allocate the appropriate amount of core per-pupil funding and notional SEND budget outlined in the Local Offer for the SEND provision of its pupils.</w:t>
      </w:r>
    </w:p>
    <w:p w14:paraId="1E7DDF84"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Personal budgets are allocated from the LA’s high needs funding block; the school will continue to make SEND provision from its own budgets, even if a pupil has an EHC plan.</w:t>
      </w:r>
    </w:p>
    <w:p w14:paraId="3DC01E55" w14:textId="53535314" w:rsidR="00B67309" w:rsidRDefault="00B67309" w:rsidP="3EACC0F1">
      <w:pPr>
        <w:pBdr>
          <w:top w:val="nil"/>
          <w:left w:val="nil"/>
          <w:bottom w:val="nil"/>
          <w:right w:val="nil"/>
          <w:between w:val="nil"/>
        </w:pBdr>
        <w:spacing w:after="200" w:line="276" w:lineRule="auto"/>
        <w:jc w:val="both"/>
        <w:rPr>
          <w:rFonts w:ascii="Arial" w:eastAsia="Arial" w:hAnsi="Arial" w:cs="Arial"/>
          <w:color w:val="000000" w:themeColor="text2"/>
        </w:rPr>
      </w:pPr>
      <w:r w:rsidRPr="3EACC0F1">
        <w:rPr>
          <w:rFonts w:ascii="Arial" w:eastAsia="Arial" w:hAnsi="Arial" w:cs="Arial"/>
          <w:color w:val="000000" w:themeColor="text2"/>
        </w:rPr>
        <w:t xml:space="preserve">SENCO in collaboration with class teachers will secure </w:t>
      </w:r>
      <w:r w:rsidR="00F01CF1" w:rsidRPr="3EACC0F1">
        <w:rPr>
          <w:rFonts w:ascii="Arial" w:eastAsia="Arial" w:hAnsi="Arial" w:cs="Arial"/>
          <w:color w:val="000000" w:themeColor="text2"/>
        </w:rPr>
        <w:t>funding from the Inclusion P</w:t>
      </w:r>
      <w:r w:rsidR="732F06A3" w:rsidRPr="3EACC0F1">
        <w:rPr>
          <w:rFonts w:ascii="Arial" w:eastAsia="Arial" w:hAnsi="Arial" w:cs="Arial"/>
          <w:color w:val="000000" w:themeColor="text2"/>
        </w:rPr>
        <w:t>anel</w:t>
      </w:r>
      <w:r w:rsidR="00F01CF1" w:rsidRPr="3EACC0F1">
        <w:rPr>
          <w:rFonts w:ascii="Arial" w:eastAsia="Arial" w:hAnsi="Arial" w:cs="Arial"/>
          <w:color w:val="000000" w:themeColor="text2"/>
        </w:rPr>
        <w:t>.</w:t>
      </w:r>
    </w:p>
    <w:p w14:paraId="2DBF0D7D" w14:textId="6CE3950F" w:rsidR="006A75F3" w:rsidRDefault="000D4D23" w:rsidP="3EACC0F1">
      <w:pPr>
        <w:pBdr>
          <w:top w:val="nil"/>
          <w:left w:val="nil"/>
          <w:bottom w:val="nil"/>
          <w:right w:val="nil"/>
          <w:between w:val="nil"/>
        </w:pBdr>
        <w:spacing w:before="120" w:after="120" w:line="320" w:lineRule="auto"/>
        <w:rPr>
          <w:rFonts w:ascii="Arial" w:eastAsia="Arial" w:hAnsi="Arial" w:cs="Arial"/>
          <w:color w:val="000000" w:themeColor="text2"/>
        </w:rPr>
      </w:pPr>
      <w:bookmarkStart w:id="25" w:name="bookmark=id.3as4poj"/>
      <w:bookmarkStart w:id="26" w:name="bookmark=id.1pxezwc"/>
      <w:bookmarkStart w:id="27" w:name="_heading=h.qsh70q"/>
      <w:bookmarkEnd w:id="25"/>
      <w:bookmarkEnd w:id="26"/>
      <w:bookmarkEnd w:id="27"/>
      <w:r>
        <w:rPr>
          <w:rFonts w:ascii="Arial" w:eastAsia="Arial" w:hAnsi="Arial" w:cs="Arial"/>
          <w:b/>
          <w:bCs/>
          <w:color w:val="000000" w:themeColor="text2"/>
          <w:sz w:val="28"/>
          <w:szCs w:val="28"/>
        </w:rPr>
        <w:t>13</w:t>
      </w:r>
      <w:r w:rsidR="0BC8F367" w:rsidRPr="3EACC0F1">
        <w:rPr>
          <w:rFonts w:ascii="Arial" w:eastAsia="Arial" w:hAnsi="Arial" w:cs="Arial"/>
          <w:b/>
          <w:bCs/>
          <w:color w:val="000000" w:themeColor="text2"/>
          <w:sz w:val="28"/>
          <w:szCs w:val="28"/>
        </w:rPr>
        <w:t xml:space="preserve">. </w:t>
      </w:r>
      <w:r w:rsidR="00B67309" w:rsidRPr="3EACC0F1">
        <w:rPr>
          <w:rFonts w:ascii="Arial" w:eastAsia="Arial" w:hAnsi="Arial" w:cs="Arial"/>
          <w:b/>
          <w:bCs/>
          <w:color w:val="000000" w:themeColor="text2"/>
          <w:sz w:val="28"/>
          <w:szCs w:val="28"/>
        </w:rPr>
        <w:t>Local Offer</w:t>
      </w:r>
    </w:p>
    <w:p w14:paraId="46EE4EF4"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 xml:space="preserve">In the developing and reviewing the Local Offer the school will adopt the following approach: </w:t>
      </w:r>
    </w:p>
    <w:p w14:paraId="22773A34"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b/>
          <w:color w:val="000000"/>
        </w:rPr>
        <w:t>Collaborative:</w:t>
      </w:r>
      <w:r>
        <w:rPr>
          <w:rFonts w:ascii="Arial" w:eastAsia="Arial" w:hAnsi="Arial" w:cs="Arial"/>
          <w:color w:val="000000"/>
        </w:rPr>
        <w:t xml:space="preserve"> The school will work with LAs, parents and pupils in developing and reviewing the Local Offer. The school must also co-operate with those providing services.</w:t>
      </w:r>
    </w:p>
    <w:p w14:paraId="21F8E1EF"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b/>
          <w:color w:val="000000"/>
        </w:rPr>
        <w:t>Accessible:</w:t>
      </w:r>
      <w:r>
        <w:rPr>
          <w:rFonts w:ascii="Arial" w:eastAsia="Arial" w:hAnsi="Arial" w:cs="Arial"/>
          <w:color w:val="000000"/>
        </w:rPr>
        <w:t xml:space="preserve"> The published Local Offer will be easy to understand, factual and jargon free. It is structured in a way that relates to pupils’ and parents’ needs (for example by broad age group or type of special educational provision). It will be well signposted and well publicised.</w:t>
      </w:r>
    </w:p>
    <w:p w14:paraId="551E35A7"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b/>
          <w:color w:val="000000"/>
        </w:rPr>
        <w:t>Comprehensive:</w:t>
      </w:r>
      <w:r>
        <w:rPr>
          <w:rFonts w:ascii="Arial" w:eastAsia="Arial" w:hAnsi="Arial" w:cs="Arial"/>
          <w:color w:val="000000"/>
        </w:rPr>
        <w:t xml:space="preserve"> Parents and pupils will know what support can be expected to be available across education, health and social care from age 0 to 25 and how to access it. The Local Offer will include eligibility criteria for services, where relevant, and make it clear where to go for information, advice and support, as well as how to make complaints about provision or appeal against decisions.</w:t>
      </w:r>
    </w:p>
    <w:p w14:paraId="78A05DF9" w14:textId="54377D71" w:rsidR="006A75F3" w:rsidRPr="006460CD" w:rsidRDefault="607A4DDB" w:rsidP="3EACC0F1">
      <w:pPr>
        <w:pBdr>
          <w:top w:val="nil"/>
          <w:left w:val="nil"/>
          <w:bottom w:val="nil"/>
          <w:right w:val="nil"/>
          <w:between w:val="nil"/>
        </w:pBdr>
        <w:spacing w:after="200" w:line="276" w:lineRule="auto"/>
        <w:jc w:val="both"/>
      </w:pPr>
      <w:r w:rsidRPr="3EACC0F1">
        <w:rPr>
          <w:rFonts w:ascii="Arial" w:eastAsia="Arial" w:hAnsi="Arial" w:cs="Arial"/>
          <w:b/>
          <w:bCs/>
          <w:color w:val="000000" w:themeColor="text2"/>
        </w:rPr>
        <w:t>Up to date</w:t>
      </w:r>
      <w:r w:rsidR="00B67309" w:rsidRPr="3EACC0F1">
        <w:rPr>
          <w:rFonts w:ascii="Arial" w:eastAsia="Arial" w:hAnsi="Arial" w:cs="Arial"/>
          <w:b/>
          <w:bCs/>
          <w:color w:val="000000" w:themeColor="text2"/>
        </w:rPr>
        <w:t>:</w:t>
      </w:r>
      <w:r w:rsidR="00B67309" w:rsidRPr="3EACC0F1">
        <w:rPr>
          <w:rFonts w:ascii="Arial" w:eastAsia="Arial" w:hAnsi="Arial" w:cs="Arial"/>
          <w:color w:val="000000" w:themeColor="text2"/>
        </w:rPr>
        <w:t xml:space="preserve"> When parents and pupils access the Local Offer it is important that the information is </w:t>
      </w:r>
      <w:r w:rsidR="7ECC5F0F" w:rsidRPr="3EACC0F1">
        <w:rPr>
          <w:rFonts w:ascii="Arial" w:eastAsia="Arial" w:hAnsi="Arial" w:cs="Arial"/>
          <w:color w:val="000000" w:themeColor="text2"/>
        </w:rPr>
        <w:t>up to date</w:t>
      </w:r>
      <w:r w:rsidR="00B67309" w:rsidRPr="3EACC0F1">
        <w:rPr>
          <w:rFonts w:ascii="Arial" w:eastAsia="Arial" w:hAnsi="Arial" w:cs="Arial"/>
          <w:color w:val="000000" w:themeColor="text2"/>
        </w:rPr>
        <w:t>.</w:t>
      </w:r>
    </w:p>
    <w:p w14:paraId="3A899B64" w14:textId="5198F117" w:rsidR="006A75F3" w:rsidRDefault="000D4D23" w:rsidP="3EACC0F1">
      <w:pPr>
        <w:pBdr>
          <w:top w:val="nil"/>
          <w:left w:val="nil"/>
          <w:bottom w:val="nil"/>
          <w:right w:val="nil"/>
          <w:between w:val="nil"/>
        </w:pBdr>
        <w:spacing w:before="120" w:after="120" w:line="320" w:lineRule="auto"/>
        <w:rPr>
          <w:rFonts w:ascii="Arial" w:eastAsia="Arial" w:hAnsi="Arial" w:cs="Arial"/>
          <w:color w:val="000000"/>
        </w:rPr>
      </w:pPr>
      <w:bookmarkStart w:id="28" w:name="bookmark=id.2p2csry"/>
      <w:bookmarkStart w:id="29" w:name="_heading=h.49x2ik5"/>
      <w:bookmarkEnd w:id="28"/>
      <w:bookmarkEnd w:id="29"/>
      <w:r>
        <w:rPr>
          <w:rFonts w:ascii="Arial" w:eastAsia="Arial" w:hAnsi="Arial" w:cs="Arial"/>
          <w:b/>
          <w:bCs/>
          <w:color w:val="000000" w:themeColor="text2"/>
          <w:sz w:val="28"/>
          <w:szCs w:val="28"/>
        </w:rPr>
        <w:t>14</w:t>
      </w:r>
      <w:r w:rsidR="131DFC8A" w:rsidRPr="3EACC0F1">
        <w:rPr>
          <w:rFonts w:ascii="Arial" w:eastAsia="Arial" w:hAnsi="Arial" w:cs="Arial"/>
          <w:b/>
          <w:bCs/>
          <w:color w:val="000000" w:themeColor="text2"/>
          <w:sz w:val="28"/>
          <w:szCs w:val="28"/>
        </w:rPr>
        <w:t xml:space="preserve">. </w:t>
      </w:r>
      <w:r w:rsidR="00B67309" w:rsidRPr="3EACC0F1">
        <w:rPr>
          <w:rFonts w:ascii="Arial" w:eastAsia="Arial" w:hAnsi="Arial" w:cs="Arial"/>
          <w:b/>
          <w:bCs/>
          <w:color w:val="000000" w:themeColor="text2"/>
          <w:sz w:val="28"/>
          <w:szCs w:val="28"/>
        </w:rPr>
        <w:t>G</w:t>
      </w:r>
      <w:bookmarkStart w:id="30" w:name="bookmark=id.147n2zr"/>
      <w:bookmarkEnd w:id="30"/>
      <w:r w:rsidR="00E52DEC" w:rsidRPr="3EACC0F1">
        <w:rPr>
          <w:rFonts w:ascii="Arial" w:eastAsia="Arial" w:hAnsi="Arial" w:cs="Arial"/>
          <w:b/>
          <w:bCs/>
          <w:color w:val="000000" w:themeColor="text2"/>
          <w:sz w:val="28"/>
          <w:szCs w:val="28"/>
        </w:rPr>
        <w:t>raduated A</w:t>
      </w:r>
      <w:r w:rsidR="00B67309" w:rsidRPr="3EACC0F1">
        <w:rPr>
          <w:rFonts w:ascii="Arial" w:eastAsia="Arial" w:hAnsi="Arial" w:cs="Arial"/>
          <w:b/>
          <w:bCs/>
          <w:color w:val="000000" w:themeColor="text2"/>
          <w:sz w:val="28"/>
          <w:szCs w:val="28"/>
        </w:rPr>
        <w:t xml:space="preserve">pproach </w:t>
      </w:r>
    </w:p>
    <w:p w14:paraId="4FBE7568" w14:textId="77777777" w:rsidR="006A75F3" w:rsidRDefault="00B67309" w:rsidP="006460CD">
      <w:pPr>
        <w:pBdr>
          <w:top w:val="nil"/>
          <w:left w:val="nil"/>
          <w:bottom w:val="nil"/>
          <w:right w:val="nil"/>
          <w:between w:val="nil"/>
        </w:pBdr>
        <w:spacing w:before="240" w:after="200" w:line="276" w:lineRule="auto"/>
        <w:jc w:val="both"/>
      </w:pPr>
      <w:r>
        <w:rPr>
          <w:rFonts w:ascii="Arial" w:eastAsia="Arial" w:hAnsi="Arial" w:cs="Arial"/>
          <w:color w:val="000000"/>
        </w:rPr>
        <w:t>Once a potential SEND has been identified, the school will employ the graduated approach to meeting the pupil’s needs by:</w:t>
      </w:r>
    </w:p>
    <w:p w14:paraId="5B7C8663" w14:textId="77777777" w:rsidR="006A75F3" w:rsidRDefault="00B67309">
      <w:pPr>
        <w:numPr>
          <w:ilvl w:val="0"/>
          <w:numId w:val="25"/>
        </w:numPr>
        <w:pBdr>
          <w:top w:val="nil"/>
          <w:left w:val="nil"/>
          <w:bottom w:val="nil"/>
          <w:right w:val="nil"/>
          <w:between w:val="nil"/>
        </w:pBdr>
        <w:spacing w:before="200" w:line="276" w:lineRule="auto"/>
        <w:jc w:val="both"/>
      </w:pPr>
      <w:r>
        <w:rPr>
          <w:rFonts w:ascii="Arial" w:eastAsia="Arial" w:hAnsi="Arial" w:cs="Arial"/>
          <w:color w:val="000000"/>
        </w:rPr>
        <w:t>Establishing a clear assessment of the pupil’s needs.</w:t>
      </w:r>
    </w:p>
    <w:p w14:paraId="589B6BF3" w14:textId="77777777" w:rsidR="006A75F3" w:rsidRDefault="00A97A71">
      <w:pPr>
        <w:numPr>
          <w:ilvl w:val="0"/>
          <w:numId w:val="25"/>
        </w:numPr>
        <w:pBdr>
          <w:top w:val="nil"/>
          <w:left w:val="nil"/>
          <w:bottom w:val="nil"/>
          <w:right w:val="nil"/>
          <w:between w:val="nil"/>
        </w:pBdr>
        <w:spacing w:before="200" w:line="276" w:lineRule="auto"/>
        <w:jc w:val="both"/>
        <w:rPr>
          <w:rFonts w:ascii="Arial" w:eastAsia="Arial" w:hAnsi="Arial" w:cs="Arial"/>
        </w:rPr>
      </w:pPr>
      <w:r>
        <w:rPr>
          <w:rFonts w:ascii="Arial" w:eastAsia="Arial" w:hAnsi="Arial" w:cs="Arial"/>
        </w:rPr>
        <w:t xml:space="preserve">Use school </w:t>
      </w:r>
      <w:r w:rsidR="00B67309">
        <w:rPr>
          <w:rFonts w:ascii="Arial" w:eastAsia="Arial" w:hAnsi="Arial" w:cs="Arial"/>
        </w:rPr>
        <w:t>support documents for specific needs and strategies to support them in the classroom.</w:t>
      </w:r>
    </w:p>
    <w:p w14:paraId="6BCE7906" w14:textId="77777777" w:rsidR="006A75F3" w:rsidRDefault="00A97A71">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Within the IEP, agree with </w:t>
      </w:r>
      <w:r w:rsidR="00B67309">
        <w:rPr>
          <w:rFonts w:ascii="Arial" w:eastAsia="Arial" w:hAnsi="Arial" w:cs="Arial"/>
          <w:color w:val="000000"/>
        </w:rPr>
        <w:t>parents/carers, the interventions and support to be put in place, as well as the expected impact on progress, development and behaviour, along with a clear date for review.</w:t>
      </w:r>
    </w:p>
    <w:p w14:paraId="067D06A1"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Provide Quality First provision within the classroom environment.</w:t>
      </w:r>
    </w:p>
    <w:p w14:paraId="02B87A09"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Implementing </w:t>
      </w:r>
      <w:r>
        <w:rPr>
          <w:rFonts w:ascii="Arial" w:eastAsia="Arial" w:hAnsi="Arial" w:cs="Arial"/>
        </w:rPr>
        <w:t>any</w:t>
      </w:r>
      <w:r>
        <w:rPr>
          <w:rFonts w:ascii="Arial" w:eastAsia="Arial" w:hAnsi="Arial" w:cs="Arial"/>
          <w:color w:val="000000"/>
        </w:rPr>
        <w:t xml:space="preserve"> interventions, with the support of the SENCO.</w:t>
      </w:r>
    </w:p>
    <w:p w14:paraId="744AB5DC" w14:textId="36D39DD1" w:rsidR="006A75F3" w:rsidRDefault="00B67309" w:rsidP="3EACC0F1">
      <w:pPr>
        <w:numPr>
          <w:ilvl w:val="0"/>
          <w:numId w:val="25"/>
        </w:numPr>
        <w:pBdr>
          <w:top w:val="nil"/>
          <w:left w:val="nil"/>
          <w:bottom w:val="nil"/>
          <w:right w:val="nil"/>
          <w:between w:val="nil"/>
        </w:pBdr>
        <w:spacing w:line="276" w:lineRule="auto"/>
        <w:jc w:val="both"/>
      </w:pPr>
      <w:r w:rsidRPr="3EACC0F1">
        <w:rPr>
          <w:rFonts w:ascii="Arial" w:eastAsia="Arial" w:hAnsi="Arial" w:cs="Arial"/>
          <w:color w:val="000000" w:themeColor="text2"/>
        </w:rPr>
        <w:t xml:space="preserve">Reviewing the effectiveness of the </w:t>
      </w:r>
      <w:r w:rsidR="59FE4AC1" w:rsidRPr="3EACC0F1">
        <w:rPr>
          <w:rFonts w:ascii="Arial" w:eastAsia="Arial" w:hAnsi="Arial" w:cs="Arial"/>
          <w:color w:val="000000" w:themeColor="text2"/>
        </w:rPr>
        <w:t>interventions and</w:t>
      </w:r>
      <w:r w:rsidRPr="3EACC0F1">
        <w:rPr>
          <w:rFonts w:ascii="Arial" w:eastAsia="Arial" w:hAnsi="Arial" w:cs="Arial"/>
          <w:color w:val="000000" w:themeColor="text2"/>
        </w:rPr>
        <w:t xml:space="preserve"> making any necessary revisions</w:t>
      </w:r>
      <w:r w:rsidR="00A97A71" w:rsidRPr="3EACC0F1">
        <w:rPr>
          <w:rFonts w:ascii="Arial" w:eastAsia="Arial" w:hAnsi="Arial" w:cs="Arial"/>
        </w:rPr>
        <w:t>.</w:t>
      </w:r>
    </w:p>
    <w:p w14:paraId="6FAC50FA"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Make any necessary applications for funding and outside agency support.</w:t>
      </w:r>
    </w:p>
    <w:p w14:paraId="3C9E459B" w14:textId="77777777" w:rsidR="006A75F3" w:rsidRDefault="00B67309">
      <w:pPr>
        <w:numPr>
          <w:ilvl w:val="0"/>
          <w:numId w:val="25"/>
        </w:numPr>
        <w:pBdr>
          <w:top w:val="nil"/>
          <w:left w:val="nil"/>
          <w:bottom w:val="nil"/>
          <w:right w:val="nil"/>
          <w:between w:val="nil"/>
        </w:pBdr>
        <w:spacing w:after="200" w:line="276" w:lineRule="auto"/>
        <w:jc w:val="both"/>
      </w:pPr>
      <w:r>
        <w:rPr>
          <w:rFonts w:ascii="Arial" w:eastAsia="Arial" w:hAnsi="Arial" w:cs="Arial"/>
          <w:color w:val="000000"/>
        </w:rPr>
        <w:t>Support parents in the application for EHCP if applicable.</w:t>
      </w:r>
    </w:p>
    <w:p w14:paraId="0F202AF6" w14:textId="53A1D8C9" w:rsidR="006A75F3" w:rsidRDefault="000D4D23" w:rsidP="3EACC0F1">
      <w:pPr>
        <w:pBdr>
          <w:top w:val="nil"/>
          <w:left w:val="nil"/>
          <w:bottom w:val="nil"/>
          <w:right w:val="nil"/>
          <w:between w:val="nil"/>
        </w:pBdr>
        <w:spacing w:before="120" w:after="120" w:line="320" w:lineRule="auto"/>
        <w:rPr>
          <w:rFonts w:ascii="Arial" w:eastAsia="Arial" w:hAnsi="Arial" w:cs="Arial"/>
          <w:color w:val="000000"/>
          <w:sz w:val="36"/>
          <w:szCs w:val="36"/>
        </w:rPr>
      </w:pPr>
      <w:bookmarkStart w:id="31" w:name="bookmark=id.ihv636"/>
      <w:bookmarkStart w:id="32" w:name="bookmark=id.23ckvvd"/>
      <w:bookmarkStart w:id="33" w:name="_heading=h.3o7alnk"/>
      <w:bookmarkEnd w:id="31"/>
      <w:bookmarkEnd w:id="32"/>
      <w:bookmarkEnd w:id="33"/>
      <w:r>
        <w:rPr>
          <w:rFonts w:ascii="Arial" w:eastAsia="Arial" w:hAnsi="Arial" w:cs="Arial"/>
          <w:b/>
          <w:bCs/>
          <w:color w:val="000000" w:themeColor="text2"/>
          <w:sz w:val="28"/>
          <w:szCs w:val="28"/>
        </w:rPr>
        <w:lastRenderedPageBreak/>
        <w:t>15</w:t>
      </w:r>
      <w:r w:rsidR="1F245ACB" w:rsidRPr="3EACC0F1">
        <w:rPr>
          <w:rFonts w:ascii="Arial" w:eastAsia="Arial" w:hAnsi="Arial" w:cs="Arial"/>
          <w:b/>
          <w:bCs/>
          <w:color w:val="000000" w:themeColor="text2"/>
          <w:sz w:val="28"/>
          <w:szCs w:val="28"/>
        </w:rPr>
        <w:t xml:space="preserve">. </w:t>
      </w:r>
      <w:r w:rsidR="00B67309" w:rsidRPr="3EACC0F1">
        <w:rPr>
          <w:rFonts w:ascii="Arial" w:eastAsia="Arial" w:hAnsi="Arial" w:cs="Arial"/>
          <w:b/>
          <w:bCs/>
          <w:color w:val="000000" w:themeColor="text2"/>
          <w:sz w:val="28"/>
          <w:szCs w:val="28"/>
        </w:rPr>
        <w:t xml:space="preserve">Assessment </w:t>
      </w:r>
    </w:p>
    <w:p w14:paraId="07C4F85F" w14:textId="77777777" w:rsidR="006A75F3" w:rsidRDefault="00B67309" w:rsidP="006460CD">
      <w:pPr>
        <w:pBdr>
          <w:top w:val="nil"/>
          <w:left w:val="nil"/>
          <w:bottom w:val="nil"/>
          <w:right w:val="nil"/>
          <w:between w:val="nil"/>
        </w:pBdr>
        <w:spacing w:before="240" w:after="200" w:line="276" w:lineRule="auto"/>
        <w:jc w:val="both"/>
      </w:pPr>
      <w:r>
        <w:rPr>
          <w:rFonts w:ascii="Arial" w:eastAsia="Arial" w:hAnsi="Arial" w:cs="Arial"/>
          <w:color w:val="000000"/>
        </w:rPr>
        <w:t>The school will, in consultation with the pupil’s parents/carers, request a statutory assessment of SEND where the pupil’s needs cannot be met through the resources normally available within the school.</w:t>
      </w:r>
    </w:p>
    <w:p w14:paraId="452BF028"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 xml:space="preserve">Consideration of whether SEND provision is required, and thus an EHC plan will start with the desired outcomes and the views of the parents/carers and pupil. </w:t>
      </w:r>
    </w:p>
    <w:p w14:paraId="359EFFE8"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The school will meet its duty to respond to any request for information relating to a statutory assessment within six weeks of receipt.</w:t>
      </w:r>
    </w:p>
    <w:p w14:paraId="3A4ED272"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The school will gather advice from relevant professionals about the pupil concerned, including their education, health and care needs, desired outcomes and any special education, health and care provision that may be required to meet their identified needs and achieve desired outcomes.</w:t>
      </w:r>
    </w:p>
    <w:p w14:paraId="7BC9CB7A" w14:textId="77777777" w:rsidR="006A75F3" w:rsidRDefault="00B67309" w:rsidP="006460CD">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 xml:space="preserve">In tracking the learning and development of pupils with SEND, the school will: </w:t>
      </w:r>
    </w:p>
    <w:p w14:paraId="532BDFDD" w14:textId="77777777" w:rsidR="006A75F3" w:rsidRDefault="00B67309">
      <w:pPr>
        <w:numPr>
          <w:ilvl w:val="0"/>
          <w:numId w:val="25"/>
        </w:numPr>
        <w:pBdr>
          <w:top w:val="nil"/>
          <w:left w:val="nil"/>
          <w:bottom w:val="nil"/>
          <w:right w:val="nil"/>
          <w:between w:val="nil"/>
        </w:pBdr>
        <w:spacing w:before="200" w:line="276" w:lineRule="auto"/>
        <w:jc w:val="both"/>
        <w:rPr>
          <w:rFonts w:ascii="Arial" w:eastAsia="Arial" w:hAnsi="Arial" w:cs="Arial"/>
          <w:color w:val="000000"/>
        </w:rPr>
      </w:pPr>
      <w:r>
        <w:rPr>
          <w:rFonts w:ascii="Arial" w:eastAsia="Arial" w:hAnsi="Arial" w:cs="Arial"/>
          <w:color w:val="000000"/>
        </w:rPr>
        <w:t>Base decisions on the insight of the pupil and their parents/carers.</w:t>
      </w:r>
    </w:p>
    <w:p w14:paraId="73A92D52" w14:textId="77777777" w:rsidR="006A75F3" w:rsidRDefault="00B67309">
      <w:pPr>
        <w:numPr>
          <w:ilvl w:val="0"/>
          <w:numId w:val="2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Set pupils stretching targets. </w:t>
      </w:r>
    </w:p>
    <w:p w14:paraId="46055B05" w14:textId="77777777" w:rsidR="006A75F3" w:rsidRDefault="00B67309">
      <w:pPr>
        <w:numPr>
          <w:ilvl w:val="0"/>
          <w:numId w:val="2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Track their progress towards these goals.</w:t>
      </w:r>
    </w:p>
    <w:p w14:paraId="529022DA" w14:textId="77777777" w:rsidR="006A75F3" w:rsidRDefault="00B67309">
      <w:pPr>
        <w:numPr>
          <w:ilvl w:val="0"/>
          <w:numId w:val="2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Review additional or different provision made for them.</w:t>
      </w:r>
    </w:p>
    <w:p w14:paraId="04DAA144" w14:textId="77777777" w:rsidR="006A75F3" w:rsidRDefault="00B67309">
      <w:pPr>
        <w:numPr>
          <w:ilvl w:val="0"/>
          <w:numId w:val="2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Promote positive personal and social development outcomes. </w:t>
      </w:r>
    </w:p>
    <w:p w14:paraId="6FC2C1F2" w14:textId="420D4679" w:rsidR="006A75F3" w:rsidRDefault="00B67309" w:rsidP="3EACC0F1">
      <w:pPr>
        <w:numPr>
          <w:ilvl w:val="0"/>
          <w:numId w:val="25"/>
        </w:numPr>
        <w:pBdr>
          <w:top w:val="nil"/>
          <w:left w:val="nil"/>
          <w:bottom w:val="nil"/>
          <w:right w:val="nil"/>
          <w:between w:val="nil"/>
        </w:pBdr>
        <w:spacing w:after="200" w:line="276" w:lineRule="auto"/>
        <w:jc w:val="both"/>
        <w:rPr>
          <w:rFonts w:ascii="Arial" w:eastAsia="Arial" w:hAnsi="Arial" w:cs="Arial"/>
          <w:color w:val="000000"/>
        </w:rPr>
      </w:pPr>
      <w:r w:rsidRPr="3EACC0F1">
        <w:rPr>
          <w:rFonts w:ascii="Arial" w:eastAsia="Arial" w:hAnsi="Arial" w:cs="Arial"/>
          <w:color w:val="000000" w:themeColor="text2"/>
        </w:rPr>
        <w:t xml:space="preserve">Base approaches on the best possible </w:t>
      </w:r>
      <w:r w:rsidR="3E1CE67B" w:rsidRPr="3EACC0F1">
        <w:rPr>
          <w:rFonts w:ascii="Arial" w:eastAsia="Arial" w:hAnsi="Arial" w:cs="Arial"/>
          <w:color w:val="000000" w:themeColor="text2"/>
        </w:rPr>
        <w:t>evidence and</w:t>
      </w:r>
      <w:r w:rsidRPr="3EACC0F1">
        <w:rPr>
          <w:rFonts w:ascii="Arial" w:eastAsia="Arial" w:hAnsi="Arial" w:cs="Arial"/>
          <w:color w:val="000000" w:themeColor="text2"/>
        </w:rPr>
        <w:t xml:space="preserve"> ensure that they are having the required impact on progress. </w:t>
      </w:r>
    </w:p>
    <w:p w14:paraId="1C80DC03"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Detailed assessments will identify the full range of the individual’s needs, not just the primary need.</w:t>
      </w:r>
    </w:p>
    <w:p w14:paraId="48326177"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 xml:space="preserve">Where possible, pupils’ needs will be defined under the SEND Code of Practice broad areas of need: </w:t>
      </w:r>
    </w:p>
    <w:p w14:paraId="4AFD122C" w14:textId="77777777" w:rsidR="006A75F3" w:rsidRDefault="00B67309">
      <w:pPr>
        <w:numPr>
          <w:ilvl w:val="0"/>
          <w:numId w:val="25"/>
        </w:numPr>
        <w:pBdr>
          <w:top w:val="nil"/>
          <w:left w:val="nil"/>
          <w:bottom w:val="nil"/>
          <w:right w:val="nil"/>
          <w:between w:val="nil"/>
        </w:pBdr>
        <w:spacing w:before="200" w:line="276" w:lineRule="auto"/>
        <w:jc w:val="both"/>
      </w:pPr>
      <w:r>
        <w:rPr>
          <w:rFonts w:ascii="Arial" w:eastAsia="Arial" w:hAnsi="Arial" w:cs="Arial"/>
          <w:color w:val="000000"/>
        </w:rPr>
        <w:t>Communication and interaction</w:t>
      </w:r>
    </w:p>
    <w:p w14:paraId="4C0DF920"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Cognition and learning</w:t>
      </w:r>
    </w:p>
    <w:p w14:paraId="11B8A01E"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Social, emotional and mental health difficulties</w:t>
      </w:r>
    </w:p>
    <w:p w14:paraId="4F19C220" w14:textId="77777777" w:rsidR="006A75F3" w:rsidRDefault="00B67309">
      <w:pPr>
        <w:numPr>
          <w:ilvl w:val="0"/>
          <w:numId w:val="25"/>
        </w:numPr>
        <w:pBdr>
          <w:top w:val="nil"/>
          <w:left w:val="nil"/>
          <w:bottom w:val="nil"/>
          <w:right w:val="nil"/>
          <w:between w:val="nil"/>
        </w:pBdr>
        <w:spacing w:after="200" w:line="276" w:lineRule="auto"/>
        <w:jc w:val="both"/>
      </w:pPr>
      <w:r>
        <w:rPr>
          <w:rFonts w:ascii="Arial" w:eastAsia="Arial" w:hAnsi="Arial" w:cs="Arial"/>
          <w:color w:val="000000"/>
        </w:rPr>
        <w:t>Sensory and/or physical needs</w:t>
      </w:r>
    </w:p>
    <w:p w14:paraId="39E12ACA" w14:textId="17B06E0B" w:rsidR="000D4D23" w:rsidRPr="0028134A" w:rsidRDefault="00B67309" w:rsidP="006460CD">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Where a pupil continually makes little or no progress, or is working substantially below expected levels, the school will consult with parents/carers</w:t>
      </w:r>
      <w:r w:rsidR="00A97A71">
        <w:rPr>
          <w:rFonts w:ascii="Arial" w:eastAsia="Arial" w:hAnsi="Arial" w:cs="Arial"/>
          <w:color w:val="000000"/>
        </w:rPr>
        <w:t xml:space="preserve"> before involving specialists or applying for funding.</w:t>
      </w:r>
    </w:p>
    <w:p w14:paraId="6BE36804" w14:textId="1A31304C" w:rsidR="006A75F3" w:rsidRDefault="000D4D23" w:rsidP="3EACC0F1">
      <w:pPr>
        <w:pBdr>
          <w:top w:val="nil"/>
          <w:left w:val="nil"/>
          <w:bottom w:val="nil"/>
          <w:right w:val="nil"/>
          <w:between w:val="nil"/>
        </w:pBdr>
        <w:spacing w:before="120" w:after="240" w:line="320" w:lineRule="auto"/>
        <w:rPr>
          <w:rFonts w:ascii="Arial" w:eastAsia="Arial" w:hAnsi="Arial" w:cs="Arial"/>
          <w:color w:val="000000"/>
        </w:rPr>
      </w:pPr>
      <w:bookmarkStart w:id="34" w:name="bookmark=id.32hioqz"/>
      <w:bookmarkStart w:id="35" w:name="bookmark=id.41mghml"/>
      <w:bookmarkStart w:id="36" w:name="_heading=h.1hmsyys"/>
      <w:bookmarkEnd w:id="34"/>
      <w:bookmarkEnd w:id="35"/>
      <w:bookmarkEnd w:id="36"/>
      <w:r>
        <w:rPr>
          <w:rFonts w:ascii="Arial" w:eastAsia="Arial" w:hAnsi="Arial" w:cs="Arial"/>
          <w:b/>
          <w:bCs/>
          <w:color w:val="000000" w:themeColor="text2"/>
          <w:sz w:val="28"/>
          <w:szCs w:val="28"/>
        </w:rPr>
        <w:t>16</w:t>
      </w:r>
      <w:r w:rsidR="66644D12" w:rsidRPr="3EACC0F1">
        <w:rPr>
          <w:rFonts w:ascii="Arial" w:eastAsia="Arial" w:hAnsi="Arial" w:cs="Arial"/>
          <w:b/>
          <w:bCs/>
          <w:color w:val="000000" w:themeColor="text2"/>
          <w:sz w:val="28"/>
          <w:szCs w:val="28"/>
        </w:rPr>
        <w:t xml:space="preserve">. </w:t>
      </w:r>
      <w:r w:rsidR="00E52DEC" w:rsidRPr="3EACC0F1">
        <w:rPr>
          <w:rFonts w:ascii="Arial" w:eastAsia="Arial" w:hAnsi="Arial" w:cs="Arial"/>
          <w:b/>
          <w:bCs/>
          <w:color w:val="000000" w:themeColor="text2"/>
          <w:sz w:val="28"/>
          <w:szCs w:val="28"/>
        </w:rPr>
        <w:t>Education Health Care (EHC) P</w:t>
      </w:r>
      <w:r w:rsidR="00B67309" w:rsidRPr="3EACC0F1">
        <w:rPr>
          <w:rFonts w:ascii="Arial" w:eastAsia="Arial" w:hAnsi="Arial" w:cs="Arial"/>
          <w:b/>
          <w:bCs/>
          <w:color w:val="000000" w:themeColor="text2"/>
          <w:sz w:val="28"/>
          <w:szCs w:val="28"/>
        </w:rPr>
        <w:t>lans</w:t>
      </w:r>
    </w:p>
    <w:p w14:paraId="7A181D79" w14:textId="77777777" w:rsidR="006A75F3" w:rsidRDefault="006460CD" w:rsidP="006460CD">
      <w:pPr>
        <w:pBdr>
          <w:top w:val="nil"/>
          <w:left w:val="nil"/>
          <w:bottom w:val="nil"/>
          <w:right w:val="nil"/>
          <w:between w:val="nil"/>
        </w:pBdr>
        <w:spacing w:after="200" w:line="276" w:lineRule="auto"/>
        <w:jc w:val="both"/>
      </w:pPr>
      <w:r>
        <w:rPr>
          <w:rFonts w:ascii="Arial" w:eastAsia="Arial" w:hAnsi="Arial" w:cs="Arial"/>
          <w:color w:val="000000"/>
        </w:rPr>
        <w:t>T</w:t>
      </w:r>
      <w:r w:rsidR="00B67309">
        <w:rPr>
          <w:rFonts w:ascii="Arial" w:eastAsia="Arial" w:hAnsi="Arial" w:cs="Arial"/>
          <w:color w:val="000000"/>
        </w:rPr>
        <w:t>he school will fully cooperate with the LA when research about the pupil is being conducted.</w:t>
      </w:r>
    </w:p>
    <w:p w14:paraId="5D13EA4E" w14:textId="77777777" w:rsidR="006A75F3" w:rsidRDefault="006460CD" w:rsidP="006460C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T</w:t>
      </w:r>
      <w:r w:rsidR="00B67309">
        <w:rPr>
          <w:rFonts w:ascii="Arial" w:eastAsia="Arial" w:hAnsi="Arial" w:cs="Arial"/>
          <w:color w:val="000000"/>
        </w:rPr>
        <w:t>he school will provide the LA with any information or evidence needed.</w:t>
      </w:r>
    </w:p>
    <w:p w14:paraId="6AD672F6" w14:textId="77777777" w:rsidR="006A75F3" w:rsidRDefault="00B67309" w:rsidP="006460CD">
      <w:pPr>
        <w:pBdr>
          <w:top w:val="nil"/>
          <w:left w:val="nil"/>
          <w:bottom w:val="nil"/>
          <w:right w:val="nil"/>
          <w:between w:val="nil"/>
        </w:pBdr>
        <w:spacing w:after="200" w:line="276" w:lineRule="auto"/>
      </w:pPr>
      <w:r>
        <w:rPr>
          <w:rFonts w:ascii="Arial" w:eastAsia="Arial" w:hAnsi="Arial" w:cs="Arial"/>
          <w:color w:val="000000"/>
        </w:rPr>
        <w:t xml:space="preserve">All relevant teachers will be involved in contributing information to the LA. </w:t>
      </w:r>
    </w:p>
    <w:p w14:paraId="45CE3BFB"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lastRenderedPageBreak/>
        <w:t>If the school decides to implement an EHC plan, the parents/carers and the pupil will be informed, including the reasons for this decision. The school will support parents that request an EHCP.</w:t>
      </w:r>
    </w:p>
    <w:p w14:paraId="789F2C31"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The school will meet its duty to provide parents/carers or the individual pupil with 15 calendar days to consider and provide views on a draft EHC plan.</w:t>
      </w:r>
    </w:p>
    <w:p w14:paraId="2CBD4B88"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If the decision is taken not to issue an EHC plan, the school will consider and implement the recommendations of feedback from the LA regarding how the pupil’s outcomes can be met through the school’s existing provision.</w:t>
      </w:r>
    </w:p>
    <w:p w14:paraId="5D7B6456"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If the LA decides not to issue an EHC plan, the parents/carers of the pupil, or the pupil themselves, will be informed within a maximum of 16 weeks from the initial request of an EHC assessment.</w:t>
      </w:r>
    </w:p>
    <w:p w14:paraId="2B6D27DF"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The school will admit any pupil that names the school in an EHC plan o</w:t>
      </w:r>
      <w:r w:rsidR="00A97A71">
        <w:rPr>
          <w:rFonts w:ascii="Arial" w:eastAsia="Arial" w:hAnsi="Arial" w:cs="Arial"/>
          <w:color w:val="000000"/>
        </w:rPr>
        <w:t>r EHC needs assessment process, unless the school has good reason not to be able to meet the needs of the child and their outcomes. This would be considered in the school’s response.</w:t>
      </w:r>
    </w:p>
    <w:p w14:paraId="560B8DC9"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The school will ensure that all those teaching or working with a pupil named in an EHC plan are aware of the pupil’s needs and that arrangements are in place to meet them.</w:t>
      </w:r>
    </w:p>
    <w:p w14:paraId="7E96B90C" w14:textId="3F2DDD85" w:rsidR="006A75F3" w:rsidRDefault="00B67309" w:rsidP="3EACC0F1">
      <w:pPr>
        <w:pBdr>
          <w:top w:val="nil"/>
          <w:left w:val="nil"/>
          <w:bottom w:val="nil"/>
          <w:right w:val="nil"/>
          <w:between w:val="nil"/>
        </w:pBdr>
        <w:spacing w:after="200" w:line="276" w:lineRule="auto"/>
        <w:rPr>
          <w:rFonts w:ascii="Arial" w:eastAsia="Arial" w:hAnsi="Arial" w:cs="Arial"/>
          <w:color w:val="000000"/>
        </w:rPr>
      </w:pPr>
      <w:r w:rsidRPr="3EACC0F1">
        <w:rPr>
          <w:rFonts w:ascii="Arial" w:eastAsia="Arial" w:hAnsi="Arial" w:cs="Arial"/>
          <w:color w:val="000000" w:themeColor="text2"/>
        </w:rPr>
        <w:t xml:space="preserve">All reasonable provisions will be taken by the school </w:t>
      </w:r>
      <w:r w:rsidR="67074B62" w:rsidRPr="3EACC0F1">
        <w:rPr>
          <w:rFonts w:ascii="Arial" w:eastAsia="Arial" w:hAnsi="Arial" w:cs="Arial"/>
          <w:color w:val="000000" w:themeColor="text2"/>
        </w:rPr>
        <w:t>to</w:t>
      </w:r>
      <w:r w:rsidRPr="3EACC0F1">
        <w:rPr>
          <w:rFonts w:ascii="Arial" w:eastAsia="Arial" w:hAnsi="Arial" w:cs="Arial"/>
          <w:color w:val="000000" w:themeColor="text2"/>
        </w:rPr>
        <w:t xml:space="preserve"> provide a high standard of education.</w:t>
      </w:r>
    </w:p>
    <w:p w14:paraId="17BEEDC5" w14:textId="517C239A" w:rsidR="006A75F3" w:rsidRDefault="00B67309" w:rsidP="3EACC0F1">
      <w:pPr>
        <w:pBdr>
          <w:top w:val="nil"/>
          <w:left w:val="nil"/>
          <w:bottom w:val="nil"/>
          <w:right w:val="nil"/>
          <w:between w:val="nil"/>
        </w:pBdr>
        <w:spacing w:after="200" w:line="276" w:lineRule="auto"/>
      </w:pPr>
      <w:r w:rsidRPr="3EACC0F1">
        <w:rPr>
          <w:rFonts w:ascii="Arial" w:eastAsia="Arial" w:hAnsi="Arial" w:cs="Arial"/>
          <w:color w:val="000000" w:themeColor="text2"/>
        </w:rPr>
        <w:t xml:space="preserve">Relevant staff members will keep </w:t>
      </w:r>
      <w:r w:rsidR="6C44D931" w:rsidRPr="3EACC0F1">
        <w:rPr>
          <w:rFonts w:ascii="Arial" w:eastAsia="Arial" w:hAnsi="Arial" w:cs="Arial"/>
          <w:color w:val="000000" w:themeColor="text2"/>
        </w:rPr>
        <w:t>up to date</w:t>
      </w:r>
      <w:r w:rsidRPr="3EACC0F1">
        <w:rPr>
          <w:rFonts w:ascii="Arial" w:eastAsia="Arial" w:hAnsi="Arial" w:cs="Arial"/>
          <w:color w:val="000000" w:themeColor="text2"/>
        </w:rPr>
        <w:t xml:space="preserve"> with any necessary training. </w:t>
      </w:r>
    </w:p>
    <w:p w14:paraId="0373AC8C" w14:textId="77777777" w:rsidR="006A75F3" w:rsidRDefault="00B67309" w:rsidP="006460CD">
      <w:pPr>
        <w:pBdr>
          <w:top w:val="nil"/>
          <w:left w:val="nil"/>
          <w:bottom w:val="nil"/>
          <w:right w:val="nil"/>
          <w:between w:val="nil"/>
        </w:pBdr>
        <w:spacing w:after="200" w:line="276" w:lineRule="auto"/>
      </w:pPr>
      <w:r>
        <w:rPr>
          <w:rFonts w:ascii="Arial" w:eastAsia="Arial" w:hAnsi="Arial" w:cs="Arial"/>
          <w:color w:val="000000"/>
        </w:rPr>
        <w:t xml:space="preserve">Staff will be briefed about any potential problems and a procedure will be put into place to deal with certain situations. </w:t>
      </w:r>
    </w:p>
    <w:p w14:paraId="75E524CF"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The school will specify the outcomes sought for a pupil in terms of specific, measurable, achievable, realistic and time scaled (SMART) outcomes.</w:t>
      </w:r>
    </w:p>
    <w:p w14:paraId="3D1143B4"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The school will ensure that each pupil’s EHC plan includes the statutory sections outlined in the SEND Code of Practice, labelled separately from one another.</w:t>
      </w:r>
    </w:p>
    <w:p w14:paraId="18CBCA83"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If a pupil’s needs significantly change, the school will request a re-assessment of an EHC plan at least six months after an initial assessment.</w:t>
      </w:r>
    </w:p>
    <w:p w14:paraId="7E717E2D" w14:textId="77777777" w:rsidR="006A75F3" w:rsidRDefault="00B67309" w:rsidP="006460CD">
      <w:pPr>
        <w:pBdr>
          <w:top w:val="nil"/>
          <w:left w:val="nil"/>
          <w:bottom w:val="nil"/>
          <w:right w:val="nil"/>
          <w:between w:val="nil"/>
        </w:pBdr>
        <w:spacing w:after="200" w:line="276" w:lineRule="auto"/>
      </w:pPr>
      <w:r>
        <w:rPr>
          <w:rFonts w:ascii="Arial" w:eastAsia="Arial" w:hAnsi="Arial" w:cs="Arial"/>
          <w:color w:val="000000"/>
        </w:rPr>
        <w:t>Thereafter, the governing body or Head of School will request the LA to conduct a re-assessment of a pupil whenever they feel it is necessary.</w:t>
      </w:r>
    </w:p>
    <w:p w14:paraId="04209AE7" w14:textId="3568BEA6" w:rsidR="006A75F3" w:rsidRDefault="00B67309" w:rsidP="3EACC0F1">
      <w:pPr>
        <w:pBdr>
          <w:top w:val="nil"/>
          <w:left w:val="nil"/>
          <w:bottom w:val="nil"/>
          <w:right w:val="nil"/>
          <w:between w:val="nil"/>
        </w:pBdr>
        <w:spacing w:after="200" w:line="276" w:lineRule="auto"/>
      </w:pPr>
      <w:r w:rsidRPr="3EACC0F1">
        <w:rPr>
          <w:rFonts w:ascii="Arial" w:eastAsia="Arial" w:hAnsi="Arial" w:cs="Arial"/>
          <w:color w:val="000000" w:themeColor="text2"/>
        </w:rPr>
        <w:t>Following the re-assessment, a final EHC plan will be issued within 14 weeks from the request being made.</w:t>
      </w:r>
      <w:r w:rsidR="006460CD" w:rsidRPr="3EACC0F1">
        <w:rPr>
          <w:rFonts w:ascii="Arial" w:eastAsia="Arial" w:hAnsi="Arial" w:cs="Arial"/>
          <w:color w:val="000000" w:themeColor="text2"/>
        </w:rPr>
        <w:t xml:space="preserve"> </w:t>
      </w:r>
      <w:r w:rsidRPr="3EACC0F1">
        <w:rPr>
          <w:rFonts w:ascii="Arial" w:eastAsia="Arial" w:hAnsi="Arial" w:cs="Arial"/>
          <w:color w:val="000000" w:themeColor="text2"/>
        </w:rPr>
        <w:t xml:space="preserve">The school will ensure that any EHC plan information is kept confidential </w:t>
      </w:r>
      <w:r w:rsidR="0848B83C" w:rsidRPr="3EACC0F1">
        <w:rPr>
          <w:rFonts w:ascii="Arial" w:eastAsia="Arial" w:hAnsi="Arial" w:cs="Arial"/>
          <w:color w:val="000000" w:themeColor="text2"/>
        </w:rPr>
        <w:t xml:space="preserve">and, on a </w:t>
      </w:r>
      <w:r w:rsidR="3242DC21" w:rsidRPr="3EACC0F1">
        <w:rPr>
          <w:rFonts w:ascii="Arial" w:eastAsia="Arial" w:hAnsi="Arial" w:cs="Arial"/>
          <w:color w:val="000000" w:themeColor="text2"/>
        </w:rPr>
        <w:t xml:space="preserve">need </w:t>
      </w:r>
      <w:r w:rsidRPr="3EACC0F1">
        <w:rPr>
          <w:rFonts w:ascii="Arial" w:eastAsia="Arial" w:hAnsi="Arial" w:cs="Arial"/>
          <w:color w:val="000000" w:themeColor="text2"/>
        </w:rPr>
        <w:t>to</w:t>
      </w:r>
      <w:r w:rsidR="7FF3F307" w:rsidRPr="3EACC0F1">
        <w:rPr>
          <w:rFonts w:ascii="Arial" w:eastAsia="Arial" w:hAnsi="Arial" w:cs="Arial"/>
          <w:color w:val="000000" w:themeColor="text2"/>
        </w:rPr>
        <w:t xml:space="preserve"> </w:t>
      </w:r>
      <w:r w:rsidRPr="3EACC0F1">
        <w:rPr>
          <w:rFonts w:ascii="Arial" w:eastAsia="Arial" w:hAnsi="Arial" w:cs="Arial"/>
          <w:color w:val="000000" w:themeColor="text2"/>
        </w:rPr>
        <w:t xml:space="preserve">know basis. </w:t>
      </w:r>
    </w:p>
    <w:p w14:paraId="0A31C0E3" w14:textId="4E27E5E2" w:rsidR="006A75F3" w:rsidRDefault="00B67309" w:rsidP="3EACC0F1">
      <w:pPr>
        <w:pBdr>
          <w:top w:val="nil"/>
          <w:left w:val="nil"/>
          <w:bottom w:val="nil"/>
          <w:right w:val="nil"/>
          <w:between w:val="nil"/>
        </w:pBdr>
        <w:spacing w:after="200" w:line="276" w:lineRule="auto"/>
        <w:jc w:val="both"/>
      </w:pPr>
      <w:r w:rsidRPr="3EACC0F1">
        <w:rPr>
          <w:rFonts w:ascii="Arial" w:eastAsia="Arial" w:hAnsi="Arial" w:cs="Arial"/>
          <w:color w:val="000000" w:themeColor="text2"/>
        </w:rPr>
        <w:t xml:space="preserve">Information regarding a pupil’s EHC plan will only be shared with other educational institutes if the pupil is transferring there, </w:t>
      </w:r>
      <w:r w:rsidR="10773235" w:rsidRPr="3EACC0F1">
        <w:rPr>
          <w:rFonts w:ascii="Arial" w:eastAsia="Arial" w:hAnsi="Arial" w:cs="Arial"/>
          <w:color w:val="000000" w:themeColor="text2"/>
        </w:rPr>
        <w:t>for</w:t>
      </w:r>
      <w:r w:rsidRPr="3EACC0F1">
        <w:rPr>
          <w:rFonts w:ascii="Arial" w:eastAsia="Arial" w:hAnsi="Arial" w:cs="Arial"/>
          <w:color w:val="000000" w:themeColor="text2"/>
        </w:rPr>
        <w:t xml:space="preserve"> the </w:t>
      </w:r>
      <w:r w:rsidR="006460CD" w:rsidRPr="3EACC0F1">
        <w:rPr>
          <w:rFonts w:ascii="Arial" w:eastAsia="Arial" w:hAnsi="Arial" w:cs="Arial"/>
          <w:color w:val="000000" w:themeColor="text2"/>
        </w:rPr>
        <w:t>I</w:t>
      </w:r>
      <w:r w:rsidRPr="3EACC0F1">
        <w:rPr>
          <w:rFonts w:ascii="Arial" w:eastAsia="Arial" w:hAnsi="Arial" w:cs="Arial"/>
          <w:color w:val="000000" w:themeColor="text2"/>
        </w:rPr>
        <w:t xml:space="preserve">nstitute to develop an individual learning plan. </w:t>
      </w:r>
    </w:p>
    <w:p w14:paraId="33059D86"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The school will take steps to ensure that pupils and parents/carers are actively supported in developing and reviewing EHC plans.</w:t>
      </w:r>
    </w:p>
    <w:p w14:paraId="432ABB5E"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 xml:space="preserve">Where necessary, the school will provide support from an advocate to ensure the pupil’s views are heard and acknowledged. </w:t>
      </w:r>
    </w:p>
    <w:p w14:paraId="32838181"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lastRenderedPageBreak/>
        <w:t>The school will ensure that parents/carers are consistently kept involved throughout the implementation of an EHC plan.</w:t>
      </w:r>
    </w:p>
    <w:p w14:paraId="4A5E3515" w14:textId="7C7EBD53" w:rsidR="00B67309" w:rsidRDefault="00B67309" w:rsidP="3EACC0F1">
      <w:pPr>
        <w:pBdr>
          <w:top w:val="nil"/>
          <w:left w:val="nil"/>
          <w:bottom w:val="nil"/>
          <w:right w:val="nil"/>
          <w:between w:val="nil"/>
        </w:pBdr>
        <w:spacing w:after="200" w:line="276" w:lineRule="auto"/>
        <w:jc w:val="both"/>
      </w:pPr>
      <w:r w:rsidRPr="3EACC0F1">
        <w:rPr>
          <w:rFonts w:ascii="Arial" w:eastAsia="Arial" w:hAnsi="Arial" w:cs="Arial"/>
          <w:color w:val="000000" w:themeColor="text2"/>
        </w:rPr>
        <w:t>The school will ensure that the whole process of an EHC needs assessment and development takes no longer than 20 weeks from when the initial request was received.</w:t>
      </w:r>
    </w:p>
    <w:p w14:paraId="5F3E592C" w14:textId="129A01E1" w:rsidR="006A75F3" w:rsidRDefault="00ED17D2" w:rsidP="3EACC0F1">
      <w:pPr>
        <w:pBdr>
          <w:top w:val="nil"/>
          <w:left w:val="nil"/>
          <w:bottom w:val="nil"/>
          <w:right w:val="nil"/>
          <w:between w:val="nil"/>
        </w:pBdr>
        <w:spacing w:before="120" w:after="240" w:line="320" w:lineRule="auto"/>
        <w:rPr>
          <w:rFonts w:ascii="Arial" w:eastAsia="Arial" w:hAnsi="Arial" w:cs="Arial"/>
          <w:color w:val="000000"/>
        </w:rPr>
      </w:pPr>
      <w:bookmarkStart w:id="37" w:name="bookmark=id.vx1227"/>
      <w:bookmarkStart w:id="38" w:name="_heading=h.2grqrue"/>
      <w:bookmarkEnd w:id="37"/>
      <w:bookmarkEnd w:id="38"/>
      <w:r>
        <w:rPr>
          <w:rFonts w:ascii="Arial" w:eastAsia="Arial" w:hAnsi="Arial" w:cs="Arial"/>
          <w:b/>
          <w:bCs/>
          <w:color w:val="000000" w:themeColor="text2"/>
          <w:sz w:val="28"/>
          <w:szCs w:val="28"/>
        </w:rPr>
        <w:t>17</w:t>
      </w:r>
      <w:r w:rsidR="765B3548" w:rsidRPr="3EACC0F1">
        <w:rPr>
          <w:rFonts w:ascii="Arial" w:eastAsia="Arial" w:hAnsi="Arial" w:cs="Arial"/>
          <w:b/>
          <w:bCs/>
          <w:color w:val="000000" w:themeColor="text2"/>
          <w:sz w:val="28"/>
          <w:szCs w:val="28"/>
        </w:rPr>
        <w:t xml:space="preserve">. </w:t>
      </w:r>
      <w:r w:rsidR="007F304B" w:rsidRPr="3EACC0F1">
        <w:rPr>
          <w:rFonts w:ascii="Arial" w:eastAsia="Arial" w:hAnsi="Arial" w:cs="Arial"/>
          <w:b/>
          <w:bCs/>
          <w:color w:val="000000" w:themeColor="text2"/>
          <w:sz w:val="28"/>
          <w:szCs w:val="28"/>
        </w:rPr>
        <w:t>Reviewing an EHC P</w:t>
      </w:r>
      <w:r w:rsidR="00B67309" w:rsidRPr="3EACC0F1">
        <w:rPr>
          <w:rFonts w:ascii="Arial" w:eastAsia="Arial" w:hAnsi="Arial" w:cs="Arial"/>
          <w:b/>
          <w:bCs/>
          <w:color w:val="000000" w:themeColor="text2"/>
          <w:sz w:val="28"/>
          <w:szCs w:val="28"/>
        </w:rPr>
        <w:t>lan</w:t>
      </w:r>
    </w:p>
    <w:p w14:paraId="5E943705" w14:textId="77777777" w:rsidR="006A75F3" w:rsidRDefault="000F0ECB" w:rsidP="006460CD">
      <w:pPr>
        <w:pBdr>
          <w:top w:val="nil"/>
          <w:left w:val="nil"/>
          <w:bottom w:val="nil"/>
          <w:right w:val="nil"/>
          <w:between w:val="nil"/>
        </w:pBdr>
        <w:spacing w:after="200" w:line="276" w:lineRule="auto"/>
      </w:pPr>
      <w:r>
        <w:rPr>
          <w:rFonts w:ascii="Arial" w:eastAsia="Arial" w:hAnsi="Arial" w:cs="Arial"/>
          <w:color w:val="000000"/>
        </w:rPr>
        <w:t>The Acorn Federation</w:t>
      </w:r>
      <w:r w:rsidR="00B67309">
        <w:rPr>
          <w:rFonts w:ascii="Arial" w:eastAsia="Arial" w:hAnsi="Arial" w:cs="Arial"/>
          <w:color w:val="000000"/>
        </w:rPr>
        <w:t xml:space="preserve"> will: </w:t>
      </w:r>
    </w:p>
    <w:p w14:paraId="0E002EC4" w14:textId="77777777" w:rsidR="006A75F3" w:rsidRDefault="00B67309">
      <w:pPr>
        <w:numPr>
          <w:ilvl w:val="0"/>
          <w:numId w:val="25"/>
        </w:numPr>
        <w:pBdr>
          <w:top w:val="nil"/>
          <w:left w:val="nil"/>
          <w:bottom w:val="nil"/>
          <w:right w:val="nil"/>
          <w:between w:val="nil"/>
        </w:pBdr>
        <w:spacing w:before="200" w:line="276" w:lineRule="auto"/>
        <w:jc w:val="both"/>
        <w:rPr>
          <w:rFonts w:ascii="Arial" w:eastAsia="Arial" w:hAnsi="Arial" w:cs="Arial"/>
          <w:color w:val="000000"/>
        </w:rPr>
      </w:pPr>
      <w:r>
        <w:rPr>
          <w:rFonts w:ascii="Arial" w:eastAsia="Arial" w:hAnsi="Arial" w:cs="Arial"/>
          <w:color w:val="000000"/>
        </w:rPr>
        <w:t xml:space="preserve">Cooperate to ensure an annual review meeting takes place, including convening the meeting on behalf of the LA if requested. </w:t>
      </w:r>
    </w:p>
    <w:p w14:paraId="4215DB3E"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Ensure that the appropriate people are given at least two weeks’ notice of the date of the meeting. </w:t>
      </w:r>
    </w:p>
    <w:p w14:paraId="0F8FB24C" w14:textId="676B2E96" w:rsidR="006A75F3" w:rsidRDefault="00B67309" w:rsidP="3EACC0F1">
      <w:pPr>
        <w:numPr>
          <w:ilvl w:val="0"/>
          <w:numId w:val="25"/>
        </w:numPr>
        <w:pBdr>
          <w:top w:val="nil"/>
          <w:left w:val="nil"/>
          <w:bottom w:val="nil"/>
          <w:right w:val="nil"/>
          <w:between w:val="nil"/>
        </w:pBdr>
        <w:spacing w:line="276" w:lineRule="auto"/>
        <w:jc w:val="both"/>
      </w:pPr>
      <w:r w:rsidRPr="3EACC0F1">
        <w:rPr>
          <w:rFonts w:ascii="Arial" w:eastAsia="Arial" w:hAnsi="Arial" w:cs="Arial"/>
          <w:color w:val="000000" w:themeColor="text2"/>
        </w:rPr>
        <w:t xml:space="preserve">Contribute any relevant information and recommendations about the EHC plan to the LA, keeping parents/carers </w:t>
      </w:r>
      <w:r w:rsidR="406E31FF" w:rsidRPr="3EACC0F1">
        <w:rPr>
          <w:rFonts w:ascii="Arial" w:eastAsia="Arial" w:hAnsi="Arial" w:cs="Arial"/>
          <w:color w:val="000000" w:themeColor="text2"/>
        </w:rPr>
        <w:t>always involved</w:t>
      </w:r>
      <w:r w:rsidRPr="3EACC0F1">
        <w:rPr>
          <w:rFonts w:ascii="Arial" w:eastAsia="Arial" w:hAnsi="Arial" w:cs="Arial"/>
          <w:color w:val="000000" w:themeColor="text2"/>
        </w:rPr>
        <w:t xml:space="preserve">. </w:t>
      </w:r>
    </w:p>
    <w:p w14:paraId="0628AACF"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Ensure that sufficient arrangements are put in place at the school to host the annual review meeting. </w:t>
      </w:r>
    </w:p>
    <w:p w14:paraId="6F87D557"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Cooperate with the LA during annual reviews.</w:t>
      </w:r>
    </w:p>
    <w:p w14:paraId="427170B5" w14:textId="682E3468" w:rsidR="006A75F3" w:rsidRDefault="00B67309" w:rsidP="3EACC0F1">
      <w:pPr>
        <w:numPr>
          <w:ilvl w:val="0"/>
          <w:numId w:val="25"/>
        </w:numPr>
        <w:pBdr>
          <w:top w:val="nil"/>
          <w:left w:val="nil"/>
          <w:bottom w:val="nil"/>
          <w:right w:val="nil"/>
          <w:between w:val="nil"/>
        </w:pBdr>
        <w:spacing w:line="276" w:lineRule="auto"/>
        <w:jc w:val="both"/>
      </w:pPr>
      <w:r w:rsidRPr="3EACC0F1">
        <w:rPr>
          <w:rFonts w:ascii="Arial" w:eastAsia="Arial" w:hAnsi="Arial" w:cs="Arial"/>
          <w:color w:val="000000" w:themeColor="text2"/>
        </w:rPr>
        <w:t xml:space="preserve">Lead the review of the EHC plan </w:t>
      </w:r>
      <w:r w:rsidR="77F6D6AF" w:rsidRPr="3EACC0F1">
        <w:rPr>
          <w:rFonts w:ascii="Arial" w:eastAsia="Arial" w:hAnsi="Arial" w:cs="Arial"/>
          <w:color w:val="000000" w:themeColor="text2"/>
        </w:rPr>
        <w:t>to</w:t>
      </w:r>
      <w:r w:rsidRPr="3EACC0F1">
        <w:rPr>
          <w:rFonts w:ascii="Arial" w:eastAsia="Arial" w:hAnsi="Arial" w:cs="Arial"/>
          <w:color w:val="000000" w:themeColor="text2"/>
        </w:rPr>
        <w:t xml:space="preserve"> create the greatest confidence amongst pupils and their family. </w:t>
      </w:r>
    </w:p>
    <w:p w14:paraId="0E76B558"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Seek advice and information about the pupil prior to the annual review meeting from all parties invited, and send any information gathered to all those invited, at least two weeks in advance of the meeting.</w:t>
      </w:r>
    </w:p>
    <w:p w14:paraId="6A899CDB"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Prepare and send a report of the meeting to everyone invited within four weeks of the meeting, which sets out any recommendations and amendments to the EHC plan.</w:t>
      </w:r>
    </w:p>
    <w:p w14:paraId="72290A2A"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Provide the LA and parents/carers with any evidence to support the proposed changes and giving those involved at least 15 days to comment and make representations.</w:t>
      </w:r>
    </w:p>
    <w:p w14:paraId="6B62F1B3" w14:textId="64F8CD0D" w:rsidR="00893246" w:rsidRDefault="00B67309" w:rsidP="3EACC0F1">
      <w:pPr>
        <w:numPr>
          <w:ilvl w:val="0"/>
          <w:numId w:val="25"/>
        </w:numPr>
        <w:pBdr>
          <w:top w:val="nil"/>
          <w:left w:val="nil"/>
          <w:bottom w:val="nil"/>
          <w:right w:val="nil"/>
          <w:between w:val="nil"/>
        </w:pBdr>
        <w:spacing w:after="200" w:line="276" w:lineRule="auto"/>
        <w:jc w:val="both"/>
      </w:pPr>
      <w:r w:rsidRPr="3EACC0F1">
        <w:rPr>
          <w:rFonts w:ascii="Arial" w:eastAsia="Arial" w:hAnsi="Arial" w:cs="Arial"/>
          <w:color w:val="000000" w:themeColor="text2"/>
        </w:rPr>
        <w:t xml:space="preserve">Clarify to the parents and pupil that they have the right to appeal the decisions made </w:t>
      </w:r>
      <w:r w:rsidR="3FE63AB4" w:rsidRPr="3EACC0F1">
        <w:rPr>
          <w:rFonts w:ascii="Arial" w:eastAsia="Arial" w:hAnsi="Arial" w:cs="Arial"/>
          <w:color w:val="000000" w:themeColor="text2"/>
        </w:rPr>
        <w:t>regarding</w:t>
      </w:r>
      <w:r w:rsidRPr="3EACC0F1">
        <w:rPr>
          <w:rFonts w:ascii="Arial" w:eastAsia="Arial" w:hAnsi="Arial" w:cs="Arial"/>
          <w:color w:val="000000" w:themeColor="text2"/>
        </w:rPr>
        <w:t xml:space="preserve"> the EHC plan.</w:t>
      </w:r>
    </w:p>
    <w:p w14:paraId="43FA96EE" w14:textId="6E1E6B49" w:rsidR="006A75F3" w:rsidRPr="006460CD" w:rsidRDefault="00ED17D2" w:rsidP="3EACC0F1">
      <w:pPr>
        <w:pBdr>
          <w:top w:val="nil"/>
          <w:left w:val="nil"/>
          <w:bottom w:val="nil"/>
          <w:right w:val="nil"/>
          <w:between w:val="nil"/>
        </w:pBdr>
        <w:spacing w:before="120" w:after="240" w:line="320" w:lineRule="auto"/>
        <w:rPr>
          <w:rFonts w:ascii="Arial" w:eastAsia="Arial" w:hAnsi="Arial" w:cs="Arial"/>
          <w:b/>
          <w:bCs/>
          <w:color w:val="000000"/>
          <w:sz w:val="28"/>
          <w:szCs w:val="28"/>
        </w:rPr>
      </w:pPr>
      <w:r>
        <w:rPr>
          <w:rFonts w:ascii="Arial" w:eastAsia="Arial" w:hAnsi="Arial" w:cs="Arial"/>
          <w:b/>
          <w:bCs/>
          <w:color w:val="000000" w:themeColor="text2"/>
          <w:sz w:val="28"/>
          <w:szCs w:val="28"/>
        </w:rPr>
        <w:t>18</w:t>
      </w:r>
      <w:r w:rsidR="642FD660" w:rsidRPr="3EACC0F1">
        <w:rPr>
          <w:rFonts w:ascii="Arial" w:eastAsia="Arial" w:hAnsi="Arial" w:cs="Arial"/>
          <w:b/>
          <w:bCs/>
          <w:color w:val="000000" w:themeColor="text2"/>
          <w:sz w:val="28"/>
          <w:szCs w:val="28"/>
        </w:rPr>
        <w:t xml:space="preserve">. </w:t>
      </w:r>
      <w:r w:rsidR="00B67309" w:rsidRPr="3EACC0F1">
        <w:rPr>
          <w:rFonts w:ascii="Arial" w:eastAsia="Arial" w:hAnsi="Arial" w:cs="Arial"/>
          <w:b/>
          <w:bCs/>
          <w:color w:val="000000" w:themeColor="text2"/>
          <w:sz w:val="28"/>
          <w:szCs w:val="28"/>
        </w:rPr>
        <w:t>T</w:t>
      </w:r>
      <w:bookmarkStart w:id="39" w:name="bookmark=id.3fwokq0"/>
      <w:bookmarkEnd w:id="39"/>
      <w:r w:rsidR="007F304B" w:rsidRPr="3EACC0F1">
        <w:rPr>
          <w:rFonts w:ascii="Arial" w:eastAsia="Arial" w:hAnsi="Arial" w:cs="Arial"/>
          <w:b/>
          <w:bCs/>
          <w:color w:val="000000" w:themeColor="text2"/>
          <w:sz w:val="28"/>
          <w:szCs w:val="28"/>
        </w:rPr>
        <w:t>ransferring between Different Phases of E</w:t>
      </w:r>
      <w:r w:rsidR="00B67309" w:rsidRPr="3EACC0F1">
        <w:rPr>
          <w:rFonts w:ascii="Arial" w:eastAsia="Arial" w:hAnsi="Arial" w:cs="Arial"/>
          <w:b/>
          <w:bCs/>
          <w:color w:val="000000" w:themeColor="text2"/>
          <w:sz w:val="28"/>
          <w:szCs w:val="28"/>
        </w:rPr>
        <w:t>ducation</w:t>
      </w:r>
    </w:p>
    <w:p w14:paraId="1887BCE6" w14:textId="77777777" w:rsidR="006A75F3" w:rsidRDefault="00B67309" w:rsidP="006460CD">
      <w:pPr>
        <w:pBdr>
          <w:top w:val="nil"/>
          <w:left w:val="nil"/>
          <w:bottom w:val="nil"/>
          <w:right w:val="nil"/>
          <w:between w:val="nil"/>
        </w:pBdr>
        <w:spacing w:after="200" w:line="276" w:lineRule="auto"/>
        <w:jc w:val="both"/>
      </w:pPr>
      <w:r>
        <w:rPr>
          <w:rFonts w:ascii="Arial" w:eastAsia="Arial" w:hAnsi="Arial" w:cs="Arial"/>
          <w:color w:val="000000"/>
        </w:rPr>
        <w:t>An EHC plan must be reviewed and amended in sufficient time prior to pupil moving between key phases of education, to allow for planning for and, where necessary, commissioning of support and provision at the new phase.</w:t>
      </w:r>
    </w:p>
    <w:p w14:paraId="6DE00D88" w14:textId="030795DC" w:rsidR="006A75F3" w:rsidRDefault="00B67309" w:rsidP="3EACC0F1">
      <w:pPr>
        <w:pBdr>
          <w:top w:val="nil"/>
          <w:left w:val="nil"/>
          <w:bottom w:val="nil"/>
          <w:right w:val="nil"/>
          <w:between w:val="nil"/>
        </w:pBdr>
        <w:spacing w:after="200" w:line="276" w:lineRule="auto"/>
      </w:pPr>
      <w:r w:rsidRPr="3EACC0F1">
        <w:rPr>
          <w:rFonts w:ascii="Arial" w:eastAsia="Arial" w:hAnsi="Arial" w:cs="Arial"/>
          <w:color w:val="000000" w:themeColor="text2"/>
        </w:rPr>
        <w:t xml:space="preserve">The review and any amendments </w:t>
      </w:r>
      <w:r w:rsidR="00893246" w:rsidRPr="3EACC0F1">
        <w:rPr>
          <w:rFonts w:ascii="Arial" w:eastAsia="Arial" w:hAnsi="Arial" w:cs="Arial"/>
          <w:color w:val="000000" w:themeColor="text2"/>
        </w:rPr>
        <w:t xml:space="preserve">must be completed by </w:t>
      </w:r>
      <w:r w:rsidR="403EDF94" w:rsidRPr="3EACC0F1">
        <w:rPr>
          <w:rFonts w:ascii="Arial" w:eastAsia="Arial" w:hAnsi="Arial" w:cs="Arial"/>
          <w:color w:val="000000" w:themeColor="text2"/>
        </w:rPr>
        <w:t>the summer term in Year 5</w:t>
      </w:r>
      <w:r w:rsidRPr="3EACC0F1">
        <w:rPr>
          <w:rFonts w:ascii="Arial" w:eastAsia="Arial" w:hAnsi="Arial" w:cs="Arial"/>
          <w:color w:val="000000" w:themeColor="text2"/>
        </w:rPr>
        <w:t xml:space="preserve"> at the latest for transfers into or between schools. The key transfers are the following:</w:t>
      </w:r>
    </w:p>
    <w:p w14:paraId="446CA9E1" w14:textId="77777777" w:rsidR="006A75F3" w:rsidRDefault="00B67309">
      <w:pPr>
        <w:numPr>
          <w:ilvl w:val="0"/>
          <w:numId w:val="25"/>
        </w:numPr>
        <w:pBdr>
          <w:top w:val="nil"/>
          <w:left w:val="nil"/>
          <w:bottom w:val="nil"/>
          <w:right w:val="nil"/>
          <w:between w:val="nil"/>
        </w:pBdr>
        <w:spacing w:before="200" w:line="276" w:lineRule="auto"/>
      </w:pPr>
      <w:r>
        <w:rPr>
          <w:rFonts w:ascii="Arial" w:eastAsia="Arial" w:hAnsi="Arial" w:cs="Arial"/>
          <w:color w:val="000000"/>
        </w:rPr>
        <w:t>Early years provider to school</w:t>
      </w:r>
    </w:p>
    <w:p w14:paraId="47D96AC6" w14:textId="77777777" w:rsidR="006A75F3" w:rsidRDefault="00B67309">
      <w:pPr>
        <w:numPr>
          <w:ilvl w:val="0"/>
          <w:numId w:val="25"/>
        </w:numPr>
        <w:pBdr>
          <w:top w:val="nil"/>
          <w:left w:val="nil"/>
          <w:bottom w:val="nil"/>
          <w:right w:val="nil"/>
          <w:between w:val="nil"/>
        </w:pBdr>
        <w:spacing w:line="276" w:lineRule="auto"/>
      </w:pPr>
      <w:r>
        <w:rPr>
          <w:rFonts w:ascii="Arial" w:eastAsia="Arial" w:hAnsi="Arial" w:cs="Arial"/>
          <w:color w:val="000000"/>
        </w:rPr>
        <w:t>Primary school to secondary school</w:t>
      </w:r>
    </w:p>
    <w:p w14:paraId="02F2C34E" w14:textId="77777777" w:rsidR="006A75F3" w:rsidRDefault="006A75F3">
      <w:pPr>
        <w:pBdr>
          <w:top w:val="nil"/>
          <w:left w:val="nil"/>
          <w:bottom w:val="nil"/>
          <w:right w:val="nil"/>
          <w:between w:val="nil"/>
        </w:pBdr>
        <w:spacing w:line="276" w:lineRule="auto"/>
        <w:rPr>
          <w:rFonts w:ascii="Arial" w:eastAsia="Arial" w:hAnsi="Arial" w:cs="Arial"/>
          <w:color w:val="000000"/>
        </w:rPr>
      </w:pPr>
    </w:p>
    <w:p w14:paraId="5B9D2055" w14:textId="77777777" w:rsidR="00E52DEC" w:rsidRDefault="00B67309" w:rsidP="006460CD">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The school will ensure there is a thorough transition procedure in place for all children with SEND transferring to secondary school, including meeting with professionals, transferring records and informing parents.</w:t>
      </w:r>
    </w:p>
    <w:p w14:paraId="26DE030B" w14:textId="2F0D5FEC" w:rsidR="006A75F3" w:rsidRDefault="00ED17D2" w:rsidP="3EACC0F1">
      <w:pPr>
        <w:pBdr>
          <w:top w:val="nil"/>
          <w:left w:val="nil"/>
          <w:bottom w:val="nil"/>
          <w:right w:val="nil"/>
          <w:between w:val="nil"/>
        </w:pBdr>
        <w:spacing w:before="120" w:after="120" w:line="320" w:lineRule="auto"/>
      </w:pPr>
      <w:bookmarkStart w:id="40" w:name="bookmark=id.1v1yuxt"/>
      <w:bookmarkStart w:id="41" w:name="bookmark=id.2u6wntf"/>
      <w:bookmarkStart w:id="42" w:name="_heading=h.4f1mdlm"/>
      <w:bookmarkEnd w:id="40"/>
      <w:bookmarkEnd w:id="41"/>
      <w:bookmarkEnd w:id="42"/>
      <w:r>
        <w:rPr>
          <w:rFonts w:ascii="Arial" w:eastAsia="Arial" w:hAnsi="Arial" w:cs="Arial"/>
          <w:b/>
          <w:bCs/>
          <w:color w:val="000000" w:themeColor="text2"/>
          <w:sz w:val="28"/>
          <w:szCs w:val="28"/>
        </w:rPr>
        <w:lastRenderedPageBreak/>
        <w:t>19</w:t>
      </w:r>
      <w:r w:rsidR="28B71FD4" w:rsidRPr="3EACC0F1">
        <w:rPr>
          <w:rFonts w:ascii="Arial" w:eastAsia="Arial" w:hAnsi="Arial" w:cs="Arial"/>
          <w:b/>
          <w:bCs/>
          <w:color w:val="000000" w:themeColor="text2"/>
          <w:sz w:val="28"/>
          <w:szCs w:val="28"/>
        </w:rPr>
        <w:t xml:space="preserve">. </w:t>
      </w:r>
      <w:r w:rsidR="007F304B" w:rsidRPr="3EACC0F1">
        <w:rPr>
          <w:rFonts w:ascii="Arial" w:eastAsia="Arial" w:hAnsi="Arial" w:cs="Arial"/>
          <w:b/>
          <w:bCs/>
          <w:color w:val="000000" w:themeColor="text2"/>
          <w:sz w:val="28"/>
          <w:szCs w:val="28"/>
        </w:rPr>
        <w:t>SEND T</w:t>
      </w:r>
      <w:r w:rsidR="00B67309" w:rsidRPr="3EACC0F1">
        <w:rPr>
          <w:rFonts w:ascii="Arial" w:eastAsia="Arial" w:hAnsi="Arial" w:cs="Arial"/>
          <w:b/>
          <w:bCs/>
          <w:color w:val="000000" w:themeColor="text2"/>
          <w:sz w:val="28"/>
          <w:szCs w:val="28"/>
        </w:rPr>
        <w:t>ribunal</w:t>
      </w:r>
    </w:p>
    <w:p w14:paraId="3AD3DC05" w14:textId="52824CF5" w:rsidR="3EACC0F1" w:rsidRPr="00ED17D2" w:rsidRDefault="00B67309" w:rsidP="3EACC0F1">
      <w:pPr>
        <w:pBdr>
          <w:top w:val="nil"/>
          <w:left w:val="nil"/>
          <w:bottom w:val="nil"/>
          <w:right w:val="nil"/>
          <w:between w:val="nil"/>
        </w:pBdr>
        <w:spacing w:after="200" w:line="276" w:lineRule="auto"/>
        <w:jc w:val="both"/>
      </w:pPr>
      <w:r w:rsidRPr="3EACC0F1">
        <w:rPr>
          <w:rFonts w:ascii="Arial" w:eastAsia="Arial" w:hAnsi="Arial" w:cs="Arial"/>
          <w:color w:val="000000" w:themeColor="text2"/>
        </w:rPr>
        <w:t xml:space="preserve">All disagreements about an EHC plan will be attempted to be resolved as quickly as possible, without the pupil’s education suffering. </w:t>
      </w:r>
    </w:p>
    <w:p w14:paraId="656E3502" w14:textId="77777777" w:rsidR="006A75F3" w:rsidRDefault="00B67309" w:rsidP="00E52DEC">
      <w:pPr>
        <w:pBdr>
          <w:top w:val="nil"/>
          <w:left w:val="nil"/>
          <w:bottom w:val="nil"/>
          <w:right w:val="nil"/>
          <w:between w:val="nil"/>
        </w:pBdr>
        <w:spacing w:after="200" w:line="276" w:lineRule="auto"/>
        <w:jc w:val="both"/>
      </w:pPr>
      <w:r>
        <w:rPr>
          <w:rFonts w:ascii="Arial" w:eastAsia="Arial" w:hAnsi="Arial" w:cs="Arial"/>
          <w:color w:val="000000"/>
        </w:rPr>
        <w:t xml:space="preserve">In all cases, the school’s written complaints procedure will be followed, allowing for a complaint to be considered informally at first. </w:t>
      </w:r>
    </w:p>
    <w:p w14:paraId="129EEF02" w14:textId="465F780F" w:rsidR="006A75F3" w:rsidRDefault="00B67309" w:rsidP="3EACC0F1">
      <w:pPr>
        <w:pBdr>
          <w:top w:val="nil"/>
          <w:left w:val="nil"/>
          <w:bottom w:val="nil"/>
          <w:right w:val="nil"/>
          <w:between w:val="nil"/>
        </w:pBdr>
        <w:spacing w:after="200" w:line="276" w:lineRule="auto"/>
        <w:jc w:val="both"/>
      </w:pPr>
      <w:r w:rsidRPr="3EACC0F1">
        <w:rPr>
          <w:rFonts w:ascii="Arial" w:eastAsia="Arial" w:hAnsi="Arial" w:cs="Arial"/>
          <w:color w:val="000000" w:themeColor="text2"/>
        </w:rPr>
        <w:t xml:space="preserve">Following a parent’s/carer’s serious complaint or disagreement about the SEND provisions being supplied to a pupil, the school will contact the LA immediately </w:t>
      </w:r>
      <w:r w:rsidR="6FDE5C3D" w:rsidRPr="3EACC0F1">
        <w:rPr>
          <w:rFonts w:ascii="Arial" w:eastAsia="Arial" w:hAnsi="Arial" w:cs="Arial"/>
          <w:color w:val="000000" w:themeColor="text2"/>
        </w:rPr>
        <w:t>to</w:t>
      </w:r>
      <w:r w:rsidRPr="3EACC0F1">
        <w:rPr>
          <w:rFonts w:ascii="Arial" w:eastAsia="Arial" w:hAnsi="Arial" w:cs="Arial"/>
          <w:color w:val="000000" w:themeColor="text2"/>
        </w:rPr>
        <w:t xml:space="preserve"> seek disagreement resolution advice, regardless of whether an EHC Plan is in place. </w:t>
      </w:r>
    </w:p>
    <w:p w14:paraId="6366869C" w14:textId="77777777" w:rsidR="006A75F3" w:rsidRDefault="00B67309">
      <w:pPr>
        <w:numPr>
          <w:ilvl w:val="0"/>
          <w:numId w:val="25"/>
        </w:numPr>
        <w:pBdr>
          <w:top w:val="nil"/>
          <w:left w:val="nil"/>
          <w:bottom w:val="nil"/>
          <w:right w:val="nil"/>
          <w:between w:val="nil"/>
        </w:pBdr>
        <w:spacing w:before="200" w:line="276" w:lineRule="auto"/>
        <w:jc w:val="both"/>
      </w:pPr>
      <w:r>
        <w:rPr>
          <w:rFonts w:ascii="Arial" w:eastAsia="Arial" w:hAnsi="Arial" w:cs="Arial"/>
          <w:color w:val="000000"/>
        </w:rPr>
        <w:t xml:space="preserve">Where necessary, the Head of School will make the relevant parties aware of the disagreement resolution service. </w:t>
      </w:r>
    </w:p>
    <w:p w14:paraId="7A2416EA" w14:textId="77777777" w:rsidR="006A75F3" w:rsidRDefault="00B67309">
      <w:pPr>
        <w:numPr>
          <w:ilvl w:val="0"/>
          <w:numId w:val="25"/>
        </w:numPr>
        <w:pBdr>
          <w:top w:val="nil"/>
          <w:left w:val="nil"/>
          <w:bottom w:val="nil"/>
          <w:right w:val="nil"/>
          <w:between w:val="nil"/>
        </w:pBdr>
        <w:spacing w:after="200" w:line="276" w:lineRule="auto"/>
        <w:jc w:val="both"/>
      </w:pPr>
      <w:r>
        <w:rPr>
          <w:rFonts w:ascii="Arial" w:eastAsia="Arial" w:hAnsi="Arial" w:cs="Arial"/>
          <w:color w:val="000000"/>
        </w:rPr>
        <w:t>Parents/carers are made aware that Ofsted can consider complaints</w:t>
      </w:r>
      <w:r w:rsidR="007F304B">
        <w:rPr>
          <w:rFonts w:ascii="Arial" w:eastAsia="Arial" w:hAnsi="Arial" w:cs="Arial"/>
          <w:color w:val="000000"/>
        </w:rPr>
        <w:t xml:space="preserve"> relating to whole school SEND Early Y</w:t>
      </w:r>
      <w:r>
        <w:rPr>
          <w:rFonts w:ascii="Arial" w:eastAsia="Arial" w:hAnsi="Arial" w:cs="Arial"/>
          <w:color w:val="000000"/>
        </w:rPr>
        <w:t>ears provision, if the problem has not been resolved informally.</w:t>
      </w:r>
    </w:p>
    <w:p w14:paraId="4385394E" w14:textId="77777777" w:rsidR="006A75F3" w:rsidRDefault="00B67309" w:rsidP="007F304B">
      <w:pPr>
        <w:pBdr>
          <w:top w:val="nil"/>
          <w:left w:val="nil"/>
          <w:bottom w:val="nil"/>
          <w:right w:val="nil"/>
          <w:between w:val="nil"/>
        </w:pBdr>
        <w:spacing w:after="200" w:line="276" w:lineRule="auto"/>
        <w:jc w:val="both"/>
      </w:pPr>
      <w:r>
        <w:rPr>
          <w:rFonts w:ascii="Arial" w:eastAsia="Arial" w:hAnsi="Arial" w:cs="Arial"/>
          <w:color w:val="000000"/>
        </w:rPr>
        <w:t xml:space="preserve">The school will meet any request to attend a SEND tribunal and explain any departure from its duties and obligations under the SEND Code of Practice. </w:t>
      </w:r>
    </w:p>
    <w:p w14:paraId="022BBFF5" w14:textId="77777777" w:rsidR="006A75F3" w:rsidRDefault="00B67309" w:rsidP="007F304B">
      <w:pPr>
        <w:pBdr>
          <w:top w:val="nil"/>
          <w:left w:val="nil"/>
          <w:bottom w:val="nil"/>
          <w:right w:val="nil"/>
          <w:between w:val="nil"/>
        </w:pBdr>
        <w:spacing w:after="200" w:line="276" w:lineRule="auto"/>
        <w:jc w:val="both"/>
      </w:pPr>
      <w:r>
        <w:rPr>
          <w:rFonts w:ascii="Arial" w:eastAsia="Arial" w:hAnsi="Arial" w:cs="Arial"/>
          <w:color w:val="000000"/>
        </w:rPr>
        <w:t>Following the use of informal resolutions, the case will be heard in front of three people, who are independent of the management and running of the school.</w:t>
      </w:r>
    </w:p>
    <w:p w14:paraId="20F47C7C" w14:textId="77777777" w:rsidR="006A75F3" w:rsidRDefault="00B67309" w:rsidP="007F304B">
      <w:pPr>
        <w:pBdr>
          <w:top w:val="nil"/>
          <w:left w:val="nil"/>
          <w:bottom w:val="nil"/>
          <w:right w:val="nil"/>
          <w:between w:val="nil"/>
        </w:pBdr>
        <w:spacing w:after="200" w:line="276" w:lineRule="auto"/>
        <w:jc w:val="both"/>
      </w:pPr>
      <w:r>
        <w:rPr>
          <w:rFonts w:ascii="Arial" w:eastAsia="Arial" w:hAnsi="Arial" w:cs="Arial"/>
          <w:color w:val="000000"/>
        </w:rPr>
        <w:t xml:space="preserve">If disagreements are not resolved at a local level, the case will be referred to the EFA. </w:t>
      </w:r>
    </w:p>
    <w:p w14:paraId="05365DA6" w14:textId="77777777" w:rsidR="006A75F3" w:rsidRDefault="00B67309" w:rsidP="007F304B">
      <w:pPr>
        <w:pBdr>
          <w:top w:val="nil"/>
          <w:left w:val="nil"/>
          <w:bottom w:val="nil"/>
          <w:right w:val="nil"/>
          <w:between w:val="nil"/>
        </w:pBdr>
        <w:spacing w:after="200" w:line="276" w:lineRule="auto"/>
        <w:jc w:val="both"/>
      </w:pPr>
      <w:r>
        <w:rPr>
          <w:rFonts w:ascii="Arial" w:eastAsia="Arial" w:hAnsi="Arial" w:cs="Arial"/>
          <w:color w:val="000000"/>
        </w:rPr>
        <w:t xml:space="preserve">The school will fully cooperate with the LA by providing any evidence or information that is relevant. </w:t>
      </w:r>
    </w:p>
    <w:p w14:paraId="680A4E5D" w14:textId="40AFAC19" w:rsidR="00893246" w:rsidRDefault="00B67309" w:rsidP="3EACC0F1">
      <w:pPr>
        <w:pBdr>
          <w:top w:val="nil"/>
          <w:left w:val="nil"/>
          <w:bottom w:val="nil"/>
          <w:right w:val="nil"/>
          <w:between w:val="nil"/>
        </w:pBdr>
        <w:spacing w:after="200" w:line="276" w:lineRule="auto"/>
        <w:jc w:val="both"/>
        <w:rPr>
          <w:rFonts w:ascii="Arial" w:eastAsia="Arial" w:hAnsi="Arial" w:cs="Arial"/>
          <w:color w:val="000000" w:themeColor="text2"/>
        </w:rPr>
      </w:pPr>
      <w:r w:rsidRPr="3EACC0F1">
        <w:rPr>
          <w:rFonts w:ascii="Arial" w:eastAsia="Arial" w:hAnsi="Arial" w:cs="Arial"/>
          <w:color w:val="000000" w:themeColor="text2"/>
        </w:rPr>
        <w:t xml:space="preserve">All staff involved in the care of the pupil will cooperate with parents/carers </w:t>
      </w:r>
      <w:r w:rsidR="60A1C18F" w:rsidRPr="3EACC0F1">
        <w:rPr>
          <w:rFonts w:ascii="Arial" w:eastAsia="Arial" w:hAnsi="Arial" w:cs="Arial"/>
          <w:color w:val="000000" w:themeColor="text2"/>
        </w:rPr>
        <w:t>to</w:t>
      </w:r>
      <w:r w:rsidRPr="3EACC0F1">
        <w:rPr>
          <w:rFonts w:ascii="Arial" w:eastAsia="Arial" w:hAnsi="Arial" w:cs="Arial"/>
          <w:color w:val="000000" w:themeColor="text2"/>
        </w:rPr>
        <w:t xml:space="preserve"> provide the pupil with the highest standard of support and education.</w:t>
      </w:r>
    </w:p>
    <w:p w14:paraId="74D004E0" w14:textId="65C8DBEA" w:rsidR="006A75F3" w:rsidRDefault="00ED17D2" w:rsidP="3EACC0F1">
      <w:pPr>
        <w:pBdr>
          <w:top w:val="nil"/>
          <w:left w:val="nil"/>
          <w:bottom w:val="nil"/>
          <w:right w:val="nil"/>
          <w:between w:val="nil"/>
        </w:pBdr>
        <w:spacing w:before="120" w:after="240" w:line="320" w:lineRule="auto"/>
        <w:rPr>
          <w:rFonts w:ascii="Arial" w:eastAsia="Arial" w:hAnsi="Arial" w:cs="Arial"/>
          <w:color w:val="000000"/>
        </w:rPr>
      </w:pPr>
      <w:bookmarkStart w:id="43" w:name="bookmark=id.28h4qwu"/>
      <w:bookmarkStart w:id="44" w:name="bookmark=id.3tbugp1"/>
      <w:bookmarkStart w:id="45" w:name="_heading=h.19c6y18"/>
      <w:bookmarkEnd w:id="43"/>
      <w:bookmarkEnd w:id="44"/>
      <w:bookmarkEnd w:id="45"/>
      <w:r>
        <w:rPr>
          <w:rFonts w:ascii="Arial" w:eastAsia="Arial" w:hAnsi="Arial" w:cs="Arial"/>
          <w:b/>
          <w:bCs/>
          <w:color w:val="000000" w:themeColor="text2"/>
          <w:sz w:val="28"/>
          <w:szCs w:val="28"/>
        </w:rPr>
        <w:t>20</w:t>
      </w:r>
      <w:r w:rsidR="2F1DB638" w:rsidRPr="3EACC0F1">
        <w:rPr>
          <w:rFonts w:ascii="Arial" w:eastAsia="Arial" w:hAnsi="Arial" w:cs="Arial"/>
          <w:b/>
          <w:bCs/>
          <w:color w:val="000000" w:themeColor="text2"/>
          <w:sz w:val="28"/>
          <w:szCs w:val="28"/>
        </w:rPr>
        <w:t xml:space="preserve">. </w:t>
      </w:r>
      <w:r w:rsidR="007F304B" w:rsidRPr="3EACC0F1">
        <w:rPr>
          <w:rFonts w:ascii="Arial" w:eastAsia="Arial" w:hAnsi="Arial" w:cs="Arial"/>
          <w:b/>
          <w:bCs/>
          <w:color w:val="000000" w:themeColor="text2"/>
          <w:sz w:val="28"/>
          <w:szCs w:val="28"/>
        </w:rPr>
        <w:t>Supporting Successful Preparation for A</w:t>
      </w:r>
      <w:r w:rsidR="00B67309" w:rsidRPr="3EACC0F1">
        <w:rPr>
          <w:rFonts w:ascii="Arial" w:eastAsia="Arial" w:hAnsi="Arial" w:cs="Arial"/>
          <w:b/>
          <w:bCs/>
          <w:color w:val="000000" w:themeColor="text2"/>
          <w:sz w:val="28"/>
          <w:szCs w:val="28"/>
        </w:rPr>
        <w:t>dulthood</w:t>
      </w:r>
    </w:p>
    <w:p w14:paraId="73FDAFF4" w14:textId="29BCC8C5" w:rsidR="006A75F3" w:rsidRDefault="00B67309" w:rsidP="3EACC0F1">
      <w:pPr>
        <w:pBdr>
          <w:top w:val="nil"/>
          <w:left w:val="nil"/>
          <w:bottom w:val="nil"/>
          <w:right w:val="nil"/>
          <w:between w:val="nil"/>
        </w:pBdr>
        <w:spacing w:after="200" w:line="276" w:lineRule="auto"/>
        <w:jc w:val="both"/>
      </w:pPr>
      <w:r w:rsidRPr="3EACC0F1">
        <w:rPr>
          <w:rFonts w:ascii="Arial" w:eastAsia="Arial" w:hAnsi="Arial" w:cs="Arial"/>
          <w:color w:val="000000" w:themeColor="text2"/>
        </w:rPr>
        <w:t xml:space="preserve">The school will ensure that pupils are supported to make a smooth transition to whatever they will be doing next, </w:t>
      </w:r>
      <w:r w:rsidR="1ADA3934" w:rsidRPr="3EACC0F1">
        <w:rPr>
          <w:rFonts w:ascii="Arial" w:eastAsia="Arial" w:hAnsi="Arial" w:cs="Arial"/>
          <w:color w:val="000000" w:themeColor="text2"/>
        </w:rPr>
        <w:t>e.g.,</w:t>
      </w:r>
      <w:r w:rsidRPr="3EACC0F1">
        <w:rPr>
          <w:rFonts w:ascii="Arial" w:eastAsia="Arial" w:hAnsi="Arial" w:cs="Arial"/>
          <w:color w:val="000000" w:themeColor="text2"/>
        </w:rPr>
        <w:t xml:space="preserve"> moving on to secondary school.</w:t>
      </w:r>
    </w:p>
    <w:p w14:paraId="5D0CD7D1" w14:textId="77777777" w:rsidR="006A75F3" w:rsidRDefault="00B67309" w:rsidP="007F304B">
      <w:pPr>
        <w:pBdr>
          <w:top w:val="nil"/>
          <w:left w:val="nil"/>
          <w:bottom w:val="nil"/>
          <w:right w:val="nil"/>
          <w:between w:val="nil"/>
        </w:pBdr>
        <w:spacing w:after="200" w:line="276" w:lineRule="auto"/>
        <w:jc w:val="both"/>
      </w:pPr>
      <w:r>
        <w:rPr>
          <w:rFonts w:ascii="Arial" w:eastAsia="Arial" w:hAnsi="Arial" w:cs="Arial"/>
          <w:color w:val="000000"/>
        </w:rPr>
        <w:t xml:space="preserve">The school will engage with secondary schools, to help plan for any transitions. </w:t>
      </w:r>
    </w:p>
    <w:p w14:paraId="1BF1AE3D" w14:textId="77777777" w:rsidR="006A75F3" w:rsidRDefault="00B67309" w:rsidP="007F304B">
      <w:pPr>
        <w:pBdr>
          <w:top w:val="nil"/>
          <w:left w:val="nil"/>
          <w:bottom w:val="nil"/>
          <w:right w:val="nil"/>
          <w:between w:val="nil"/>
        </w:pBdr>
        <w:spacing w:after="200" w:line="276" w:lineRule="auto"/>
        <w:jc w:val="both"/>
      </w:pPr>
      <w:r>
        <w:rPr>
          <w:rFonts w:ascii="Arial" w:eastAsia="Arial" w:hAnsi="Arial" w:cs="Arial"/>
          <w:color w:val="000000"/>
        </w:rPr>
        <w:t xml:space="preserve">The school will transfer all relevant information about pupils to any educational institution that they are transferring to. </w:t>
      </w:r>
    </w:p>
    <w:p w14:paraId="0846D438" w14:textId="77777777" w:rsidR="006A75F3" w:rsidRDefault="00B67309" w:rsidP="007F304B">
      <w:pPr>
        <w:pBdr>
          <w:top w:val="nil"/>
          <w:left w:val="nil"/>
          <w:bottom w:val="nil"/>
          <w:right w:val="nil"/>
          <w:between w:val="nil"/>
        </w:pBdr>
        <w:spacing w:after="200" w:line="276" w:lineRule="auto"/>
        <w:jc w:val="both"/>
      </w:pPr>
      <w:r>
        <w:rPr>
          <w:rFonts w:ascii="Arial" w:eastAsia="Arial" w:hAnsi="Arial" w:cs="Arial"/>
          <w:color w:val="000000"/>
        </w:rPr>
        <w:t>If a pupil has been excluded, the school has a duty to arrange suitable, full-time education from the sixth day of a fixed period exclusion and to provide full details of any SEND provisions necessary, in accordance with the school’s Exclusion Policy.</w:t>
      </w:r>
    </w:p>
    <w:p w14:paraId="31F694C3" w14:textId="371AC2D5" w:rsidR="00B67309" w:rsidRDefault="00B67309" w:rsidP="3EACC0F1">
      <w:pPr>
        <w:pBdr>
          <w:top w:val="nil"/>
          <w:left w:val="nil"/>
          <w:bottom w:val="nil"/>
          <w:right w:val="nil"/>
          <w:between w:val="nil"/>
        </w:pBdr>
        <w:spacing w:after="200" w:line="276" w:lineRule="auto"/>
        <w:jc w:val="both"/>
        <w:rPr>
          <w:rFonts w:ascii="Arial" w:eastAsia="Arial" w:hAnsi="Arial" w:cs="Arial"/>
          <w:color w:val="000000" w:themeColor="text2"/>
        </w:rPr>
      </w:pPr>
      <w:r w:rsidRPr="3EACC0F1">
        <w:rPr>
          <w:rFonts w:ascii="Arial" w:eastAsia="Arial" w:hAnsi="Arial" w:cs="Arial"/>
          <w:color w:val="000000" w:themeColor="text2"/>
        </w:rPr>
        <w:t>If it is in the best interest of the pupils, the school may commission alternative provision, in line with any EHC plans in place, for pupils who face barriers to participate in mainstream education.</w:t>
      </w:r>
    </w:p>
    <w:p w14:paraId="18B12452" w14:textId="77777777" w:rsidR="00ED17D2" w:rsidRDefault="00ED17D2" w:rsidP="3EACC0F1">
      <w:pPr>
        <w:pBdr>
          <w:top w:val="nil"/>
          <w:left w:val="nil"/>
          <w:bottom w:val="nil"/>
          <w:right w:val="nil"/>
          <w:between w:val="nil"/>
        </w:pBdr>
        <w:spacing w:after="200" w:line="276" w:lineRule="auto"/>
        <w:jc w:val="both"/>
      </w:pPr>
    </w:p>
    <w:p w14:paraId="7600EE88" w14:textId="25BBF7B6" w:rsidR="006A75F3" w:rsidRDefault="00ED17D2" w:rsidP="3EACC0F1">
      <w:pPr>
        <w:pBdr>
          <w:top w:val="nil"/>
          <w:left w:val="nil"/>
          <w:bottom w:val="nil"/>
          <w:right w:val="nil"/>
          <w:between w:val="nil"/>
        </w:pBdr>
        <w:spacing w:before="120" w:after="120" w:line="320" w:lineRule="auto"/>
        <w:rPr>
          <w:rFonts w:ascii="Arial" w:eastAsia="Arial" w:hAnsi="Arial" w:cs="Arial"/>
          <w:color w:val="000000"/>
        </w:rPr>
      </w:pPr>
      <w:bookmarkStart w:id="46" w:name="bookmark=id.37m2jsg"/>
      <w:bookmarkStart w:id="47" w:name="bookmark=id.1mrcu09"/>
      <w:bookmarkStart w:id="48" w:name="_heading=h.nmf14n"/>
      <w:bookmarkEnd w:id="46"/>
      <w:bookmarkEnd w:id="47"/>
      <w:bookmarkEnd w:id="48"/>
      <w:r>
        <w:rPr>
          <w:rFonts w:ascii="Arial" w:eastAsia="Arial" w:hAnsi="Arial" w:cs="Arial"/>
          <w:b/>
          <w:bCs/>
          <w:color w:val="000000" w:themeColor="text2"/>
          <w:sz w:val="28"/>
          <w:szCs w:val="28"/>
        </w:rPr>
        <w:lastRenderedPageBreak/>
        <w:t>21</w:t>
      </w:r>
      <w:r w:rsidR="074E2A76" w:rsidRPr="3EACC0F1">
        <w:rPr>
          <w:rFonts w:ascii="Arial" w:eastAsia="Arial" w:hAnsi="Arial" w:cs="Arial"/>
          <w:b/>
          <w:bCs/>
          <w:color w:val="000000" w:themeColor="text2"/>
          <w:sz w:val="28"/>
          <w:szCs w:val="28"/>
        </w:rPr>
        <w:t xml:space="preserve">. </w:t>
      </w:r>
      <w:r w:rsidR="007F304B" w:rsidRPr="3EACC0F1">
        <w:rPr>
          <w:rFonts w:ascii="Arial" w:eastAsia="Arial" w:hAnsi="Arial" w:cs="Arial"/>
          <w:b/>
          <w:bCs/>
          <w:color w:val="000000" w:themeColor="text2"/>
          <w:sz w:val="28"/>
          <w:szCs w:val="28"/>
        </w:rPr>
        <w:t>Data and Record K</w:t>
      </w:r>
      <w:r w:rsidR="00B67309" w:rsidRPr="3EACC0F1">
        <w:rPr>
          <w:rFonts w:ascii="Arial" w:eastAsia="Arial" w:hAnsi="Arial" w:cs="Arial"/>
          <w:b/>
          <w:bCs/>
          <w:color w:val="000000" w:themeColor="text2"/>
          <w:sz w:val="28"/>
          <w:szCs w:val="28"/>
        </w:rPr>
        <w:t>eeping</w:t>
      </w:r>
    </w:p>
    <w:p w14:paraId="1A2C7F89" w14:textId="77777777" w:rsidR="006A75F3" w:rsidRDefault="00B67309" w:rsidP="007F304B">
      <w:pPr>
        <w:pBdr>
          <w:top w:val="nil"/>
          <w:left w:val="nil"/>
          <w:bottom w:val="nil"/>
          <w:right w:val="nil"/>
          <w:between w:val="nil"/>
        </w:pBdr>
        <w:spacing w:before="240" w:after="200" w:line="276" w:lineRule="auto"/>
        <w:jc w:val="both"/>
      </w:pPr>
      <w:r>
        <w:rPr>
          <w:rFonts w:ascii="Arial" w:eastAsia="Arial" w:hAnsi="Arial" w:cs="Arial"/>
          <w:color w:val="000000"/>
        </w:rPr>
        <w:t>The school will:</w:t>
      </w:r>
    </w:p>
    <w:p w14:paraId="5BEF1029" w14:textId="77777777" w:rsidR="006A75F3" w:rsidRDefault="00B67309">
      <w:pPr>
        <w:numPr>
          <w:ilvl w:val="0"/>
          <w:numId w:val="25"/>
        </w:numPr>
        <w:pBdr>
          <w:top w:val="nil"/>
          <w:left w:val="nil"/>
          <w:bottom w:val="nil"/>
          <w:right w:val="nil"/>
          <w:between w:val="nil"/>
        </w:pBdr>
        <w:spacing w:before="200" w:line="276" w:lineRule="auto"/>
        <w:jc w:val="both"/>
      </w:pPr>
      <w:r>
        <w:rPr>
          <w:rFonts w:ascii="Arial" w:eastAsia="Arial" w:hAnsi="Arial" w:cs="Arial"/>
          <w:color w:val="000000"/>
        </w:rPr>
        <w:t>Include details of SEND, outcomes, action, agreed support, teaching strategies and the involvement of specialists, as part of its standard management information system to monitor the progress, behaviour and development of all pupils.</w:t>
      </w:r>
    </w:p>
    <w:p w14:paraId="5F15616A"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Maintain an accurate and up-to-date register of the provision made for pupils with SEND.</w:t>
      </w:r>
    </w:p>
    <w:p w14:paraId="7F472D41"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Show all the provision the school makes which is different or additional to that offered through the school curriculum on a provision map.</w:t>
      </w:r>
    </w:p>
    <w:p w14:paraId="1A92ACB3" w14:textId="77777777" w:rsidR="006A75F3" w:rsidRDefault="00B67309">
      <w:pPr>
        <w:numPr>
          <w:ilvl w:val="0"/>
          <w:numId w:val="25"/>
        </w:numPr>
        <w:pBdr>
          <w:top w:val="nil"/>
          <w:left w:val="nil"/>
          <w:bottom w:val="nil"/>
          <w:right w:val="nil"/>
          <w:between w:val="nil"/>
        </w:pBdr>
        <w:spacing w:after="200" w:line="276" w:lineRule="auto"/>
        <w:jc w:val="both"/>
      </w:pPr>
      <w:r>
        <w:rPr>
          <w:rFonts w:ascii="Arial" w:eastAsia="Arial" w:hAnsi="Arial" w:cs="Arial"/>
          <w:color w:val="000000"/>
        </w:rPr>
        <w:t>Ensure funding records are kept up to date and reviewed before the end due date.</w:t>
      </w:r>
    </w:p>
    <w:p w14:paraId="1AB852D1" w14:textId="77777777" w:rsidR="006A75F3" w:rsidRDefault="00B67309" w:rsidP="007F304B">
      <w:pPr>
        <w:pBdr>
          <w:top w:val="nil"/>
          <w:left w:val="nil"/>
          <w:bottom w:val="nil"/>
          <w:right w:val="nil"/>
          <w:between w:val="nil"/>
        </w:pBdr>
        <w:spacing w:after="200" w:line="276" w:lineRule="auto"/>
        <w:jc w:val="both"/>
      </w:pPr>
      <w:r w:rsidRPr="3EACC0F1">
        <w:rPr>
          <w:rFonts w:ascii="Arial" w:eastAsia="Arial" w:hAnsi="Arial" w:cs="Arial"/>
          <w:color w:val="000000" w:themeColor="text2"/>
        </w:rPr>
        <w:t xml:space="preserve">The school keeps data on the levels and types of need within the school and makes this available to the LA. </w:t>
      </w:r>
    </w:p>
    <w:p w14:paraId="0928E0A4" w14:textId="662ABEE6" w:rsidR="006A75F3" w:rsidRDefault="00ED17D2" w:rsidP="3EACC0F1">
      <w:pPr>
        <w:pBdr>
          <w:top w:val="nil"/>
          <w:left w:val="nil"/>
          <w:bottom w:val="nil"/>
          <w:right w:val="nil"/>
          <w:between w:val="nil"/>
        </w:pBdr>
        <w:spacing w:before="120" w:after="120" w:line="320" w:lineRule="auto"/>
        <w:rPr>
          <w:rFonts w:ascii="Arial" w:eastAsia="Arial" w:hAnsi="Arial" w:cs="Arial"/>
          <w:color w:val="000000"/>
        </w:rPr>
      </w:pPr>
      <w:bookmarkStart w:id="49" w:name="bookmark=id.111kx3o"/>
      <w:bookmarkStart w:id="50" w:name="bookmark=id.46r0co2"/>
      <w:bookmarkStart w:id="51" w:name="_heading=h.2lwamvv"/>
      <w:bookmarkEnd w:id="49"/>
      <w:bookmarkEnd w:id="50"/>
      <w:bookmarkEnd w:id="51"/>
      <w:r>
        <w:rPr>
          <w:rFonts w:ascii="Arial" w:eastAsia="Arial" w:hAnsi="Arial" w:cs="Arial"/>
          <w:b/>
          <w:bCs/>
          <w:color w:val="000000" w:themeColor="text2"/>
          <w:sz w:val="28"/>
          <w:szCs w:val="28"/>
        </w:rPr>
        <w:t>22</w:t>
      </w:r>
      <w:r w:rsidR="675C0505" w:rsidRPr="3EACC0F1">
        <w:rPr>
          <w:rFonts w:ascii="Arial" w:eastAsia="Arial" w:hAnsi="Arial" w:cs="Arial"/>
          <w:b/>
          <w:bCs/>
          <w:color w:val="000000" w:themeColor="text2"/>
          <w:sz w:val="28"/>
          <w:szCs w:val="28"/>
        </w:rPr>
        <w:t xml:space="preserve">. </w:t>
      </w:r>
      <w:r w:rsidR="00B67309" w:rsidRPr="3EACC0F1">
        <w:rPr>
          <w:rFonts w:ascii="Arial" w:eastAsia="Arial" w:hAnsi="Arial" w:cs="Arial"/>
          <w:b/>
          <w:bCs/>
          <w:color w:val="000000" w:themeColor="text2"/>
          <w:sz w:val="28"/>
          <w:szCs w:val="28"/>
        </w:rPr>
        <w:t>Confidentiality</w:t>
      </w:r>
    </w:p>
    <w:p w14:paraId="365BE07A" w14:textId="7473740D" w:rsidR="006A75F3" w:rsidRDefault="00B67309" w:rsidP="3EACC0F1">
      <w:pPr>
        <w:pBdr>
          <w:top w:val="nil"/>
          <w:left w:val="nil"/>
          <w:bottom w:val="nil"/>
          <w:right w:val="nil"/>
          <w:between w:val="nil"/>
        </w:pBdr>
        <w:spacing w:before="240" w:after="200" w:line="276" w:lineRule="auto"/>
      </w:pPr>
      <w:r w:rsidRPr="3EACC0F1">
        <w:rPr>
          <w:rFonts w:ascii="Arial" w:eastAsia="Arial" w:hAnsi="Arial" w:cs="Arial"/>
          <w:color w:val="000000" w:themeColor="text2"/>
        </w:rPr>
        <w:t xml:space="preserve">The school will not disclose any EHC plan without the consent of the pupil’s parents/carer, </w:t>
      </w:r>
      <w:r w:rsidR="74E41E2C" w:rsidRPr="3EACC0F1">
        <w:rPr>
          <w:rFonts w:ascii="Arial" w:eastAsia="Arial" w:hAnsi="Arial" w:cs="Arial"/>
          <w:color w:val="000000" w:themeColor="text2"/>
        </w:rPr>
        <w:t>except for</w:t>
      </w:r>
      <w:r w:rsidRPr="3EACC0F1">
        <w:rPr>
          <w:rFonts w:ascii="Arial" w:eastAsia="Arial" w:hAnsi="Arial" w:cs="Arial"/>
          <w:color w:val="000000" w:themeColor="text2"/>
        </w:rPr>
        <w:t xml:space="preserve"> disclosure:</w:t>
      </w:r>
    </w:p>
    <w:p w14:paraId="35E65982" w14:textId="77777777" w:rsidR="006A75F3" w:rsidRDefault="00B67309">
      <w:pPr>
        <w:numPr>
          <w:ilvl w:val="0"/>
          <w:numId w:val="25"/>
        </w:numPr>
        <w:pBdr>
          <w:top w:val="nil"/>
          <w:left w:val="nil"/>
          <w:bottom w:val="nil"/>
          <w:right w:val="nil"/>
          <w:between w:val="nil"/>
        </w:pBdr>
        <w:spacing w:before="200" w:line="276" w:lineRule="auto"/>
        <w:jc w:val="both"/>
      </w:pPr>
      <w:r>
        <w:rPr>
          <w:rFonts w:ascii="Arial" w:eastAsia="Arial" w:hAnsi="Arial" w:cs="Arial"/>
          <w:color w:val="000000"/>
        </w:rPr>
        <w:t xml:space="preserve">To a SEND tribunal when parents/carers appeal, and to the Secretary of State under the Education Act 1996. </w:t>
      </w:r>
    </w:p>
    <w:p w14:paraId="72CB52B0"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On the order of any court for the purpose of any criminal proceedings.</w:t>
      </w:r>
    </w:p>
    <w:p w14:paraId="690DC57A"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 xml:space="preserve">For the purposes of investigations of maladministration under the Local Government Act 1974. </w:t>
      </w:r>
    </w:p>
    <w:p w14:paraId="7BA78BF3"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To enable any authority to perform duties arising from the Disabled Persons (Services, Consultation and Representation) Act 1986, or from the Children Act 1989 relating to safeguarding and promoting the welfare of children.</w:t>
      </w:r>
    </w:p>
    <w:p w14:paraId="50622692"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To Ofsted inspection teams as part of their inspections of schools and LAs.</w:t>
      </w:r>
    </w:p>
    <w:p w14:paraId="2776E957" w14:textId="77777777" w:rsidR="006A75F3" w:rsidRDefault="00B67309">
      <w:pPr>
        <w:numPr>
          <w:ilvl w:val="0"/>
          <w:numId w:val="25"/>
        </w:numPr>
        <w:pBdr>
          <w:top w:val="nil"/>
          <w:left w:val="nil"/>
          <w:bottom w:val="nil"/>
          <w:right w:val="nil"/>
          <w:between w:val="nil"/>
        </w:pBdr>
        <w:spacing w:line="276" w:lineRule="auto"/>
        <w:jc w:val="both"/>
      </w:pPr>
      <w:r>
        <w:rPr>
          <w:rFonts w:ascii="Arial" w:eastAsia="Arial" w:hAnsi="Arial" w:cs="Arial"/>
          <w:color w:val="000000"/>
        </w:rPr>
        <w:t>To any person in connection with the pupil’s application for students with disabilities allowance in advance of taking up a place in higher education.</w:t>
      </w:r>
    </w:p>
    <w:p w14:paraId="296FEF7D" w14:textId="15FE0CD7" w:rsidR="006A75F3" w:rsidRDefault="00B67309" w:rsidP="3EACC0F1">
      <w:pPr>
        <w:numPr>
          <w:ilvl w:val="0"/>
          <w:numId w:val="25"/>
        </w:numPr>
        <w:pBdr>
          <w:top w:val="nil"/>
          <w:left w:val="nil"/>
          <w:bottom w:val="nil"/>
          <w:right w:val="nil"/>
          <w:between w:val="nil"/>
        </w:pBdr>
        <w:spacing w:after="200" w:line="276" w:lineRule="auto"/>
        <w:jc w:val="both"/>
      </w:pPr>
      <w:r w:rsidRPr="3EACC0F1">
        <w:rPr>
          <w:rFonts w:ascii="Arial" w:eastAsia="Arial" w:hAnsi="Arial" w:cs="Arial"/>
          <w:color w:val="000000" w:themeColor="text2"/>
        </w:rPr>
        <w:t>To the Head of School (or equivalent position) of the institution at which the pupil is intending to start their next phase of education.</w:t>
      </w:r>
    </w:p>
    <w:p w14:paraId="7CACEF50" w14:textId="767E3D43" w:rsidR="006A75F3" w:rsidRDefault="00ED17D2" w:rsidP="3EACC0F1">
      <w:pPr>
        <w:pBdr>
          <w:top w:val="nil"/>
          <w:left w:val="nil"/>
          <w:bottom w:val="nil"/>
          <w:right w:val="nil"/>
          <w:between w:val="nil"/>
        </w:pBdr>
        <w:spacing w:before="120" w:after="240" w:line="320" w:lineRule="auto"/>
        <w:rPr>
          <w:rFonts w:ascii="Arial" w:eastAsia="Arial" w:hAnsi="Arial" w:cs="Arial"/>
          <w:color w:val="000000"/>
          <w:sz w:val="28"/>
          <w:szCs w:val="28"/>
        </w:rPr>
      </w:pPr>
      <w:bookmarkStart w:id="52" w:name="bookmark=id.206ipza"/>
      <w:bookmarkStart w:id="53" w:name="_heading=h.3l18frh"/>
      <w:bookmarkEnd w:id="52"/>
      <w:bookmarkEnd w:id="53"/>
      <w:r>
        <w:rPr>
          <w:rFonts w:ascii="Arial" w:eastAsia="Arial" w:hAnsi="Arial" w:cs="Arial"/>
          <w:b/>
          <w:bCs/>
          <w:color w:val="000000" w:themeColor="text2"/>
          <w:sz w:val="28"/>
          <w:szCs w:val="28"/>
        </w:rPr>
        <w:t>23</w:t>
      </w:r>
      <w:r w:rsidR="183DB5C3" w:rsidRPr="3EACC0F1">
        <w:rPr>
          <w:rFonts w:ascii="Arial" w:eastAsia="Arial" w:hAnsi="Arial" w:cs="Arial"/>
          <w:b/>
          <w:bCs/>
          <w:color w:val="000000" w:themeColor="text2"/>
          <w:sz w:val="28"/>
          <w:szCs w:val="28"/>
        </w:rPr>
        <w:t xml:space="preserve">. </w:t>
      </w:r>
      <w:r w:rsidR="007F304B" w:rsidRPr="3EACC0F1">
        <w:rPr>
          <w:rFonts w:ascii="Arial" w:eastAsia="Arial" w:hAnsi="Arial" w:cs="Arial"/>
          <w:b/>
          <w:bCs/>
          <w:color w:val="000000" w:themeColor="text2"/>
          <w:sz w:val="28"/>
          <w:szCs w:val="28"/>
        </w:rPr>
        <w:t>Resolving D</w:t>
      </w:r>
      <w:r w:rsidR="00B67309" w:rsidRPr="3EACC0F1">
        <w:rPr>
          <w:rFonts w:ascii="Arial" w:eastAsia="Arial" w:hAnsi="Arial" w:cs="Arial"/>
          <w:b/>
          <w:bCs/>
          <w:color w:val="000000" w:themeColor="text2"/>
          <w:sz w:val="28"/>
          <w:szCs w:val="28"/>
        </w:rPr>
        <w:t>isagreements</w:t>
      </w:r>
    </w:p>
    <w:p w14:paraId="6F237696" w14:textId="77777777" w:rsidR="006A75F3" w:rsidRDefault="000F0ECB" w:rsidP="007F304B">
      <w:pPr>
        <w:pBdr>
          <w:top w:val="nil"/>
          <w:left w:val="nil"/>
          <w:bottom w:val="nil"/>
          <w:right w:val="nil"/>
          <w:between w:val="nil"/>
        </w:pBdr>
        <w:spacing w:after="200" w:line="276" w:lineRule="auto"/>
        <w:jc w:val="both"/>
      </w:pPr>
      <w:r>
        <w:rPr>
          <w:rFonts w:ascii="Arial" w:eastAsia="Arial" w:hAnsi="Arial" w:cs="Arial"/>
          <w:color w:val="000000"/>
        </w:rPr>
        <w:t>The Acorn Federation</w:t>
      </w:r>
      <w:r w:rsidR="00B67309">
        <w:rPr>
          <w:rFonts w:ascii="Arial" w:eastAsia="Arial" w:hAnsi="Arial" w:cs="Arial"/>
          <w:color w:val="000000"/>
        </w:rPr>
        <w:t xml:space="preserve"> is committed to resolving disagreements between pupils and the school. In carrying out of duties we:</w:t>
      </w:r>
    </w:p>
    <w:p w14:paraId="5C168CCA" w14:textId="77777777" w:rsidR="006A75F3" w:rsidRDefault="00B67309">
      <w:pPr>
        <w:numPr>
          <w:ilvl w:val="0"/>
          <w:numId w:val="25"/>
        </w:numPr>
        <w:pBdr>
          <w:top w:val="nil"/>
          <w:left w:val="nil"/>
          <w:bottom w:val="nil"/>
          <w:right w:val="nil"/>
          <w:between w:val="nil"/>
        </w:pBdr>
        <w:spacing w:before="200" w:line="276" w:lineRule="auto"/>
        <w:jc w:val="both"/>
      </w:pPr>
      <w:r>
        <w:rPr>
          <w:rFonts w:ascii="Arial" w:eastAsia="Arial" w:hAnsi="Arial" w:cs="Arial"/>
          <w:color w:val="000000"/>
        </w:rPr>
        <w:t xml:space="preserve">Support early resolution of disagreements at the local level. </w:t>
      </w:r>
    </w:p>
    <w:p w14:paraId="26C6F4C6" w14:textId="6401259B" w:rsidR="00B67309" w:rsidRDefault="00B67309" w:rsidP="3EACC0F1">
      <w:pPr>
        <w:numPr>
          <w:ilvl w:val="0"/>
          <w:numId w:val="25"/>
        </w:numPr>
        <w:pBdr>
          <w:top w:val="nil"/>
          <w:left w:val="nil"/>
          <w:bottom w:val="nil"/>
          <w:right w:val="nil"/>
          <w:between w:val="nil"/>
        </w:pBdr>
        <w:spacing w:after="200" w:line="276" w:lineRule="auto"/>
        <w:jc w:val="both"/>
        <w:rPr>
          <w:rFonts w:ascii="Arial" w:eastAsia="Arial" w:hAnsi="Arial" w:cs="Arial"/>
          <w:color w:val="000000" w:themeColor="text2"/>
        </w:rPr>
      </w:pPr>
      <w:r w:rsidRPr="3EACC0F1">
        <w:rPr>
          <w:rFonts w:ascii="Arial" w:eastAsia="Arial" w:hAnsi="Arial" w:cs="Arial"/>
          <w:color w:val="000000" w:themeColor="text2"/>
        </w:rPr>
        <w:t>Explain the independent disagreement resolution arrangements in our Complaints Policy which is available for disagreements across special educational provision, and health and care provision in relation to EHC plans and tribunals.</w:t>
      </w:r>
    </w:p>
    <w:p w14:paraId="1B0C854D" w14:textId="77777777" w:rsidR="00ED17D2" w:rsidRDefault="00ED17D2" w:rsidP="00ED524D">
      <w:pPr>
        <w:pBdr>
          <w:top w:val="nil"/>
          <w:left w:val="nil"/>
          <w:bottom w:val="nil"/>
          <w:right w:val="nil"/>
          <w:between w:val="nil"/>
        </w:pBdr>
        <w:spacing w:after="200" w:line="276" w:lineRule="auto"/>
        <w:ind w:left="1658"/>
        <w:jc w:val="both"/>
        <w:rPr>
          <w:rFonts w:ascii="Arial" w:eastAsia="Arial" w:hAnsi="Arial" w:cs="Arial"/>
          <w:color w:val="000000" w:themeColor="text2"/>
        </w:rPr>
      </w:pPr>
      <w:bookmarkStart w:id="54" w:name="_GoBack"/>
      <w:bookmarkEnd w:id="54"/>
    </w:p>
    <w:p w14:paraId="01217267" w14:textId="325C25C0" w:rsidR="006A75F3" w:rsidRDefault="00ED17D2" w:rsidP="3EACC0F1">
      <w:pPr>
        <w:pBdr>
          <w:top w:val="nil"/>
          <w:left w:val="nil"/>
          <w:bottom w:val="nil"/>
          <w:right w:val="nil"/>
          <w:between w:val="nil"/>
        </w:pBdr>
        <w:spacing w:before="120" w:after="240" w:line="320" w:lineRule="auto"/>
        <w:rPr>
          <w:rFonts w:ascii="Arial" w:eastAsia="Arial" w:hAnsi="Arial" w:cs="Arial"/>
          <w:b/>
          <w:bCs/>
          <w:color w:val="000000"/>
          <w:sz w:val="28"/>
          <w:szCs w:val="28"/>
        </w:rPr>
      </w:pPr>
      <w:bookmarkStart w:id="55" w:name="bookmark=id.4k668n3"/>
      <w:bookmarkEnd w:id="55"/>
      <w:r>
        <w:rPr>
          <w:rFonts w:ascii="Arial" w:eastAsia="Arial" w:hAnsi="Arial" w:cs="Arial"/>
          <w:b/>
          <w:bCs/>
          <w:color w:val="000000" w:themeColor="text2"/>
          <w:sz w:val="28"/>
          <w:szCs w:val="28"/>
        </w:rPr>
        <w:lastRenderedPageBreak/>
        <w:t>24</w:t>
      </w:r>
      <w:r w:rsidR="3A657CF8" w:rsidRPr="3EACC0F1">
        <w:rPr>
          <w:rFonts w:ascii="Arial" w:eastAsia="Arial" w:hAnsi="Arial" w:cs="Arial"/>
          <w:b/>
          <w:bCs/>
          <w:color w:val="000000" w:themeColor="text2"/>
          <w:sz w:val="28"/>
          <w:szCs w:val="28"/>
        </w:rPr>
        <w:t xml:space="preserve">. </w:t>
      </w:r>
      <w:r w:rsidR="007F304B" w:rsidRPr="3EACC0F1">
        <w:rPr>
          <w:rFonts w:ascii="Arial" w:eastAsia="Arial" w:hAnsi="Arial" w:cs="Arial"/>
          <w:b/>
          <w:bCs/>
          <w:color w:val="000000" w:themeColor="text2"/>
          <w:sz w:val="28"/>
          <w:szCs w:val="28"/>
        </w:rPr>
        <w:t>Publishing I</w:t>
      </w:r>
      <w:r w:rsidR="00B67309" w:rsidRPr="3EACC0F1">
        <w:rPr>
          <w:rFonts w:ascii="Arial" w:eastAsia="Arial" w:hAnsi="Arial" w:cs="Arial"/>
          <w:b/>
          <w:bCs/>
          <w:color w:val="000000" w:themeColor="text2"/>
          <w:sz w:val="28"/>
          <w:szCs w:val="28"/>
        </w:rPr>
        <w:t>nformation</w:t>
      </w:r>
    </w:p>
    <w:p w14:paraId="4CD00974" w14:textId="77777777" w:rsidR="006A75F3" w:rsidRDefault="00B67309" w:rsidP="007F304B">
      <w:pPr>
        <w:pBdr>
          <w:top w:val="nil"/>
          <w:left w:val="nil"/>
          <w:bottom w:val="nil"/>
          <w:right w:val="nil"/>
          <w:between w:val="nil"/>
        </w:pBdr>
        <w:spacing w:after="200" w:line="276" w:lineRule="auto"/>
        <w:jc w:val="both"/>
      </w:pPr>
      <w:r>
        <w:rPr>
          <w:rFonts w:ascii="Arial" w:eastAsia="Arial" w:hAnsi="Arial" w:cs="Arial"/>
          <w:color w:val="000000"/>
        </w:rPr>
        <w:t xml:space="preserve">The school will publish information on our website about the implementation of the SEND Policy. </w:t>
      </w:r>
    </w:p>
    <w:p w14:paraId="364EE35D" w14:textId="77777777" w:rsidR="006A75F3" w:rsidRDefault="00B67309" w:rsidP="007F304B">
      <w:pPr>
        <w:pBdr>
          <w:top w:val="nil"/>
          <w:left w:val="nil"/>
          <w:bottom w:val="nil"/>
          <w:right w:val="nil"/>
          <w:between w:val="nil"/>
        </w:pBdr>
        <w:spacing w:after="200" w:line="276" w:lineRule="auto"/>
        <w:jc w:val="both"/>
      </w:pPr>
      <w:r>
        <w:rPr>
          <w:rFonts w:ascii="Arial" w:eastAsia="Arial" w:hAnsi="Arial" w:cs="Arial"/>
          <w:color w:val="000000"/>
        </w:rPr>
        <w:t xml:space="preserve">The governing body will publish details of the SEN Information Report on the website. </w:t>
      </w:r>
    </w:p>
    <w:p w14:paraId="0E1BE5AC" w14:textId="77777777" w:rsidR="007F304B" w:rsidRPr="007F304B" w:rsidRDefault="00B67309" w:rsidP="007F304B">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The information published will be updated annually and any changes to the information occurring during the year will be updated as soon as possible.</w:t>
      </w:r>
    </w:p>
    <w:p w14:paraId="78BC3C08" w14:textId="67226943" w:rsidR="006A75F3" w:rsidRDefault="00ED17D2" w:rsidP="3EACC0F1">
      <w:pPr>
        <w:pBdr>
          <w:top w:val="nil"/>
          <w:left w:val="nil"/>
          <w:bottom w:val="nil"/>
          <w:right w:val="nil"/>
          <w:between w:val="nil"/>
        </w:pBdr>
        <w:spacing w:before="120" w:after="120" w:line="320" w:lineRule="auto"/>
        <w:rPr>
          <w:rFonts w:ascii="Arial" w:eastAsia="Arial" w:hAnsi="Arial" w:cs="Arial"/>
          <w:b/>
          <w:bCs/>
          <w:color w:val="000000"/>
          <w:sz w:val="28"/>
          <w:szCs w:val="28"/>
        </w:rPr>
      </w:pPr>
      <w:bookmarkStart w:id="56" w:name="bookmark=id.2zbgiuw"/>
      <w:bookmarkEnd w:id="56"/>
      <w:r>
        <w:rPr>
          <w:rFonts w:ascii="Arial" w:eastAsia="Arial" w:hAnsi="Arial" w:cs="Arial"/>
          <w:b/>
          <w:bCs/>
          <w:color w:val="000000" w:themeColor="text2"/>
          <w:sz w:val="28"/>
          <w:szCs w:val="28"/>
        </w:rPr>
        <w:t>25</w:t>
      </w:r>
      <w:r w:rsidR="61D1676D" w:rsidRPr="3EACC0F1">
        <w:rPr>
          <w:rFonts w:ascii="Arial" w:eastAsia="Arial" w:hAnsi="Arial" w:cs="Arial"/>
          <w:b/>
          <w:bCs/>
          <w:color w:val="000000" w:themeColor="text2"/>
          <w:sz w:val="28"/>
          <w:szCs w:val="28"/>
        </w:rPr>
        <w:t xml:space="preserve">. </w:t>
      </w:r>
      <w:r w:rsidR="007F304B" w:rsidRPr="3EACC0F1">
        <w:rPr>
          <w:rFonts w:ascii="Arial" w:eastAsia="Arial" w:hAnsi="Arial" w:cs="Arial"/>
          <w:b/>
          <w:bCs/>
          <w:color w:val="000000" w:themeColor="text2"/>
          <w:sz w:val="28"/>
          <w:szCs w:val="28"/>
        </w:rPr>
        <w:t>Monitoring and Re</w:t>
      </w:r>
      <w:r w:rsidR="00B67309" w:rsidRPr="3EACC0F1">
        <w:rPr>
          <w:rFonts w:ascii="Arial" w:eastAsia="Arial" w:hAnsi="Arial" w:cs="Arial"/>
          <w:b/>
          <w:bCs/>
          <w:color w:val="000000" w:themeColor="text2"/>
          <w:sz w:val="28"/>
          <w:szCs w:val="28"/>
        </w:rPr>
        <w:t>view</w:t>
      </w:r>
    </w:p>
    <w:p w14:paraId="30A560F6" w14:textId="77777777" w:rsidR="006A75F3" w:rsidRDefault="00B67309" w:rsidP="007F304B">
      <w:pPr>
        <w:pBdr>
          <w:top w:val="nil"/>
          <w:left w:val="nil"/>
          <w:bottom w:val="nil"/>
          <w:right w:val="nil"/>
          <w:between w:val="nil"/>
        </w:pBdr>
        <w:spacing w:before="240" w:after="200" w:line="276" w:lineRule="auto"/>
        <w:jc w:val="both"/>
      </w:pPr>
      <w:r>
        <w:rPr>
          <w:rFonts w:ascii="Arial" w:eastAsia="Arial" w:hAnsi="Arial" w:cs="Arial"/>
          <w:color w:val="000000"/>
        </w:rPr>
        <w:t>The policy is reviewed on an annual</w:t>
      </w:r>
      <w:r>
        <w:rPr>
          <w:rFonts w:ascii="Arial" w:eastAsia="Arial" w:hAnsi="Arial" w:cs="Arial"/>
          <w:b/>
          <w:color w:val="F8CA23"/>
        </w:rPr>
        <w:t xml:space="preserve"> </w:t>
      </w:r>
      <w:r>
        <w:rPr>
          <w:rFonts w:ascii="Arial" w:eastAsia="Arial" w:hAnsi="Arial" w:cs="Arial"/>
          <w:color w:val="000000"/>
        </w:rPr>
        <w:t>basis by the SENCO and Head of School in conjunction with the governing body; any changes made to this policy will be communicated to all members of staff.</w:t>
      </w:r>
    </w:p>
    <w:p w14:paraId="7194DBDC" w14:textId="54893247" w:rsidR="007F304B" w:rsidRPr="007F304B" w:rsidRDefault="00B67309" w:rsidP="3EACC0F1">
      <w:pPr>
        <w:pBdr>
          <w:top w:val="nil"/>
          <w:left w:val="nil"/>
          <w:bottom w:val="nil"/>
          <w:right w:val="nil"/>
          <w:between w:val="nil"/>
        </w:pBdr>
        <w:spacing w:after="200" w:line="276" w:lineRule="auto"/>
        <w:jc w:val="both"/>
        <w:rPr>
          <w:rFonts w:ascii="Arial" w:eastAsia="Arial" w:hAnsi="Arial" w:cs="Arial"/>
          <w:color w:val="000000"/>
        </w:rPr>
      </w:pPr>
      <w:r w:rsidRPr="3EACC0F1">
        <w:rPr>
          <w:rFonts w:ascii="Arial" w:eastAsia="Arial" w:hAnsi="Arial" w:cs="Arial"/>
          <w:color w:val="000000" w:themeColor="text2"/>
        </w:rPr>
        <w:t>All members of staff are required to familiarise themselves with this policy as part of their induction programme.</w:t>
      </w:r>
    </w:p>
    <w:p w14:paraId="79ADF986" w14:textId="2523812F" w:rsidR="006A75F3" w:rsidRDefault="00ED17D2" w:rsidP="3EACC0F1">
      <w:pPr>
        <w:pBdr>
          <w:top w:val="nil"/>
          <w:left w:val="nil"/>
          <w:bottom w:val="nil"/>
          <w:right w:val="nil"/>
          <w:between w:val="nil"/>
        </w:pBdr>
        <w:spacing w:after="200" w:line="276" w:lineRule="auto"/>
        <w:jc w:val="both"/>
        <w:rPr>
          <w:rFonts w:ascii="Arial" w:eastAsia="Arial" w:hAnsi="Arial" w:cs="Arial"/>
          <w:b/>
          <w:bCs/>
          <w:sz w:val="28"/>
          <w:szCs w:val="28"/>
        </w:rPr>
      </w:pPr>
      <w:r>
        <w:rPr>
          <w:rFonts w:ascii="Arial" w:eastAsia="Arial" w:hAnsi="Arial" w:cs="Arial"/>
          <w:b/>
          <w:bCs/>
          <w:sz w:val="28"/>
          <w:szCs w:val="28"/>
        </w:rPr>
        <w:t>26</w:t>
      </w:r>
      <w:r w:rsidR="00B67309" w:rsidRPr="3EACC0F1">
        <w:rPr>
          <w:rFonts w:ascii="Arial" w:eastAsia="Arial" w:hAnsi="Arial" w:cs="Arial"/>
          <w:b/>
          <w:bCs/>
          <w:sz w:val="28"/>
          <w:szCs w:val="28"/>
        </w:rPr>
        <w:t>.</w:t>
      </w:r>
      <w:bookmarkStart w:id="57" w:name="bookmark=kix.yxjcqz5fpll2"/>
      <w:bookmarkEnd w:id="57"/>
      <w:r w:rsidR="00B67309" w:rsidRPr="3EACC0F1">
        <w:rPr>
          <w:rFonts w:ascii="Arial" w:eastAsia="Arial" w:hAnsi="Arial" w:cs="Arial"/>
          <w:b/>
          <w:bCs/>
          <w:sz w:val="28"/>
          <w:szCs w:val="28"/>
        </w:rPr>
        <w:t xml:space="preserve"> Staff Training</w:t>
      </w:r>
    </w:p>
    <w:tbl>
      <w:tblPr>
        <w:tblStyle w:val="TableGrid"/>
        <w:tblW w:w="0" w:type="auto"/>
        <w:tblLayout w:type="fixed"/>
        <w:tblLook w:val="04A0" w:firstRow="1" w:lastRow="0" w:firstColumn="1" w:lastColumn="0" w:noHBand="0" w:noVBand="1"/>
      </w:tblPr>
      <w:tblGrid>
        <w:gridCol w:w="1750"/>
        <w:gridCol w:w="7384"/>
      </w:tblGrid>
      <w:tr w:rsidR="3EACC0F1" w14:paraId="30F84313"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14A0F7D1" w14:textId="6053F188" w:rsidR="3EACC0F1" w:rsidRDefault="3EACC0F1" w:rsidP="3EACC0F1">
            <w:pPr>
              <w:jc w:val="center"/>
              <w:rPr>
                <w:rFonts w:asciiTheme="minorHAnsi" w:eastAsiaTheme="minorEastAsia" w:hAnsiTheme="minorHAnsi" w:cstheme="minorBidi"/>
                <w:b/>
                <w:bCs/>
              </w:rPr>
            </w:pPr>
            <w:r w:rsidRPr="3EACC0F1">
              <w:rPr>
                <w:rFonts w:asciiTheme="minorHAnsi" w:eastAsiaTheme="minorEastAsia" w:hAnsiTheme="minorHAnsi" w:cstheme="minorBidi"/>
                <w:b/>
                <w:bCs/>
              </w:rPr>
              <w:t>Date</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39A96109" w14:textId="6FFC8F6A" w:rsidR="3EACC0F1" w:rsidRDefault="3EACC0F1" w:rsidP="3EACC0F1">
            <w:pPr>
              <w:jc w:val="center"/>
              <w:rPr>
                <w:rFonts w:asciiTheme="minorHAnsi" w:eastAsiaTheme="minorEastAsia" w:hAnsiTheme="minorHAnsi" w:cstheme="minorBidi"/>
                <w:b/>
                <w:bCs/>
              </w:rPr>
            </w:pPr>
            <w:r w:rsidRPr="3EACC0F1">
              <w:rPr>
                <w:rFonts w:asciiTheme="minorHAnsi" w:eastAsiaTheme="minorEastAsia" w:hAnsiTheme="minorHAnsi" w:cstheme="minorBidi"/>
                <w:b/>
                <w:bCs/>
              </w:rPr>
              <w:t>Training</w:t>
            </w:r>
          </w:p>
        </w:tc>
      </w:tr>
      <w:tr w:rsidR="3EACC0F1" w14:paraId="46CFF1AF"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2DB31A29" w14:textId="43F2FC76"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26/4/2023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1BDD3775" w14:textId="51A17995"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Staff Meeting – results from the SEND staff audit. Areas for development – waves of provision, whole school provision document, the graduated response</w:t>
            </w:r>
          </w:p>
        </w:tc>
      </w:tr>
      <w:tr w:rsidR="3EACC0F1" w14:paraId="73A7730B"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1FA16F80" w14:textId="1DC54F06"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4/5/2023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7F509414" w14:textId="07E5A731"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SENCO Network Meeting - DCC</w:t>
            </w:r>
          </w:p>
        </w:tc>
      </w:tr>
      <w:tr w:rsidR="3EACC0F1" w14:paraId="434591EC"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07871F49" w14:textId="2FA643F1"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24/5/2023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514037FD" w14:textId="50FB1D8D"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 xml:space="preserve">Staff Meeting – assessment and tracking. Demonstration of </w:t>
            </w:r>
            <w:proofErr w:type="spellStart"/>
            <w:r w:rsidRPr="3EACC0F1">
              <w:rPr>
                <w:rFonts w:asciiTheme="minorHAnsi" w:eastAsiaTheme="minorEastAsia" w:hAnsiTheme="minorHAnsi" w:cstheme="minorBidi"/>
              </w:rPr>
              <w:t>Brackenfield</w:t>
            </w:r>
            <w:proofErr w:type="spellEnd"/>
            <w:r w:rsidRPr="3EACC0F1">
              <w:rPr>
                <w:rFonts w:asciiTheme="minorHAnsi" w:eastAsiaTheme="minorEastAsia" w:hAnsiTheme="minorHAnsi" w:cstheme="minorBidi"/>
              </w:rPr>
              <w:t xml:space="preserve"> trackers and Learning Programme. To be introduced in September 2023.</w:t>
            </w:r>
          </w:p>
        </w:tc>
      </w:tr>
      <w:tr w:rsidR="3EACC0F1" w14:paraId="19AD5A53"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40B38A87" w14:textId="49A7AA58"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14/6/2023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2D9DAC63" w14:textId="356B982E"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Staff Meeting – adaptive teaching approach</w:t>
            </w:r>
          </w:p>
        </w:tc>
      </w:tr>
      <w:tr w:rsidR="3EACC0F1" w14:paraId="619AF0E3"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135F89D7" w14:textId="5111EFE1"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3/7/2023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4262FB9A" w14:textId="16CBB904"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INSET – am. To recap and consolidate initiatives and work done since March 2023</w:t>
            </w:r>
          </w:p>
        </w:tc>
      </w:tr>
      <w:tr w:rsidR="3EACC0F1" w14:paraId="3F846FFC"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2D1F0821" w14:textId="729D60AC"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April 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4576E5B1" w14:textId="75CB76E2"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Engagement model – Garden MM TA and CT</w:t>
            </w:r>
          </w:p>
        </w:tc>
      </w:tr>
      <w:tr w:rsidR="3EACC0F1" w14:paraId="25F221F8"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68F4470D" w14:textId="6A692978"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April 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67194025" w14:textId="5E0737EE"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Celebratory Checkpoints – EYFS teachers</w:t>
            </w:r>
          </w:p>
        </w:tc>
      </w:tr>
      <w:tr w:rsidR="3EACC0F1" w14:paraId="3B739242"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7D6EF1B0" w14:textId="3E4CEDAA"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May 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382577F9" w14:textId="0A5814DA"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Derbyshire Sensory Toolkit</w:t>
            </w:r>
          </w:p>
        </w:tc>
      </w:tr>
      <w:tr w:rsidR="3EACC0F1" w14:paraId="748E50D4"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7F4A8A9A" w14:textId="6BFFA4CD"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May 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1DBA7B5C" w14:textId="4BD9F892"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Boxall Profile</w:t>
            </w:r>
          </w:p>
        </w:tc>
      </w:tr>
      <w:tr w:rsidR="3EACC0F1" w14:paraId="6AF98F4A"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4B655D1E" w14:textId="39F18442"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June 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726F70BB" w14:textId="6B80B911"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1:1 meeting</w:t>
            </w:r>
            <w:r w:rsidR="3BDCA9E6" w:rsidRPr="3EACC0F1">
              <w:rPr>
                <w:rFonts w:asciiTheme="minorHAnsi" w:eastAsiaTheme="minorEastAsia" w:hAnsiTheme="minorHAnsi" w:cstheme="minorBidi"/>
              </w:rPr>
              <w:t xml:space="preserve"> </w:t>
            </w:r>
            <w:r w:rsidRPr="3EACC0F1">
              <w:rPr>
                <w:rFonts w:asciiTheme="minorHAnsi" w:eastAsiaTheme="minorEastAsia" w:hAnsiTheme="minorHAnsi" w:cstheme="minorBidi"/>
              </w:rPr>
              <w:t>with teachers to discuss SEND in their classrooms and new Reception cohort</w:t>
            </w:r>
          </w:p>
        </w:tc>
      </w:tr>
      <w:tr w:rsidR="3EACC0F1" w14:paraId="5550E896"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69407A1E" w14:textId="4A1B0C73"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15/6/2023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06B91AB4" w14:textId="165F29DB"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DDAT SEND meeting for SENCO</w:t>
            </w:r>
          </w:p>
        </w:tc>
      </w:tr>
      <w:tr w:rsidR="3EACC0F1" w14:paraId="06A9B072"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31A60096" w14:textId="660B7491"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July 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21536B09" w14:textId="51D1C076" w:rsidR="3EACC0F1" w:rsidRDefault="3EACC0F1" w:rsidP="3EACC0F1">
            <w:pPr>
              <w:rPr>
                <w:rFonts w:asciiTheme="minorHAnsi" w:eastAsiaTheme="minorEastAsia" w:hAnsiTheme="minorHAnsi" w:cstheme="minorBidi"/>
              </w:rPr>
            </w:pPr>
            <w:r w:rsidRPr="3EACC0F1">
              <w:rPr>
                <w:rFonts w:asciiTheme="minorHAnsi" w:eastAsiaTheme="minorEastAsia" w:hAnsiTheme="minorHAnsi" w:cstheme="minorBidi"/>
              </w:rPr>
              <w:t xml:space="preserve">SENCO training on provision mapping and intervention tool - </w:t>
            </w:r>
            <w:proofErr w:type="spellStart"/>
            <w:r w:rsidRPr="3EACC0F1">
              <w:rPr>
                <w:rFonts w:asciiTheme="minorHAnsi" w:eastAsiaTheme="minorEastAsia" w:hAnsiTheme="minorHAnsi" w:cstheme="minorBidi"/>
              </w:rPr>
              <w:t>Edukey</w:t>
            </w:r>
            <w:proofErr w:type="spellEnd"/>
          </w:p>
        </w:tc>
      </w:tr>
      <w:tr w:rsidR="004D313C" w14:paraId="4246DF3B"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1779332B" w14:textId="0941FCB6" w:rsidR="004D313C" w:rsidRPr="3EACC0F1" w:rsidRDefault="004D313C" w:rsidP="3EACC0F1">
            <w:pPr>
              <w:rPr>
                <w:rFonts w:asciiTheme="minorHAnsi" w:eastAsiaTheme="minorEastAsia" w:hAnsiTheme="minorHAnsi" w:cstheme="minorBidi"/>
              </w:rPr>
            </w:pPr>
            <w:r>
              <w:rPr>
                <w:rFonts w:asciiTheme="minorHAnsi" w:eastAsiaTheme="minorEastAsia" w:hAnsiTheme="minorHAnsi" w:cstheme="minorBidi"/>
              </w:rPr>
              <w:t>4/9/2023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1FACC679" w14:textId="37755362" w:rsidR="004D313C" w:rsidRPr="3EACC0F1" w:rsidRDefault="004D313C" w:rsidP="3EACC0F1">
            <w:pPr>
              <w:rPr>
                <w:rFonts w:asciiTheme="minorHAnsi" w:eastAsiaTheme="minorEastAsia" w:hAnsiTheme="minorHAnsi" w:cstheme="minorBidi"/>
              </w:rPr>
            </w:pPr>
            <w:r>
              <w:rPr>
                <w:rFonts w:asciiTheme="minorHAnsi" w:eastAsiaTheme="minorEastAsia" w:hAnsiTheme="minorHAnsi" w:cstheme="minorBidi"/>
              </w:rPr>
              <w:t>Communication Training - Makaton</w:t>
            </w:r>
          </w:p>
        </w:tc>
      </w:tr>
      <w:tr w:rsidR="004D313C" w14:paraId="1E9A6883"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2EF16ECE" w14:textId="4B964008" w:rsidR="004D313C" w:rsidRDefault="004D313C" w:rsidP="3EACC0F1">
            <w:pPr>
              <w:rPr>
                <w:rFonts w:asciiTheme="minorHAnsi" w:eastAsiaTheme="minorEastAsia" w:hAnsiTheme="minorHAnsi" w:cstheme="minorBidi"/>
              </w:rPr>
            </w:pPr>
            <w:r>
              <w:rPr>
                <w:rFonts w:asciiTheme="minorHAnsi" w:eastAsiaTheme="minorEastAsia" w:hAnsiTheme="minorHAnsi" w:cstheme="minorBidi"/>
              </w:rPr>
              <w:t>6/9/2023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7F34908D" w14:textId="7DBEC221" w:rsidR="004D313C" w:rsidRDefault="004D313C" w:rsidP="3EACC0F1">
            <w:pPr>
              <w:rPr>
                <w:rFonts w:asciiTheme="minorHAnsi" w:eastAsiaTheme="minorEastAsia" w:hAnsiTheme="minorHAnsi" w:cstheme="minorBidi"/>
              </w:rPr>
            </w:pPr>
            <w:r>
              <w:rPr>
                <w:rFonts w:asciiTheme="minorHAnsi" w:eastAsiaTheme="minorEastAsia" w:hAnsiTheme="minorHAnsi" w:cstheme="minorBidi"/>
              </w:rPr>
              <w:t xml:space="preserve">Staff Meeting – </w:t>
            </w:r>
            <w:proofErr w:type="spellStart"/>
            <w:r>
              <w:rPr>
                <w:rFonts w:asciiTheme="minorHAnsi" w:eastAsiaTheme="minorEastAsia" w:hAnsiTheme="minorHAnsi" w:cstheme="minorBidi"/>
              </w:rPr>
              <w:t>Brackenfield</w:t>
            </w:r>
            <w:proofErr w:type="spellEnd"/>
            <w:r>
              <w:rPr>
                <w:rFonts w:asciiTheme="minorHAnsi" w:eastAsiaTheme="minorEastAsia" w:hAnsiTheme="minorHAnsi" w:cstheme="minorBidi"/>
              </w:rPr>
              <w:t xml:space="preserve"> Trackers and Learning Programmes</w:t>
            </w:r>
          </w:p>
        </w:tc>
      </w:tr>
      <w:tr w:rsidR="004D313C" w14:paraId="2601F1E2" w14:textId="77777777" w:rsidTr="3EACC0F1">
        <w:trPr>
          <w:trHeight w:val="300"/>
        </w:trPr>
        <w:tc>
          <w:tcPr>
            <w:tcW w:w="1750" w:type="dxa"/>
            <w:tcBorders>
              <w:top w:val="single" w:sz="8" w:space="0" w:color="auto"/>
              <w:left w:val="single" w:sz="8" w:space="0" w:color="auto"/>
              <w:bottom w:val="single" w:sz="8" w:space="0" w:color="auto"/>
              <w:right w:val="single" w:sz="8" w:space="0" w:color="auto"/>
            </w:tcBorders>
            <w:tcMar>
              <w:left w:w="108" w:type="dxa"/>
              <w:right w:w="108" w:type="dxa"/>
            </w:tcMar>
          </w:tcPr>
          <w:p w14:paraId="1BB814D3" w14:textId="7114A6AD" w:rsidR="004D313C" w:rsidRDefault="004D313C" w:rsidP="3EACC0F1">
            <w:pPr>
              <w:rPr>
                <w:rFonts w:asciiTheme="minorHAnsi" w:eastAsiaTheme="minorEastAsia" w:hAnsiTheme="minorHAnsi" w:cstheme="minorBidi"/>
              </w:rPr>
            </w:pPr>
            <w:r>
              <w:rPr>
                <w:rFonts w:asciiTheme="minorHAnsi" w:eastAsiaTheme="minorEastAsia" w:hAnsiTheme="minorHAnsi" w:cstheme="minorBidi"/>
              </w:rPr>
              <w:t>October 2023</w:t>
            </w:r>
          </w:p>
        </w:tc>
        <w:tc>
          <w:tcPr>
            <w:tcW w:w="7384" w:type="dxa"/>
            <w:tcBorders>
              <w:top w:val="single" w:sz="8" w:space="0" w:color="auto"/>
              <w:left w:val="single" w:sz="8" w:space="0" w:color="auto"/>
              <w:bottom w:val="single" w:sz="8" w:space="0" w:color="auto"/>
              <w:right w:val="single" w:sz="8" w:space="0" w:color="auto"/>
            </w:tcBorders>
            <w:tcMar>
              <w:left w:w="108" w:type="dxa"/>
              <w:right w:w="108" w:type="dxa"/>
            </w:tcMar>
          </w:tcPr>
          <w:p w14:paraId="00039F46" w14:textId="766EA698" w:rsidR="004D313C" w:rsidRDefault="004D313C" w:rsidP="3EACC0F1">
            <w:pPr>
              <w:rPr>
                <w:rFonts w:asciiTheme="minorHAnsi" w:eastAsiaTheme="minorEastAsia" w:hAnsiTheme="minorHAnsi" w:cstheme="minorBidi"/>
              </w:rPr>
            </w:pPr>
            <w:r>
              <w:rPr>
                <w:rFonts w:asciiTheme="minorHAnsi" w:eastAsiaTheme="minorEastAsia" w:hAnsiTheme="minorHAnsi" w:cstheme="minorBidi"/>
              </w:rPr>
              <w:t>Autism Advocate Training - TA</w:t>
            </w:r>
          </w:p>
        </w:tc>
      </w:tr>
    </w:tbl>
    <w:p w14:paraId="0000A67B" w14:textId="77777777" w:rsidR="00ED17D2" w:rsidRDefault="00ED17D2" w:rsidP="3EACC0F1">
      <w:pPr>
        <w:pBdr>
          <w:top w:val="nil"/>
          <w:left w:val="nil"/>
          <w:bottom w:val="nil"/>
          <w:right w:val="nil"/>
          <w:between w:val="nil"/>
        </w:pBdr>
        <w:spacing w:after="200" w:line="276" w:lineRule="auto"/>
        <w:jc w:val="both"/>
        <w:rPr>
          <w:rFonts w:ascii="Arial" w:eastAsia="Arial" w:hAnsi="Arial" w:cs="Arial"/>
          <w:b/>
          <w:bCs/>
        </w:rPr>
      </w:pPr>
    </w:p>
    <w:p w14:paraId="3B02EE87" w14:textId="468F23DF" w:rsidR="006A75F3" w:rsidRDefault="007F304B" w:rsidP="3EACC0F1">
      <w:pPr>
        <w:pBdr>
          <w:top w:val="nil"/>
          <w:left w:val="nil"/>
          <w:bottom w:val="nil"/>
          <w:right w:val="nil"/>
          <w:between w:val="nil"/>
        </w:pBdr>
        <w:spacing w:after="200" w:line="276" w:lineRule="auto"/>
        <w:jc w:val="both"/>
        <w:rPr>
          <w:rFonts w:ascii="Arial" w:eastAsia="Arial" w:hAnsi="Arial" w:cs="Arial"/>
          <w:b/>
          <w:bCs/>
        </w:rPr>
      </w:pPr>
      <w:r w:rsidRPr="3EACC0F1">
        <w:rPr>
          <w:rFonts w:ascii="Arial" w:eastAsia="Arial" w:hAnsi="Arial" w:cs="Arial"/>
          <w:b/>
          <w:bCs/>
        </w:rPr>
        <w:t xml:space="preserve">Review by </w:t>
      </w:r>
      <w:r w:rsidR="00ED17D2">
        <w:rPr>
          <w:rFonts w:ascii="Arial" w:eastAsia="Arial" w:hAnsi="Arial" w:cs="Arial"/>
          <w:b/>
          <w:bCs/>
        </w:rPr>
        <w:t>September</w:t>
      </w:r>
      <w:r w:rsidR="00B01D98" w:rsidRPr="3EACC0F1">
        <w:rPr>
          <w:rFonts w:ascii="Arial" w:eastAsia="Arial" w:hAnsi="Arial" w:cs="Arial"/>
          <w:b/>
          <w:bCs/>
        </w:rPr>
        <w:t xml:space="preserve"> 2024</w:t>
      </w:r>
    </w:p>
    <w:p w14:paraId="1E9BF055" w14:textId="77777777" w:rsidR="006A75F3" w:rsidRDefault="00B67309" w:rsidP="007F304B">
      <w:pPr>
        <w:pBdr>
          <w:top w:val="nil"/>
          <w:left w:val="nil"/>
          <w:bottom w:val="nil"/>
          <w:right w:val="nil"/>
          <w:between w:val="nil"/>
        </w:pBdr>
        <w:spacing w:after="200" w:line="276" w:lineRule="auto"/>
        <w:rPr>
          <w:rFonts w:ascii="Arial" w:eastAsia="Arial" w:hAnsi="Arial" w:cs="Arial"/>
          <w:b/>
        </w:rPr>
      </w:pPr>
      <w:r>
        <w:rPr>
          <w:rFonts w:ascii="Arial" w:eastAsia="Arial" w:hAnsi="Arial" w:cs="Arial"/>
          <w:b/>
        </w:rPr>
        <w:t>Samantha Ross - SENCO</w:t>
      </w:r>
    </w:p>
    <w:p w14:paraId="54CD245A" w14:textId="77777777" w:rsidR="006A75F3" w:rsidRDefault="006A75F3">
      <w:pPr>
        <w:jc w:val="both"/>
      </w:pPr>
    </w:p>
    <w:sectPr w:rsidR="006A75F3">
      <w:footerReference w:type="default" r:id="rId12"/>
      <w:pgSz w:w="11906" w:h="16838"/>
      <w:pgMar w:top="1440" w:right="1440" w:bottom="1440" w:left="1440" w:header="564"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1BE67" w14:textId="77777777" w:rsidR="004D313C" w:rsidRDefault="004D313C">
      <w:r>
        <w:separator/>
      </w:r>
    </w:p>
  </w:endnote>
  <w:endnote w:type="continuationSeparator" w:id="0">
    <w:p w14:paraId="36FEB5B0" w14:textId="77777777" w:rsidR="004D313C" w:rsidRDefault="004D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DCPNJ C+ Helvetica Neu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7BE62" w14:textId="0AE3E158" w:rsidR="004D313C" w:rsidRDefault="004D313C">
    <w:pPr>
      <w:pStyle w:val="Footer"/>
    </w:pPr>
    <w:r>
      <w:t>Acorn Federation SEND Policy 2023-2024</w:t>
    </w:r>
  </w:p>
  <w:p w14:paraId="740F7948" w14:textId="0C16794A" w:rsidR="004D313C" w:rsidRDefault="004D313C">
    <w:pPr>
      <w:pBdr>
        <w:top w:val="nil"/>
        <w:left w:val="nil"/>
        <w:bottom w:val="nil"/>
        <w:right w:val="nil"/>
        <w:between w:val="nil"/>
      </w:pBdr>
      <w:tabs>
        <w:tab w:val="center" w:pos="4513"/>
        <w:tab w:val="right" w:pos="9026"/>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7AA69" w14:textId="77777777" w:rsidR="004D313C" w:rsidRDefault="004D313C">
      <w:r>
        <w:separator/>
      </w:r>
    </w:p>
  </w:footnote>
  <w:footnote w:type="continuationSeparator" w:id="0">
    <w:p w14:paraId="7196D064" w14:textId="77777777" w:rsidR="004D313C" w:rsidRDefault="004D31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288D"/>
    <w:multiLevelType w:val="multilevel"/>
    <w:tmpl w:val="BDF4ACB2"/>
    <w:lvl w:ilvl="0">
      <w:start w:val="1"/>
      <w:numFmt w:val="decimal"/>
      <w:lvlText w:val="%1."/>
      <w:lvlJc w:val="left"/>
      <w:pPr>
        <w:ind w:left="360" w:hanging="360"/>
      </w:pPr>
      <w:rPr>
        <w:b w:val="0"/>
        <w:i w:val="0"/>
        <w:smallCaps w:val="0"/>
        <w:strike w:val="0"/>
        <w:u w:val="none"/>
        <w:vertAlign w:val="baseline"/>
      </w:rPr>
    </w:lvl>
    <w:lvl w:ilvl="1">
      <w:start w:val="1"/>
      <w:numFmt w:val="decimal"/>
      <w:lvlText w:val="%1.%2."/>
      <w:lvlJc w:val="left"/>
      <w:pPr>
        <w:ind w:left="1424" w:hanging="430"/>
      </w:pPr>
      <w:rPr>
        <w:rFonts w:ascii="Arial" w:eastAsia="Arial" w:hAnsi="Arial" w:cs="Arial"/>
        <w:b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23285C"/>
    <w:multiLevelType w:val="multilevel"/>
    <w:tmpl w:val="20D2629A"/>
    <w:lvl w:ilvl="0">
      <w:start w:val="7"/>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8E2FB5"/>
    <w:multiLevelType w:val="multilevel"/>
    <w:tmpl w:val="E2BCFF16"/>
    <w:lvl w:ilvl="0">
      <w:start w:val="2"/>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06121A"/>
    <w:multiLevelType w:val="multilevel"/>
    <w:tmpl w:val="341C76CC"/>
    <w:lvl w:ilvl="0">
      <w:start w:val="24"/>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7F148E"/>
    <w:multiLevelType w:val="multilevel"/>
    <w:tmpl w:val="8E42F074"/>
    <w:lvl w:ilvl="0">
      <w:start w:val="13"/>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A9766D"/>
    <w:multiLevelType w:val="multilevel"/>
    <w:tmpl w:val="E9F64478"/>
    <w:lvl w:ilvl="0">
      <w:start w:val="7"/>
      <w:numFmt w:val="decimal"/>
      <w:pStyle w:val="heading10"/>
      <w:lvlText w:val="%1."/>
      <w:lvlJc w:val="center"/>
      <w:pPr>
        <w:ind w:left="720" w:hanging="360"/>
      </w:pPr>
      <w:rPr>
        <w:b/>
        <w:i w:val="0"/>
        <w:sz w:val="28"/>
        <w:szCs w:val="28"/>
      </w:rPr>
    </w:lvl>
    <w:lvl w:ilvl="1">
      <w:start w:val="2"/>
      <w:numFmt w:val="decimal"/>
      <w:lvlText w:val="%1.%2."/>
      <w:lvlJc w:val="left"/>
      <w:pPr>
        <w:ind w:left="1276" w:hanging="567"/>
      </w:pPr>
      <w:rPr>
        <w:b w:val="0"/>
        <w:sz w:val="22"/>
        <w:szCs w:val="22"/>
      </w:rPr>
    </w:lvl>
    <w:lvl w:ilvl="2">
      <w:start w:val="1"/>
      <w:numFmt w:val="bullet"/>
      <w:lvlText w:val="●"/>
      <w:lvlJc w:val="left"/>
      <w:pPr>
        <w:ind w:left="1639" w:hanging="363"/>
      </w:pPr>
      <w:rPr>
        <w:rFonts w:ascii="Noto Sans Symbols" w:eastAsia="Noto Sans Symbols" w:hAnsi="Noto Sans Symbols" w:cs="Noto Sans Symbols"/>
        <w:b w:val="0"/>
        <w:sz w:val="22"/>
        <w:szCs w:val="22"/>
      </w:rPr>
    </w:lvl>
    <w:lvl w:ilvl="3">
      <w:start w:val="1"/>
      <w:numFmt w:val="decimal"/>
      <w:lvlText w:val="%1.%2.●.%4."/>
      <w:lvlJc w:val="left"/>
      <w:pPr>
        <w:ind w:left="2640" w:hanging="1080"/>
      </w:pPr>
    </w:lvl>
    <w:lvl w:ilvl="4">
      <w:start w:val="1"/>
      <w:numFmt w:val="decimal"/>
      <w:lvlText w:val="%1.%2.●.%4.%5."/>
      <w:lvlJc w:val="left"/>
      <w:pPr>
        <w:ind w:left="1440" w:hanging="1080"/>
      </w:pPr>
    </w:lvl>
    <w:lvl w:ilvl="5">
      <w:start w:val="1"/>
      <w:numFmt w:val="decimal"/>
      <w:lvlText w:val="%1.%2.●.%4.%5.%6."/>
      <w:lvlJc w:val="left"/>
      <w:pPr>
        <w:ind w:left="1800" w:hanging="1440"/>
      </w:pPr>
    </w:lvl>
    <w:lvl w:ilvl="6">
      <w:start w:val="1"/>
      <w:numFmt w:val="decimal"/>
      <w:lvlText w:val="%1.%2.●.%4.%5.%6.%7."/>
      <w:lvlJc w:val="left"/>
      <w:pPr>
        <w:ind w:left="1800" w:hanging="1440"/>
      </w:pPr>
    </w:lvl>
    <w:lvl w:ilvl="7">
      <w:start w:val="1"/>
      <w:numFmt w:val="decimal"/>
      <w:lvlText w:val="%1.%2.●.%4.%5.%6.%7.%8."/>
      <w:lvlJc w:val="left"/>
      <w:pPr>
        <w:ind w:left="2160" w:hanging="1800"/>
      </w:pPr>
    </w:lvl>
    <w:lvl w:ilvl="8">
      <w:start w:val="1"/>
      <w:numFmt w:val="decimal"/>
      <w:lvlText w:val="%1.%2.●.%4.%5.%6.%7.%8.%9."/>
      <w:lvlJc w:val="left"/>
      <w:pPr>
        <w:ind w:left="2520" w:hanging="2160"/>
      </w:pPr>
    </w:lvl>
  </w:abstractNum>
  <w:abstractNum w:abstractNumId="6" w15:restartNumberingAfterBreak="0">
    <w:nsid w:val="0C3450D5"/>
    <w:multiLevelType w:val="multilevel"/>
    <w:tmpl w:val="91DE68AE"/>
    <w:lvl w:ilvl="0">
      <w:start w:val="14"/>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C32FE9"/>
    <w:multiLevelType w:val="multilevel"/>
    <w:tmpl w:val="52304AA0"/>
    <w:lvl w:ilvl="0">
      <w:start w:val="1"/>
      <w:numFmt w:val="decimal"/>
      <w:lvlText w:val="%1."/>
      <w:lvlJc w:val="center"/>
      <w:pPr>
        <w:ind w:left="720" w:hanging="360"/>
      </w:pPr>
      <w:rPr>
        <w:b/>
        <w:sz w:val="22"/>
        <w:szCs w:val="22"/>
      </w:rPr>
    </w:lvl>
    <w:lvl w:ilvl="1">
      <w:start w:val="1"/>
      <w:numFmt w:val="decimal"/>
      <w:lvlText w:val="%1.%2."/>
      <w:lvlJc w:val="left"/>
      <w:pPr>
        <w:ind w:left="1080" w:hanging="720"/>
      </w:pPr>
      <w:rPr>
        <w:b w:val="0"/>
        <w:sz w:val="24"/>
        <w:szCs w:val="24"/>
      </w:rPr>
    </w:lvl>
    <w:lvl w:ilvl="2">
      <w:start w:val="1"/>
      <w:numFmt w:val="bullet"/>
      <w:lvlText w:val="●"/>
      <w:lvlJc w:val="left"/>
      <w:pPr>
        <w:ind w:left="1639" w:hanging="363"/>
      </w:pPr>
      <w:rPr>
        <w:rFonts w:ascii="Noto Sans Symbols" w:eastAsia="Noto Sans Symbols" w:hAnsi="Noto Sans Symbols" w:cs="Noto Sans Symbols"/>
        <w:b w:val="0"/>
        <w:sz w:val="22"/>
        <w:szCs w:val="22"/>
      </w:rPr>
    </w:lvl>
    <w:lvl w:ilvl="3">
      <w:start w:val="1"/>
      <w:numFmt w:val="decimal"/>
      <w:lvlText w:val="%1.%2.●.%4."/>
      <w:lvlJc w:val="left"/>
      <w:pPr>
        <w:ind w:left="2640" w:hanging="1080"/>
      </w:pPr>
    </w:lvl>
    <w:lvl w:ilvl="4">
      <w:start w:val="1"/>
      <w:numFmt w:val="decimal"/>
      <w:lvlText w:val="%1.%2.●.%4.%5."/>
      <w:lvlJc w:val="left"/>
      <w:pPr>
        <w:ind w:left="1440" w:hanging="1080"/>
      </w:pPr>
    </w:lvl>
    <w:lvl w:ilvl="5">
      <w:start w:val="1"/>
      <w:numFmt w:val="decimal"/>
      <w:lvlText w:val="%1.%2.●.%4.%5.%6."/>
      <w:lvlJc w:val="left"/>
      <w:pPr>
        <w:ind w:left="1800" w:hanging="1440"/>
      </w:pPr>
    </w:lvl>
    <w:lvl w:ilvl="6">
      <w:start w:val="1"/>
      <w:numFmt w:val="decimal"/>
      <w:lvlText w:val="%1.%2.●.%4.%5.%6.%7."/>
      <w:lvlJc w:val="left"/>
      <w:pPr>
        <w:ind w:left="1800" w:hanging="1440"/>
      </w:pPr>
    </w:lvl>
    <w:lvl w:ilvl="7">
      <w:start w:val="1"/>
      <w:numFmt w:val="decimal"/>
      <w:lvlText w:val="%1.%2.●.%4.%5.%6.%7.%8."/>
      <w:lvlJc w:val="left"/>
      <w:pPr>
        <w:ind w:left="2160" w:hanging="1800"/>
      </w:pPr>
    </w:lvl>
    <w:lvl w:ilvl="8">
      <w:start w:val="1"/>
      <w:numFmt w:val="decimal"/>
      <w:lvlText w:val="%1.%2.●.%4.%5.%6.%7.%8.%9."/>
      <w:lvlJc w:val="left"/>
      <w:pPr>
        <w:ind w:left="2520" w:hanging="2160"/>
      </w:pPr>
    </w:lvl>
  </w:abstractNum>
  <w:abstractNum w:abstractNumId="8" w15:restartNumberingAfterBreak="0">
    <w:nsid w:val="123768AD"/>
    <w:multiLevelType w:val="multilevel"/>
    <w:tmpl w:val="2B0CFAFC"/>
    <w:lvl w:ilvl="0">
      <w:start w:val="20"/>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F820DE"/>
    <w:multiLevelType w:val="multilevel"/>
    <w:tmpl w:val="528C2312"/>
    <w:lvl w:ilvl="0">
      <w:start w:val="16"/>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4115A1"/>
    <w:multiLevelType w:val="multilevel"/>
    <w:tmpl w:val="F584706C"/>
    <w:lvl w:ilvl="0">
      <w:start w:val="22"/>
      <w:numFmt w:val="decimal"/>
      <w:pStyle w:val="TSB-PolicyBullets"/>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832CBF"/>
    <w:multiLevelType w:val="hybridMultilevel"/>
    <w:tmpl w:val="7542029A"/>
    <w:lvl w:ilvl="0" w:tplc="38A0AFD0">
      <w:start w:val="1"/>
      <w:numFmt w:val="bullet"/>
      <w:lvlText w:val=""/>
      <w:lvlJc w:val="left"/>
      <w:pPr>
        <w:ind w:left="720" w:hanging="360"/>
      </w:pPr>
      <w:rPr>
        <w:rFonts w:ascii="Symbol" w:hAnsi="Symbol" w:hint="default"/>
      </w:rPr>
    </w:lvl>
    <w:lvl w:ilvl="1" w:tplc="73260A84">
      <w:start w:val="1"/>
      <w:numFmt w:val="bullet"/>
      <w:lvlText w:val="o"/>
      <w:lvlJc w:val="left"/>
      <w:pPr>
        <w:ind w:left="1440" w:hanging="360"/>
      </w:pPr>
      <w:rPr>
        <w:rFonts w:ascii="Courier New" w:hAnsi="Courier New" w:hint="default"/>
      </w:rPr>
    </w:lvl>
    <w:lvl w:ilvl="2" w:tplc="D004A3AA">
      <w:start w:val="1"/>
      <w:numFmt w:val="bullet"/>
      <w:lvlText w:val=""/>
      <w:lvlJc w:val="left"/>
      <w:pPr>
        <w:ind w:left="2160" w:hanging="360"/>
      </w:pPr>
      <w:rPr>
        <w:rFonts w:ascii="Wingdings" w:hAnsi="Wingdings" w:hint="default"/>
      </w:rPr>
    </w:lvl>
    <w:lvl w:ilvl="3" w:tplc="1C369188">
      <w:start w:val="1"/>
      <w:numFmt w:val="bullet"/>
      <w:lvlText w:val=""/>
      <w:lvlJc w:val="left"/>
      <w:pPr>
        <w:ind w:left="2880" w:hanging="360"/>
      </w:pPr>
      <w:rPr>
        <w:rFonts w:ascii="Symbol" w:hAnsi="Symbol" w:hint="default"/>
      </w:rPr>
    </w:lvl>
    <w:lvl w:ilvl="4" w:tplc="B7F82C44">
      <w:start w:val="1"/>
      <w:numFmt w:val="bullet"/>
      <w:lvlText w:val="o"/>
      <w:lvlJc w:val="left"/>
      <w:pPr>
        <w:ind w:left="3600" w:hanging="360"/>
      </w:pPr>
      <w:rPr>
        <w:rFonts w:ascii="Courier New" w:hAnsi="Courier New" w:hint="default"/>
      </w:rPr>
    </w:lvl>
    <w:lvl w:ilvl="5" w:tplc="7A268B2A">
      <w:start w:val="1"/>
      <w:numFmt w:val="bullet"/>
      <w:lvlText w:val=""/>
      <w:lvlJc w:val="left"/>
      <w:pPr>
        <w:ind w:left="4320" w:hanging="360"/>
      </w:pPr>
      <w:rPr>
        <w:rFonts w:ascii="Wingdings" w:hAnsi="Wingdings" w:hint="default"/>
      </w:rPr>
    </w:lvl>
    <w:lvl w:ilvl="6" w:tplc="6116F772">
      <w:start w:val="1"/>
      <w:numFmt w:val="bullet"/>
      <w:lvlText w:val=""/>
      <w:lvlJc w:val="left"/>
      <w:pPr>
        <w:ind w:left="5040" w:hanging="360"/>
      </w:pPr>
      <w:rPr>
        <w:rFonts w:ascii="Symbol" w:hAnsi="Symbol" w:hint="default"/>
      </w:rPr>
    </w:lvl>
    <w:lvl w:ilvl="7" w:tplc="6A06E2F2">
      <w:start w:val="1"/>
      <w:numFmt w:val="bullet"/>
      <w:lvlText w:val="o"/>
      <w:lvlJc w:val="left"/>
      <w:pPr>
        <w:ind w:left="5760" w:hanging="360"/>
      </w:pPr>
      <w:rPr>
        <w:rFonts w:ascii="Courier New" w:hAnsi="Courier New" w:hint="default"/>
      </w:rPr>
    </w:lvl>
    <w:lvl w:ilvl="8" w:tplc="F8FA2A18">
      <w:start w:val="1"/>
      <w:numFmt w:val="bullet"/>
      <w:lvlText w:val=""/>
      <w:lvlJc w:val="left"/>
      <w:pPr>
        <w:ind w:left="6480" w:hanging="360"/>
      </w:pPr>
      <w:rPr>
        <w:rFonts w:ascii="Wingdings" w:hAnsi="Wingdings" w:hint="default"/>
      </w:rPr>
    </w:lvl>
  </w:abstractNum>
  <w:abstractNum w:abstractNumId="12" w15:restartNumberingAfterBreak="0">
    <w:nsid w:val="17981AC7"/>
    <w:multiLevelType w:val="hybridMultilevel"/>
    <w:tmpl w:val="4490962E"/>
    <w:lvl w:ilvl="0" w:tplc="D70A3916">
      <w:start w:val="1"/>
      <w:numFmt w:val="bullet"/>
      <w:lvlText w:val=""/>
      <w:lvlJc w:val="left"/>
      <w:pPr>
        <w:ind w:left="720" w:hanging="360"/>
      </w:pPr>
      <w:rPr>
        <w:rFonts w:ascii="Symbol" w:hAnsi="Symbol" w:hint="default"/>
      </w:rPr>
    </w:lvl>
    <w:lvl w:ilvl="1" w:tplc="5A96B4AC">
      <w:start w:val="1"/>
      <w:numFmt w:val="bullet"/>
      <w:lvlText w:val="o"/>
      <w:lvlJc w:val="left"/>
      <w:pPr>
        <w:ind w:left="1440" w:hanging="360"/>
      </w:pPr>
      <w:rPr>
        <w:rFonts w:ascii="Courier New" w:hAnsi="Courier New" w:hint="default"/>
      </w:rPr>
    </w:lvl>
    <w:lvl w:ilvl="2" w:tplc="B2A4ED48">
      <w:start w:val="1"/>
      <w:numFmt w:val="bullet"/>
      <w:lvlText w:val=""/>
      <w:lvlJc w:val="left"/>
      <w:pPr>
        <w:ind w:left="2160" w:hanging="360"/>
      </w:pPr>
      <w:rPr>
        <w:rFonts w:ascii="Wingdings" w:hAnsi="Wingdings" w:hint="default"/>
      </w:rPr>
    </w:lvl>
    <w:lvl w:ilvl="3" w:tplc="65DC10B4">
      <w:start w:val="1"/>
      <w:numFmt w:val="bullet"/>
      <w:lvlText w:val=""/>
      <w:lvlJc w:val="left"/>
      <w:pPr>
        <w:ind w:left="2880" w:hanging="360"/>
      </w:pPr>
      <w:rPr>
        <w:rFonts w:ascii="Symbol" w:hAnsi="Symbol" w:hint="default"/>
      </w:rPr>
    </w:lvl>
    <w:lvl w:ilvl="4" w:tplc="080C02B8">
      <w:start w:val="1"/>
      <w:numFmt w:val="bullet"/>
      <w:lvlText w:val="o"/>
      <w:lvlJc w:val="left"/>
      <w:pPr>
        <w:ind w:left="3600" w:hanging="360"/>
      </w:pPr>
      <w:rPr>
        <w:rFonts w:ascii="Courier New" w:hAnsi="Courier New" w:hint="default"/>
      </w:rPr>
    </w:lvl>
    <w:lvl w:ilvl="5" w:tplc="9460BD44">
      <w:start w:val="1"/>
      <w:numFmt w:val="bullet"/>
      <w:lvlText w:val=""/>
      <w:lvlJc w:val="left"/>
      <w:pPr>
        <w:ind w:left="4320" w:hanging="360"/>
      </w:pPr>
      <w:rPr>
        <w:rFonts w:ascii="Wingdings" w:hAnsi="Wingdings" w:hint="default"/>
      </w:rPr>
    </w:lvl>
    <w:lvl w:ilvl="6" w:tplc="8C8EA342">
      <w:start w:val="1"/>
      <w:numFmt w:val="bullet"/>
      <w:lvlText w:val=""/>
      <w:lvlJc w:val="left"/>
      <w:pPr>
        <w:ind w:left="5040" w:hanging="360"/>
      </w:pPr>
      <w:rPr>
        <w:rFonts w:ascii="Symbol" w:hAnsi="Symbol" w:hint="default"/>
      </w:rPr>
    </w:lvl>
    <w:lvl w:ilvl="7" w:tplc="8BBC18AA">
      <w:start w:val="1"/>
      <w:numFmt w:val="bullet"/>
      <w:lvlText w:val="o"/>
      <w:lvlJc w:val="left"/>
      <w:pPr>
        <w:ind w:left="5760" w:hanging="360"/>
      </w:pPr>
      <w:rPr>
        <w:rFonts w:ascii="Courier New" w:hAnsi="Courier New" w:hint="default"/>
      </w:rPr>
    </w:lvl>
    <w:lvl w:ilvl="8" w:tplc="A8D0D022">
      <w:start w:val="1"/>
      <w:numFmt w:val="bullet"/>
      <w:lvlText w:val=""/>
      <w:lvlJc w:val="left"/>
      <w:pPr>
        <w:ind w:left="6480" w:hanging="360"/>
      </w:pPr>
      <w:rPr>
        <w:rFonts w:ascii="Wingdings" w:hAnsi="Wingdings" w:hint="default"/>
      </w:rPr>
    </w:lvl>
  </w:abstractNum>
  <w:abstractNum w:abstractNumId="13" w15:restartNumberingAfterBreak="0">
    <w:nsid w:val="19417543"/>
    <w:multiLevelType w:val="multilevel"/>
    <w:tmpl w:val="D4AEB664"/>
    <w:lvl w:ilvl="0">
      <w:start w:val="6"/>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4" w15:restartNumberingAfterBreak="0">
    <w:nsid w:val="1AAE33F3"/>
    <w:multiLevelType w:val="multilevel"/>
    <w:tmpl w:val="53B0F7FC"/>
    <w:lvl w:ilvl="0">
      <w:start w:val="23"/>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5611BE"/>
    <w:multiLevelType w:val="multilevel"/>
    <w:tmpl w:val="B66E4B48"/>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F071636"/>
    <w:multiLevelType w:val="multilevel"/>
    <w:tmpl w:val="988EFB42"/>
    <w:lvl w:ilvl="0">
      <w:start w:val="8"/>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7" w15:restartNumberingAfterBreak="0">
    <w:nsid w:val="1FEB2E48"/>
    <w:multiLevelType w:val="multilevel"/>
    <w:tmpl w:val="684E0ED0"/>
    <w:lvl w:ilvl="0">
      <w:start w:val="1"/>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B87F00"/>
    <w:multiLevelType w:val="multilevel"/>
    <w:tmpl w:val="1110E01E"/>
    <w:lvl w:ilvl="0">
      <w:start w:val="1"/>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1015C6"/>
    <w:multiLevelType w:val="multilevel"/>
    <w:tmpl w:val="0B4221DA"/>
    <w:lvl w:ilvl="0">
      <w:start w:val="4"/>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DF4A92"/>
    <w:multiLevelType w:val="multilevel"/>
    <w:tmpl w:val="014E4756"/>
    <w:lvl w:ilvl="0">
      <w:start w:val="12"/>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266655"/>
    <w:multiLevelType w:val="multilevel"/>
    <w:tmpl w:val="31029AC2"/>
    <w:lvl w:ilvl="0">
      <w:start w:val="21"/>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5E1FB5"/>
    <w:multiLevelType w:val="multilevel"/>
    <w:tmpl w:val="4CBE9494"/>
    <w:lvl w:ilvl="0">
      <w:start w:val="11"/>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F5C245E"/>
    <w:multiLevelType w:val="multilevel"/>
    <w:tmpl w:val="BC827020"/>
    <w:lvl w:ilvl="0">
      <w:start w:val="10"/>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BA43D71"/>
    <w:multiLevelType w:val="multilevel"/>
    <w:tmpl w:val="B838B6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DBB7914"/>
    <w:multiLevelType w:val="multilevel"/>
    <w:tmpl w:val="A676A2CC"/>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26" w15:restartNumberingAfterBreak="0">
    <w:nsid w:val="460747D2"/>
    <w:multiLevelType w:val="multilevel"/>
    <w:tmpl w:val="1C1A8A2C"/>
    <w:lvl w:ilvl="0">
      <w:start w:val="19"/>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643D5C"/>
    <w:multiLevelType w:val="hybridMultilevel"/>
    <w:tmpl w:val="7BCC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211004"/>
    <w:multiLevelType w:val="multilevel"/>
    <w:tmpl w:val="2298A5E6"/>
    <w:lvl w:ilvl="0">
      <w:start w:val="5"/>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3E5CCC"/>
    <w:multiLevelType w:val="hybridMultilevel"/>
    <w:tmpl w:val="8326E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193631"/>
    <w:multiLevelType w:val="multilevel"/>
    <w:tmpl w:val="6992670C"/>
    <w:lvl w:ilvl="0">
      <w:start w:val="1"/>
      <w:numFmt w:val="decimal"/>
      <w:lvlText w:val="%1."/>
      <w:lvlJc w:val="center"/>
      <w:pPr>
        <w:ind w:left="720" w:hanging="363"/>
      </w:pPr>
      <w:rPr>
        <w:b/>
        <w:sz w:val="22"/>
        <w:szCs w:val="22"/>
      </w:rPr>
    </w:lvl>
    <w:lvl w:ilvl="1">
      <w:start w:val="1"/>
      <w:numFmt w:val="decimal"/>
      <w:lvlText w:val="%1.%2."/>
      <w:lvlJc w:val="left"/>
      <w:pPr>
        <w:ind w:left="720" w:hanging="363"/>
      </w:pPr>
      <w:rPr>
        <w:b w:val="0"/>
        <w:sz w:val="24"/>
        <w:szCs w:val="24"/>
      </w:rPr>
    </w:lvl>
    <w:lvl w:ilvl="2">
      <w:start w:val="1"/>
      <w:numFmt w:val="bullet"/>
      <w:lvlText w:val="●"/>
      <w:lvlJc w:val="left"/>
      <w:pPr>
        <w:ind w:left="1639" w:hanging="363"/>
      </w:pPr>
      <w:rPr>
        <w:rFonts w:ascii="Noto Sans Symbols" w:eastAsia="Noto Sans Symbols" w:hAnsi="Noto Sans Symbols" w:cs="Noto Sans Symbols"/>
        <w:b w:val="0"/>
        <w:sz w:val="24"/>
        <w:szCs w:val="24"/>
      </w:rPr>
    </w:lvl>
    <w:lvl w:ilvl="3">
      <w:start w:val="1"/>
      <w:numFmt w:val="decimal"/>
      <w:lvlText w:val="%1.%2.●.%4."/>
      <w:lvlJc w:val="left"/>
      <w:pPr>
        <w:ind w:left="720" w:hanging="363"/>
      </w:pPr>
    </w:lvl>
    <w:lvl w:ilvl="4">
      <w:start w:val="1"/>
      <w:numFmt w:val="decimal"/>
      <w:lvlText w:val="%1.%2.●.%4.%5."/>
      <w:lvlJc w:val="left"/>
      <w:pPr>
        <w:ind w:left="720" w:hanging="363"/>
      </w:pPr>
    </w:lvl>
    <w:lvl w:ilvl="5">
      <w:start w:val="1"/>
      <w:numFmt w:val="decimal"/>
      <w:lvlText w:val="%1.%2.●.%4.%5.%6."/>
      <w:lvlJc w:val="left"/>
      <w:pPr>
        <w:ind w:left="720" w:hanging="363"/>
      </w:pPr>
    </w:lvl>
    <w:lvl w:ilvl="6">
      <w:start w:val="1"/>
      <w:numFmt w:val="decimal"/>
      <w:lvlText w:val="%1.%2.●.%4.%5.%6.%7."/>
      <w:lvlJc w:val="left"/>
      <w:pPr>
        <w:ind w:left="720" w:hanging="363"/>
      </w:pPr>
    </w:lvl>
    <w:lvl w:ilvl="7">
      <w:start w:val="1"/>
      <w:numFmt w:val="decimal"/>
      <w:lvlText w:val="%1.%2.●.%4.%5.%6.%7.%8."/>
      <w:lvlJc w:val="left"/>
      <w:pPr>
        <w:ind w:left="720" w:hanging="363"/>
      </w:pPr>
    </w:lvl>
    <w:lvl w:ilvl="8">
      <w:start w:val="1"/>
      <w:numFmt w:val="decimal"/>
      <w:lvlText w:val="%1.%2.●.%4.%5.%6.%7.%8.%9."/>
      <w:lvlJc w:val="left"/>
      <w:pPr>
        <w:ind w:left="720" w:hanging="363"/>
      </w:pPr>
    </w:lvl>
  </w:abstractNum>
  <w:abstractNum w:abstractNumId="31" w15:restartNumberingAfterBreak="0">
    <w:nsid w:val="55240758"/>
    <w:multiLevelType w:val="hybridMultilevel"/>
    <w:tmpl w:val="D88CF5D2"/>
    <w:lvl w:ilvl="0" w:tplc="A5E866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515602"/>
    <w:multiLevelType w:val="multilevel"/>
    <w:tmpl w:val="B1F22060"/>
    <w:lvl w:ilvl="0">
      <w:start w:val="18"/>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DB307D"/>
    <w:multiLevelType w:val="multilevel"/>
    <w:tmpl w:val="C650836A"/>
    <w:lvl w:ilvl="0">
      <w:start w:val="9"/>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FE6C63"/>
    <w:multiLevelType w:val="multilevel"/>
    <w:tmpl w:val="BC88468C"/>
    <w:lvl w:ilvl="0">
      <w:start w:val="17"/>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6FE3C4"/>
    <w:multiLevelType w:val="hybridMultilevel"/>
    <w:tmpl w:val="CA48D3F8"/>
    <w:lvl w:ilvl="0" w:tplc="90708B4A">
      <w:start w:val="1"/>
      <w:numFmt w:val="decimal"/>
      <w:lvlText w:val="%1."/>
      <w:lvlJc w:val="left"/>
      <w:pPr>
        <w:ind w:left="720" w:hanging="360"/>
      </w:pPr>
    </w:lvl>
    <w:lvl w:ilvl="1" w:tplc="144297F0">
      <w:start w:val="1"/>
      <w:numFmt w:val="lowerLetter"/>
      <w:lvlText w:val="%2."/>
      <w:lvlJc w:val="left"/>
      <w:pPr>
        <w:ind w:left="1440" w:hanging="360"/>
      </w:pPr>
    </w:lvl>
    <w:lvl w:ilvl="2" w:tplc="5EDECC64">
      <w:start w:val="1"/>
      <w:numFmt w:val="lowerRoman"/>
      <w:lvlText w:val="%3."/>
      <w:lvlJc w:val="right"/>
      <w:pPr>
        <w:ind w:left="2160" w:hanging="180"/>
      </w:pPr>
    </w:lvl>
    <w:lvl w:ilvl="3" w:tplc="938CE672">
      <w:start w:val="1"/>
      <w:numFmt w:val="decimal"/>
      <w:lvlText w:val="%4."/>
      <w:lvlJc w:val="left"/>
      <w:pPr>
        <w:ind w:left="2880" w:hanging="360"/>
      </w:pPr>
    </w:lvl>
    <w:lvl w:ilvl="4" w:tplc="4A088CD0">
      <w:start w:val="1"/>
      <w:numFmt w:val="lowerLetter"/>
      <w:lvlText w:val="%5."/>
      <w:lvlJc w:val="left"/>
      <w:pPr>
        <w:ind w:left="3600" w:hanging="360"/>
      </w:pPr>
    </w:lvl>
    <w:lvl w:ilvl="5" w:tplc="6B8EBE42">
      <w:start w:val="1"/>
      <w:numFmt w:val="lowerRoman"/>
      <w:lvlText w:val="%6."/>
      <w:lvlJc w:val="right"/>
      <w:pPr>
        <w:ind w:left="4320" w:hanging="180"/>
      </w:pPr>
    </w:lvl>
    <w:lvl w:ilvl="6" w:tplc="83887516">
      <w:start w:val="1"/>
      <w:numFmt w:val="decimal"/>
      <w:lvlText w:val="%7."/>
      <w:lvlJc w:val="left"/>
      <w:pPr>
        <w:ind w:left="5040" w:hanging="360"/>
      </w:pPr>
    </w:lvl>
    <w:lvl w:ilvl="7" w:tplc="616E435E">
      <w:start w:val="1"/>
      <w:numFmt w:val="lowerLetter"/>
      <w:lvlText w:val="%8."/>
      <w:lvlJc w:val="left"/>
      <w:pPr>
        <w:ind w:left="5760" w:hanging="360"/>
      </w:pPr>
    </w:lvl>
    <w:lvl w:ilvl="8" w:tplc="FF24A43A">
      <w:start w:val="1"/>
      <w:numFmt w:val="lowerRoman"/>
      <w:lvlText w:val="%9."/>
      <w:lvlJc w:val="right"/>
      <w:pPr>
        <w:ind w:left="6480" w:hanging="180"/>
      </w:pPr>
    </w:lvl>
  </w:abstractNum>
  <w:abstractNum w:abstractNumId="36" w15:restartNumberingAfterBreak="0">
    <w:nsid w:val="5C707E4B"/>
    <w:multiLevelType w:val="multilevel"/>
    <w:tmpl w:val="904C4ECC"/>
    <w:lvl w:ilvl="0">
      <w:start w:val="1"/>
      <w:numFmt w:val="decimal"/>
      <w:lvlText w:val="%1."/>
      <w:lvlJc w:val="left"/>
      <w:pPr>
        <w:ind w:left="1080" w:hanging="360"/>
      </w:pPr>
      <w:rPr>
        <w:color w:val="000000"/>
        <w:sz w:val="22"/>
        <w:szCs w:val="22"/>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37" w15:restartNumberingAfterBreak="0">
    <w:nsid w:val="5CF60A8D"/>
    <w:multiLevelType w:val="multilevel"/>
    <w:tmpl w:val="C4AA6B2C"/>
    <w:lvl w:ilvl="0">
      <w:start w:val="1"/>
      <w:numFmt w:val="bullet"/>
      <w:lvlText w:val="-"/>
      <w:lvlJc w:val="left"/>
      <w:pPr>
        <w:ind w:left="1658" w:hanging="360"/>
      </w:pPr>
      <w:rPr>
        <w:rFonts w:ascii="Courier New" w:eastAsia="Courier New" w:hAnsi="Courier New" w:cs="Courier New"/>
      </w:rPr>
    </w:lvl>
    <w:lvl w:ilvl="1">
      <w:start w:val="1"/>
      <w:numFmt w:val="bullet"/>
      <w:lvlText w:val="●"/>
      <w:lvlJc w:val="left"/>
      <w:pPr>
        <w:ind w:left="2378" w:hanging="360"/>
      </w:pPr>
      <w:rPr>
        <w:rFonts w:ascii="Noto Sans Symbols" w:eastAsia="Noto Sans Symbols" w:hAnsi="Noto Sans Symbols" w:cs="Noto Sans Symbols"/>
      </w:rPr>
    </w:lvl>
    <w:lvl w:ilvl="2">
      <w:start w:val="1"/>
      <w:numFmt w:val="bullet"/>
      <w:pStyle w:val="TSB-Level2Numbers"/>
      <w:lvlText w:val="▪"/>
      <w:lvlJc w:val="left"/>
      <w:pPr>
        <w:ind w:left="3098" w:hanging="360"/>
      </w:pPr>
      <w:rPr>
        <w:rFonts w:ascii="Noto Sans Symbols" w:eastAsia="Noto Sans Symbols" w:hAnsi="Noto Sans Symbols" w:cs="Noto Sans Symbols"/>
      </w:rPr>
    </w:lvl>
    <w:lvl w:ilvl="3">
      <w:start w:val="1"/>
      <w:numFmt w:val="bullet"/>
      <w:lvlText w:val="●"/>
      <w:lvlJc w:val="left"/>
      <w:pPr>
        <w:ind w:left="3818" w:hanging="360"/>
      </w:pPr>
      <w:rPr>
        <w:rFonts w:ascii="Noto Sans Symbols" w:eastAsia="Noto Sans Symbols" w:hAnsi="Noto Sans Symbols" w:cs="Noto Sans Symbols"/>
      </w:rPr>
    </w:lvl>
    <w:lvl w:ilvl="4">
      <w:start w:val="1"/>
      <w:numFmt w:val="bullet"/>
      <w:lvlText w:val="o"/>
      <w:lvlJc w:val="left"/>
      <w:pPr>
        <w:ind w:left="4538" w:hanging="360"/>
      </w:pPr>
      <w:rPr>
        <w:rFonts w:ascii="Courier New" w:eastAsia="Courier New" w:hAnsi="Courier New" w:cs="Courier New"/>
      </w:rPr>
    </w:lvl>
    <w:lvl w:ilvl="5">
      <w:start w:val="1"/>
      <w:numFmt w:val="bullet"/>
      <w:lvlText w:val="▪"/>
      <w:lvlJc w:val="left"/>
      <w:pPr>
        <w:ind w:left="5258" w:hanging="360"/>
      </w:pPr>
      <w:rPr>
        <w:rFonts w:ascii="Noto Sans Symbols" w:eastAsia="Noto Sans Symbols" w:hAnsi="Noto Sans Symbols" w:cs="Noto Sans Symbols"/>
      </w:rPr>
    </w:lvl>
    <w:lvl w:ilvl="6">
      <w:start w:val="1"/>
      <w:numFmt w:val="bullet"/>
      <w:lvlText w:val="●"/>
      <w:lvlJc w:val="left"/>
      <w:pPr>
        <w:ind w:left="5978" w:hanging="360"/>
      </w:pPr>
      <w:rPr>
        <w:rFonts w:ascii="Noto Sans Symbols" w:eastAsia="Noto Sans Symbols" w:hAnsi="Noto Sans Symbols" w:cs="Noto Sans Symbols"/>
      </w:rPr>
    </w:lvl>
    <w:lvl w:ilvl="7">
      <w:start w:val="1"/>
      <w:numFmt w:val="bullet"/>
      <w:lvlText w:val="o"/>
      <w:lvlJc w:val="left"/>
      <w:pPr>
        <w:ind w:left="6698" w:hanging="360"/>
      </w:pPr>
      <w:rPr>
        <w:rFonts w:ascii="Courier New" w:eastAsia="Courier New" w:hAnsi="Courier New" w:cs="Courier New"/>
      </w:rPr>
    </w:lvl>
    <w:lvl w:ilvl="8">
      <w:start w:val="1"/>
      <w:numFmt w:val="bullet"/>
      <w:lvlText w:val="▪"/>
      <w:lvlJc w:val="left"/>
      <w:pPr>
        <w:ind w:left="7418" w:hanging="360"/>
      </w:pPr>
      <w:rPr>
        <w:rFonts w:ascii="Noto Sans Symbols" w:eastAsia="Noto Sans Symbols" w:hAnsi="Noto Sans Symbols" w:cs="Noto Sans Symbols"/>
      </w:rPr>
    </w:lvl>
  </w:abstractNum>
  <w:abstractNum w:abstractNumId="38" w15:restartNumberingAfterBreak="0">
    <w:nsid w:val="641532B0"/>
    <w:multiLevelType w:val="multilevel"/>
    <w:tmpl w:val="86144FE6"/>
    <w:lvl w:ilvl="0">
      <w:start w:val="1"/>
      <w:numFmt w:val="bullet"/>
      <w:lvlText w:val="●"/>
      <w:lvlJc w:val="left"/>
      <w:pPr>
        <w:ind w:left="1658" w:hanging="360"/>
      </w:pPr>
      <w:rPr>
        <w:rFonts w:ascii="Noto Sans Symbols" w:eastAsia="Noto Sans Symbols" w:hAnsi="Noto Sans Symbols" w:cs="Noto Sans Symbols"/>
      </w:rPr>
    </w:lvl>
    <w:lvl w:ilvl="1">
      <w:start w:val="1"/>
      <w:numFmt w:val="bullet"/>
      <w:lvlText w:val="●"/>
      <w:lvlJc w:val="left"/>
      <w:pPr>
        <w:ind w:left="2378" w:hanging="360"/>
      </w:pPr>
      <w:rPr>
        <w:rFonts w:ascii="Noto Sans Symbols" w:eastAsia="Noto Sans Symbols" w:hAnsi="Noto Sans Symbols" w:cs="Noto Sans Symbols"/>
      </w:rPr>
    </w:lvl>
    <w:lvl w:ilvl="2">
      <w:start w:val="1"/>
      <w:numFmt w:val="bullet"/>
      <w:lvlText w:val="▪"/>
      <w:lvlJc w:val="left"/>
      <w:pPr>
        <w:ind w:left="3098" w:hanging="360"/>
      </w:pPr>
      <w:rPr>
        <w:rFonts w:ascii="Noto Sans Symbols" w:eastAsia="Noto Sans Symbols" w:hAnsi="Noto Sans Symbols" w:cs="Noto Sans Symbols"/>
      </w:rPr>
    </w:lvl>
    <w:lvl w:ilvl="3">
      <w:start w:val="1"/>
      <w:numFmt w:val="bullet"/>
      <w:lvlText w:val="●"/>
      <w:lvlJc w:val="left"/>
      <w:pPr>
        <w:ind w:left="3818" w:hanging="360"/>
      </w:pPr>
      <w:rPr>
        <w:rFonts w:ascii="Noto Sans Symbols" w:eastAsia="Noto Sans Symbols" w:hAnsi="Noto Sans Symbols" w:cs="Noto Sans Symbols"/>
      </w:rPr>
    </w:lvl>
    <w:lvl w:ilvl="4">
      <w:start w:val="1"/>
      <w:numFmt w:val="bullet"/>
      <w:lvlText w:val="o"/>
      <w:lvlJc w:val="left"/>
      <w:pPr>
        <w:ind w:left="4538" w:hanging="360"/>
      </w:pPr>
      <w:rPr>
        <w:rFonts w:ascii="Courier New" w:eastAsia="Courier New" w:hAnsi="Courier New" w:cs="Courier New"/>
      </w:rPr>
    </w:lvl>
    <w:lvl w:ilvl="5">
      <w:start w:val="1"/>
      <w:numFmt w:val="bullet"/>
      <w:lvlText w:val="▪"/>
      <w:lvlJc w:val="left"/>
      <w:pPr>
        <w:ind w:left="5258" w:hanging="360"/>
      </w:pPr>
      <w:rPr>
        <w:rFonts w:ascii="Noto Sans Symbols" w:eastAsia="Noto Sans Symbols" w:hAnsi="Noto Sans Symbols" w:cs="Noto Sans Symbols"/>
      </w:rPr>
    </w:lvl>
    <w:lvl w:ilvl="6">
      <w:start w:val="1"/>
      <w:numFmt w:val="bullet"/>
      <w:lvlText w:val="●"/>
      <w:lvlJc w:val="left"/>
      <w:pPr>
        <w:ind w:left="5978" w:hanging="360"/>
      </w:pPr>
      <w:rPr>
        <w:rFonts w:ascii="Noto Sans Symbols" w:eastAsia="Noto Sans Symbols" w:hAnsi="Noto Sans Symbols" w:cs="Noto Sans Symbols"/>
      </w:rPr>
    </w:lvl>
    <w:lvl w:ilvl="7">
      <w:start w:val="1"/>
      <w:numFmt w:val="bullet"/>
      <w:lvlText w:val="o"/>
      <w:lvlJc w:val="left"/>
      <w:pPr>
        <w:ind w:left="6698" w:hanging="360"/>
      </w:pPr>
      <w:rPr>
        <w:rFonts w:ascii="Courier New" w:eastAsia="Courier New" w:hAnsi="Courier New" w:cs="Courier New"/>
      </w:rPr>
    </w:lvl>
    <w:lvl w:ilvl="8">
      <w:start w:val="1"/>
      <w:numFmt w:val="bullet"/>
      <w:lvlText w:val="▪"/>
      <w:lvlJc w:val="left"/>
      <w:pPr>
        <w:ind w:left="7418" w:hanging="360"/>
      </w:pPr>
      <w:rPr>
        <w:rFonts w:ascii="Noto Sans Symbols" w:eastAsia="Noto Sans Symbols" w:hAnsi="Noto Sans Symbols" w:cs="Noto Sans Symbols"/>
      </w:rPr>
    </w:lvl>
  </w:abstractNum>
  <w:abstractNum w:abstractNumId="39" w15:restartNumberingAfterBreak="0">
    <w:nsid w:val="6A3129D5"/>
    <w:multiLevelType w:val="multilevel"/>
    <w:tmpl w:val="1772CBC0"/>
    <w:lvl w:ilvl="0">
      <w:start w:val="1"/>
      <w:numFmt w:val="decimal"/>
      <w:lvlText w:val="%1."/>
      <w:lvlJc w:val="center"/>
      <w:pPr>
        <w:ind w:left="720" w:hanging="360"/>
      </w:pPr>
      <w:rPr>
        <w:b/>
        <w:sz w:val="28"/>
        <w:szCs w:val="28"/>
      </w:rPr>
    </w:lvl>
    <w:lvl w:ilvl="1">
      <w:start w:val="1"/>
      <w:numFmt w:val="decimal"/>
      <w:lvlText w:val="%1.%2."/>
      <w:lvlJc w:val="left"/>
      <w:pPr>
        <w:ind w:left="1080" w:hanging="720"/>
      </w:pPr>
      <w:rPr>
        <w:b w:val="0"/>
        <w:sz w:val="24"/>
        <w:szCs w:val="24"/>
      </w:rPr>
    </w:lvl>
    <w:lvl w:ilvl="2">
      <w:start w:val="1"/>
      <w:numFmt w:val="bullet"/>
      <w:lvlText w:val="●"/>
      <w:lvlJc w:val="left"/>
      <w:pPr>
        <w:ind w:left="1639" w:hanging="363"/>
      </w:pPr>
      <w:rPr>
        <w:rFonts w:ascii="Noto Sans Symbols" w:eastAsia="Noto Sans Symbols" w:hAnsi="Noto Sans Symbols" w:cs="Noto Sans Symbols"/>
        <w:b w:val="0"/>
        <w:sz w:val="24"/>
        <w:szCs w:val="24"/>
      </w:rPr>
    </w:lvl>
    <w:lvl w:ilvl="3">
      <w:start w:val="1"/>
      <w:numFmt w:val="decimal"/>
      <w:lvlText w:val="%1.%2.●.%4."/>
      <w:lvlJc w:val="left"/>
      <w:pPr>
        <w:ind w:left="2640" w:hanging="1080"/>
      </w:pPr>
    </w:lvl>
    <w:lvl w:ilvl="4">
      <w:start w:val="1"/>
      <w:numFmt w:val="decimal"/>
      <w:lvlText w:val="%1.%2.●.%4.%5."/>
      <w:lvlJc w:val="left"/>
      <w:pPr>
        <w:ind w:left="1440" w:hanging="1080"/>
      </w:pPr>
    </w:lvl>
    <w:lvl w:ilvl="5">
      <w:start w:val="1"/>
      <w:numFmt w:val="decimal"/>
      <w:lvlText w:val="%1.%2.●.%4.%5.%6."/>
      <w:lvlJc w:val="left"/>
      <w:pPr>
        <w:ind w:left="1800" w:hanging="1440"/>
      </w:pPr>
    </w:lvl>
    <w:lvl w:ilvl="6">
      <w:start w:val="1"/>
      <w:numFmt w:val="decimal"/>
      <w:lvlText w:val="%1.%2.●.%4.%5.%6.%7."/>
      <w:lvlJc w:val="left"/>
      <w:pPr>
        <w:ind w:left="1800" w:hanging="1440"/>
      </w:pPr>
    </w:lvl>
    <w:lvl w:ilvl="7">
      <w:start w:val="1"/>
      <w:numFmt w:val="decimal"/>
      <w:lvlText w:val="%1.%2.●.%4.%5.%6.%7.%8."/>
      <w:lvlJc w:val="left"/>
      <w:pPr>
        <w:ind w:left="2160" w:hanging="1800"/>
      </w:pPr>
    </w:lvl>
    <w:lvl w:ilvl="8">
      <w:start w:val="1"/>
      <w:numFmt w:val="decimal"/>
      <w:lvlText w:val="%1.%2.●.%4.%5.%6.%7.%8.%9."/>
      <w:lvlJc w:val="left"/>
      <w:pPr>
        <w:ind w:left="2520" w:hanging="2160"/>
      </w:pPr>
    </w:lvl>
  </w:abstractNum>
  <w:abstractNum w:abstractNumId="40" w15:restartNumberingAfterBreak="0">
    <w:nsid w:val="6BE75592"/>
    <w:multiLevelType w:val="multilevel"/>
    <w:tmpl w:val="0DD026F6"/>
    <w:lvl w:ilvl="0">
      <w:start w:val="1"/>
      <w:numFmt w:val="decimal"/>
      <w:lvlText w:val="%1."/>
      <w:lvlJc w:val="left"/>
      <w:pPr>
        <w:ind w:left="360" w:hanging="360"/>
      </w:pPr>
      <w:rPr>
        <w:b/>
        <w:sz w:val="32"/>
        <w:szCs w:val="32"/>
      </w:rPr>
    </w:lvl>
    <w:lvl w:ilvl="1">
      <w:start w:val="2"/>
      <w:numFmt w:val="decimal"/>
      <w:lvlText w:val="%1.%2"/>
      <w:lvlJc w:val="left"/>
      <w:pPr>
        <w:ind w:left="1758" w:hanging="1474"/>
      </w:pPr>
      <w:rPr>
        <w:b/>
        <w:color w:val="000000"/>
        <w:sz w:val="20"/>
        <w:szCs w:val="20"/>
      </w:rPr>
    </w:lvl>
    <w:lvl w:ilvl="2">
      <w:start w:val="1"/>
      <w:numFmt w:val="decimal"/>
      <w:lvlText w:val="%1.%2.%3"/>
      <w:lvlJc w:val="left"/>
      <w:pPr>
        <w:ind w:left="2814" w:hanging="720"/>
      </w:pPr>
      <w:rPr>
        <w:b/>
        <w:sz w:val="20"/>
        <w:szCs w:val="20"/>
      </w:rPr>
    </w:lvl>
    <w:lvl w:ilvl="3">
      <w:start w:val="1"/>
      <w:numFmt w:val="decimal"/>
      <w:lvlText w:val="%1.%2.%3.%4"/>
      <w:lvlJc w:val="left"/>
      <w:pPr>
        <w:ind w:left="3894" w:hanging="720"/>
      </w:pPr>
      <w:rPr>
        <w:b/>
        <w:sz w:val="20"/>
        <w:szCs w:val="20"/>
      </w:rPr>
    </w:lvl>
    <w:lvl w:ilvl="4">
      <w:start w:val="1"/>
      <w:numFmt w:val="decimal"/>
      <w:lvlText w:val="%1.%2.%3.%4.%5"/>
      <w:lvlJc w:val="left"/>
      <w:pPr>
        <w:ind w:left="5334" w:hanging="1080"/>
      </w:pPr>
      <w:rPr>
        <w:b/>
        <w:sz w:val="20"/>
        <w:szCs w:val="20"/>
      </w:rPr>
    </w:lvl>
    <w:lvl w:ilvl="5">
      <w:start w:val="1"/>
      <w:numFmt w:val="decimal"/>
      <w:lvlText w:val="%1.%2.%3.%4.%5.%6"/>
      <w:lvlJc w:val="left"/>
      <w:pPr>
        <w:ind w:left="6414" w:hanging="1080"/>
      </w:pPr>
      <w:rPr>
        <w:b/>
        <w:sz w:val="20"/>
        <w:szCs w:val="20"/>
      </w:rPr>
    </w:lvl>
    <w:lvl w:ilvl="6">
      <w:start w:val="1"/>
      <w:numFmt w:val="decimal"/>
      <w:lvlText w:val="%1.%2.%3.%4.%5.%6.%7"/>
      <w:lvlJc w:val="left"/>
      <w:pPr>
        <w:ind w:left="7854" w:hanging="1440"/>
      </w:pPr>
      <w:rPr>
        <w:b/>
        <w:sz w:val="20"/>
        <w:szCs w:val="20"/>
      </w:rPr>
    </w:lvl>
    <w:lvl w:ilvl="7">
      <w:start w:val="1"/>
      <w:numFmt w:val="decimal"/>
      <w:lvlText w:val="%1.%2.%3.%4.%5.%6.%7.%8"/>
      <w:lvlJc w:val="left"/>
      <w:pPr>
        <w:ind w:left="8934" w:hanging="1440"/>
      </w:pPr>
      <w:rPr>
        <w:b/>
        <w:sz w:val="20"/>
        <w:szCs w:val="20"/>
      </w:rPr>
    </w:lvl>
    <w:lvl w:ilvl="8">
      <w:start w:val="1"/>
      <w:numFmt w:val="decimal"/>
      <w:lvlText w:val="%1.%2.%3.%4.%5.%6.%7.%8.%9"/>
      <w:lvlJc w:val="left"/>
      <w:pPr>
        <w:ind w:left="10014" w:hanging="1440"/>
      </w:pPr>
      <w:rPr>
        <w:b/>
        <w:sz w:val="20"/>
        <w:szCs w:val="20"/>
      </w:rPr>
    </w:lvl>
  </w:abstractNum>
  <w:abstractNum w:abstractNumId="41" w15:restartNumberingAfterBreak="0">
    <w:nsid w:val="6C082F5E"/>
    <w:multiLevelType w:val="multilevel"/>
    <w:tmpl w:val="BCACA50C"/>
    <w:lvl w:ilvl="0">
      <w:start w:val="1"/>
      <w:numFmt w:val="decimal"/>
      <w:lvlText w:val="%1."/>
      <w:lvlJc w:val="center"/>
      <w:pPr>
        <w:ind w:left="720" w:hanging="360"/>
      </w:pPr>
      <w:rPr>
        <w:b/>
        <w:sz w:val="22"/>
        <w:szCs w:val="22"/>
      </w:rPr>
    </w:lvl>
    <w:lvl w:ilvl="1">
      <w:start w:val="1"/>
      <w:numFmt w:val="decimal"/>
      <w:lvlText w:val="%1.%2."/>
      <w:lvlJc w:val="left"/>
      <w:pPr>
        <w:ind w:left="1080" w:hanging="720"/>
      </w:pPr>
      <w:rPr>
        <w:b w:val="0"/>
        <w:sz w:val="24"/>
        <w:szCs w:val="24"/>
      </w:rPr>
    </w:lvl>
    <w:lvl w:ilvl="2">
      <w:start w:val="1"/>
      <w:numFmt w:val="bullet"/>
      <w:lvlText w:val="●"/>
      <w:lvlJc w:val="left"/>
      <w:pPr>
        <w:ind w:left="1640" w:hanging="363"/>
      </w:pPr>
      <w:rPr>
        <w:rFonts w:ascii="Noto Sans Symbols" w:eastAsia="Noto Sans Symbols" w:hAnsi="Noto Sans Symbols" w:cs="Noto Sans Symbols"/>
        <w:b w:val="0"/>
        <w:sz w:val="22"/>
        <w:szCs w:val="22"/>
      </w:rPr>
    </w:lvl>
    <w:lvl w:ilvl="3">
      <w:start w:val="1"/>
      <w:numFmt w:val="decimal"/>
      <w:lvlText w:val="%1.%2.●.%4."/>
      <w:lvlJc w:val="left"/>
      <w:pPr>
        <w:ind w:left="2640" w:hanging="1080"/>
      </w:pPr>
    </w:lvl>
    <w:lvl w:ilvl="4">
      <w:start w:val="1"/>
      <w:numFmt w:val="decimal"/>
      <w:lvlText w:val="%1.%2.●.%4.%5."/>
      <w:lvlJc w:val="left"/>
      <w:pPr>
        <w:ind w:left="1440" w:hanging="1080"/>
      </w:pPr>
    </w:lvl>
    <w:lvl w:ilvl="5">
      <w:start w:val="1"/>
      <w:numFmt w:val="decimal"/>
      <w:lvlText w:val="%1.%2.●.%4.%5.%6."/>
      <w:lvlJc w:val="left"/>
      <w:pPr>
        <w:ind w:left="1800" w:hanging="1440"/>
      </w:pPr>
    </w:lvl>
    <w:lvl w:ilvl="6">
      <w:start w:val="1"/>
      <w:numFmt w:val="decimal"/>
      <w:lvlText w:val="%1.%2.●.%4.%5.%6.%7."/>
      <w:lvlJc w:val="left"/>
      <w:pPr>
        <w:ind w:left="1800" w:hanging="1440"/>
      </w:pPr>
    </w:lvl>
    <w:lvl w:ilvl="7">
      <w:start w:val="1"/>
      <w:numFmt w:val="decimal"/>
      <w:lvlText w:val="%1.%2.●.%4.%5.%6.%7.%8."/>
      <w:lvlJc w:val="left"/>
      <w:pPr>
        <w:ind w:left="2160" w:hanging="1800"/>
      </w:pPr>
    </w:lvl>
    <w:lvl w:ilvl="8">
      <w:start w:val="1"/>
      <w:numFmt w:val="decimal"/>
      <w:lvlText w:val="%1.%2.●.%4.%5.%6.%7.%8.%9."/>
      <w:lvlJc w:val="left"/>
      <w:pPr>
        <w:ind w:left="2520" w:hanging="2160"/>
      </w:pPr>
    </w:lvl>
  </w:abstractNum>
  <w:abstractNum w:abstractNumId="42" w15:restartNumberingAfterBreak="0">
    <w:nsid w:val="6D1EE290"/>
    <w:multiLevelType w:val="hybridMultilevel"/>
    <w:tmpl w:val="B76AE4B2"/>
    <w:lvl w:ilvl="0" w:tplc="47AAD0FE">
      <w:start w:val="1"/>
      <w:numFmt w:val="bullet"/>
      <w:lvlText w:val="●"/>
      <w:lvlJc w:val="left"/>
      <w:pPr>
        <w:ind w:left="720" w:hanging="360"/>
      </w:pPr>
      <w:rPr>
        <w:rFonts w:ascii="Noto Sans Symbols" w:hAnsi="Noto Sans Symbols" w:hint="default"/>
      </w:rPr>
    </w:lvl>
    <w:lvl w:ilvl="1" w:tplc="54362C86">
      <w:start w:val="1"/>
      <w:numFmt w:val="bullet"/>
      <w:lvlText w:val="o"/>
      <w:lvlJc w:val="left"/>
      <w:pPr>
        <w:ind w:left="1440" w:hanging="360"/>
      </w:pPr>
      <w:rPr>
        <w:rFonts w:ascii="Courier New" w:hAnsi="Courier New" w:hint="default"/>
      </w:rPr>
    </w:lvl>
    <w:lvl w:ilvl="2" w:tplc="9A4A77CE">
      <w:start w:val="1"/>
      <w:numFmt w:val="bullet"/>
      <w:lvlText w:val=""/>
      <w:lvlJc w:val="left"/>
      <w:pPr>
        <w:ind w:left="2160" w:hanging="360"/>
      </w:pPr>
      <w:rPr>
        <w:rFonts w:ascii="Wingdings" w:hAnsi="Wingdings" w:hint="default"/>
      </w:rPr>
    </w:lvl>
    <w:lvl w:ilvl="3" w:tplc="A0288610">
      <w:start w:val="1"/>
      <w:numFmt w:val="bullet"/>
      <w:lvlText w:val=""/>
      <w:lvlJc w:val="left"/>
      <w:pPr>
        <w:ind w:left="2880" w:hanging="360"/>
      </w:pPr>
      <w:rPr>
        <w:rFonts w:ascii="Symbol" w:hAnsi="Symbol" w:hint="default"/>
      </w:rPr>
    </w:lvl>
    <w:lvl w:ilvl="4" w:tplc="78665FA2">
      <w:start w:val="1"/>
      <w:numFmt w:val="bullet"/>
      <w:lvlText w:val="o"/>
      <w:lvlJc w:val="left"/>
      <w:pPr>
        <w:ind w:left="3600" w:hanging="360"/>
      </w:pPr>
      <w:rPr>
        <w:rFonts w:ascii="Courier New" w:hAnsi="Courier New" w:hint="default"/>
      </w:rPr>
    </w:lvl>
    <w:lvl w:ilvl="5" w:tplc="348671A6">
      <w:start w:val="1"/>
      <w:numFmt w:val="bullet"/>
      <w:lvlText w:val=""/>
      <w:lvlJc w:val="left"/>
      <w:pPr>
        <w:ind w:left="4320" w:hanging="360"/>
      </w:pPr>
      <w:rPr>
        <w:rFonts w:ascii="Wingdings" w:hAnsi="Wingdings" w:hint="default"/>
      </w:rPr>
    </w:lvl>
    <w:lvl w:ilvl="6" w:tplc="70F875C6">
      <w:start w:val="1"/>
      <w:numFmt w:val="bullet"/>
      <w:lvlText w:val=""/>
      <w:lvlJc w:val="left"/>
      <w:pPr>
        <w:ind w:left="5040" w:hanging="360"/>
      </w:pPr>
      <w:rPr>
        <w:rFonts w:ascii="Symbol" w:hAnsi="Symbol" w:hint="default"/>
      </w:rPr>
    </w:lvl>
    <w:lvl w:ilvl="7" w:tplc="8B04B3FC">
      <w:start w:val="1"/>
      <w:numFmt w:val="bullet"/>
      <w:lvlText w:val="o"/>
      <w:lvlJc w:val="left"/>
      <w:pPr>
        <w:ind w:left="5760" w:hanging="360"/>
      </w:pPr>
      <w:rPr>
        <w:rFonts w:ascii="Courier New" w:hAnsi="Courier New" w:hint="default"/>
      </w:rPr>
    </w:lvl>
    <w:lvl w:ilvl="8" w:tplc="654EBDE4">
      <w:start w:val="1"/>
      <w:numFmt w:val="bullet"/>
      <w:lvlText w:val=""/>
      <w:lvlJc w:val="left"/>
      <w:pPr>
        <w:ind w:left="6480" w:hanging="360"/>
      </w:pPr>
      <w:rPr>
        <w:rFonts w:ascii="Wingdings" w:hAnsi="Wingdings" w:hint="default"/>
      </w:rPr>
    </w:lvl>
  </w:abstractNum>
  <w:abstractNum w:abstractNumId="43" w15:restartNumberingAfterBreak="0">
    <w:nsid w:val="6ED6603F"/>
    <w:multiLevelType w:val="hybridMultilevel"/>
    <w:tmpl w:val="1C74FA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26B4B3A"/>
    <w:multiLevelType w:val="multilevel"/>
    <w:tmpl w:val="70943EDC"/>
    <w:lvl w:ilvl="0">
      <w:start w:val="1"/>
      <w:numFmt w:val="bullet"/>
      <w:lvlText w:val="●"/>
      <w:lvlJc w:val="left"/>
      <w:pPr>
        <w:ind w:left="1783" w:hanging="360"/>
      </w:pPr>
      <w:rPr>
        <w:rFonts w:ascii="Noto Sans Symbols" w:eastAsia="Noto Sans Symbols" w:hAnsi="Noto Sans Symbols" w:cs="Noto Sans Symbols"/>
      </w:rPr>
    </w:lvl>
    <w:lvl w:ilvl="1">
      <w:start w:val="1"/>
      <w:numFmt w:val="bullet"/>
      <w:lvlText w:val="o"/>
      <w:lvlJc w:val="left"/>
      <w:pPr>
        <w:ind w:left="2503" w:hanging="360"/>
      </w:pPr>
      <w:rPr>
        <w:rFonts w:ascii="Courier New" w:eastAsia="Courier New" w:hAnsi="Courier New" w:cs="Courier New"/>
      </w:rPr>
    </w:lvl>
    <w:lvl w:ilvl="2">
      <w:start w:val="1"/>
      <w:numFmt w:val="bullet"/>
      <w:lvlText w:val="▪"/>
      <w:lvlJc w:val="left"/>
      <w:pPr>
        <w:ind w:left="3223" w:hanging="360"/>
      </w:pPr>
      <w:rPr>
        <w:rFonts w:ascii="Noto Sans Symbols" w:eastAsia="Noto Sans Symbols" w:hAnsi="Noto Sans Symbols" w:cs="Noto Sans Symbols"/>
      </w:rPr>
    </w:lvl>
    <w:lvl w:ilvl="3">
      <w:start w:val="1"/>
      <w:numFmt w:val="bullet"/>
      <w:lvlText w:val="●"/>
      <w:lvlJc w:val="left"/>
      <w:pPr>
        <w:ind w:left="3943" w:hanging="360"/>
      </w:pPr>
      <w:rPr>
        <w:rFonts w:ascii="Noto Sans Symbols" w:eastAsia="Noto Sans Symbols" w:hAnsi="Noto Sans Symbols" w:cs="Noto Sans Symbols"/>
      </w:rPr>
    </w:lvl>
    <w:lvl w:ilvl="4">
      <w:start w:val="1"/>
      <w:numFmt w:val="bullet"/>
      <w:lvlText w:val="o"/>
      <w:lvlJc w:val="left"/>
      <w:pPr>
        <w:ind w:left="4663" w:hanging="360"/>
      </w:pPr>
      <w:rPr>
        <w:rFonts w:ascii="Courier New" w:eastAsia="Courier New" w:hAnsi="Courier New" w:cs="Courier New"/>
      </w:rPr>
    </w:lvl>
    <w:lvl w:ilvl="5">
      <w:start w:val="1"/>
      <w:numFmt w:val="bullet"/>
      <w:lvlText w:val="▪"/>
      <w:lvlJc w:val="left"/>
      <w:pPr>
        <w:ind w:left="5383" w:hanging="360"/>
      </w:pPr>
      <w:rPr>
        <w:rFonts w:ascii="Noto Sans Symbols" w:eastAsia="Noto Sans Symbols" w:hAnsi="Noto Sans Symbols" w:cs="Noto Sans Symbols"/>
      </w:rPr>
    </w:lvl>
    <w:lvl w:ilvl="6">
      <w:start w:val="1"/>
      <w:numFmt w:val="bullet"/>
      <w:lvlText w:val="●"/>
      <w:lvlJc w:val="left"/>
      <w:pPr>
        <w:ind w:left="6103" w:hanging="360"/>
      </w:pPr>
      <w:rPr>
        <w:rFonts w:ascii="Noto Sans Symbols" w:eastAsia="Noto Sans Symbols" w:hAnsi="Noto Sans Symbols" w:cs="Noto Sans Symbols"/>
      </w:rPr>
    </w:lvl>
    <w:lvl w:ilvl="7">
      <w:start w:val="1"/>
      <w:numFmt w:val="bullet"/>
      <w:lvlText w:val="o"/>
      <w:lvlJc w:val="left"/>
      <w:pPr>
        <w:ind w:left="6823" w:hanging="360"/>
      </w:pPr>
      <w:rPr>
        <w:rFonts w:ascii="Courier New" w:eastAsia="Courier New" w:hAnsi="Courier New" w:cs="Courier New"/>
      </w:rPr>
    </w:lvl>
    <w:lvl w:ilvl="8">
      <w:start w:val="1"/>
      <w:numFmt w:val="bullet"/>
      <w:lvlText w:val="▪"/>
      <w:lvlJc w:val="left"/>
      <w:pPr>
        <w:ind w:left="7543" w:hanging="360"/>
      </w:pPr>
      <w:rPr>
        <w:rFonts w:ascii="Noto Sans Symbols" w:eastAsia="Noto Sans Symbols" w:hAnsi="Noto Sans Symbols" w:cs="Noto Sans Symbols"/>
      </w:rPr>
    </w:lvl>
  </w:abstractNum>
  <w:abstractNum w:abstractNumId="45" w15:restartNumberingAfterBreak="0">
    <w:nsid w:val="7A130DC8"/>
    <w:multiLevelType w:val="multilevel"/>
    <w:tmpl w:val="D44625C8"/>
    <w:lvl w:ilvl="0">
      <w:start w:val="15"/>
      <w:numFmt w:val="decimal"/>
      <w:lvlText w:val="%1."/>
      <w:lvlJc w:val="left"/>
      <w:pPr>
        <w:ind w:left="360" w:hanging="360"/>
      </w:pPr>
    </w:lvl>
    <w:lvl w:ilvl="1">
      <w:start w:val="1"/>
      <w:numFmt w:val="decimal"/>
      <w:lvlText w:val="%1.%2."/>
      <w:lvlJc w:val="left"/>
      <w:pPr>
        <w:ind w:left="1850" w:hanging="432"/>
      </w:pPr>
      <w:rPr>
        <w:b w:val="0"/>
        <w:i w:val="0"/>
        <w:smallCaps w:val="0"/>
        <w:strike w:val="0"/>
        <w:color w:val="00000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42"/>
  </w:num>
  <w:num w:numId="3">
    <w:abstractNumId w:val="11"/>
  </w:num>
  <w:num w:numId="4">
    <w:abstractNumId w:val="12"/>
  </w:num>
  <w:num w:numId="5">
    <w:abstractNumId w:val="1"/>
  </w:num>
  <w:num w:numId="6">
    <w:abstractNumId w:val="17"/>
  </w:num>
  <w:num w:numId="7">
    <w:abstractNumId w:val="37"/>
  </w:num>
  <w:num w:numId="8">
    <w:abstractNumId w:val="5"/>
  </w:num>
  <w:num w:numId="9">
    <w:abstractNumId w:val="10"/>
  </w:num>
  <w:num w:numId="10">
    <w:abstractNumId w:val="15"/>
  </w:num>
  <w:num w:numId="11">
    <w:abstractNumId w:val="24"/>
  </w:num>
  <w:num w:numId="12">
    <w:abstractNumId w:val="18"/>
  </w:num>
  <w:num w:numId="13">
    <w:abstractNumId w:val="30"/>
  </w:num>
  <w:num w:numId="14">
    <w:abstractNumId w:val="39"/>
  </w:num>
  <w:num w:numId="15">
    <w:abstractNumId w:val="14"/>
  </w:num>
  <w:num w:numId="16">
    <w:abstractNumId w:val="16"/>
  </w:num>
  <w:num w:numId="17">
    <w:abstractNumId w:val="33"/>
  </w:num>
  <w:num w:numId="18">
    <w:abstractNumId w:val="6"/>
  </w:num>
  <w:num w:numId="19">
    <w:abstractNumId w:val="25"/>
  </w:num>
  <w:num w:numId="20">
    <w:abstractNumId w:val="45"/>
  </w:num>
  <w:num w:numId="21">
    <w:abstractNumId w:val="41"/>
  </w:num>
  <w:num w:numId="22">
    <w:abstractNumId w:val="23"/>
  </w:num>
  <w:num w:numId="23">
    <w:abstractNumId w:val="40"/>
  </w:num>
  <w:num w:numId="24">
    <w:abstractNumId w:val="13"/>
  </w:num>
  <w:num w:numId="25">
    <w:abstractNumId w:val="38"/>
  </w:num>
  <w:num w:numId="26">
    <w:abstractNumId w:val="32"/>
  </w:num>
  <w:num w:numId="27">
    <w:abstractNumId w:val="26"/>
  </w:num>
  <w:num w:numId="28">
    <w:abstractNumId w:val="8"/>
  </w:num>
  <w:num w:numId="29">
    <w:abstractNumId w:val="21"/>
  </w:num>
  <w:num w:numId="30">
    <w:abstractNumId w:val="28"/>
  </w:num>
  <w:num w:numId="31">
    <w:abstractNumId w:val="2"/>
  </w:num>
  <w:num w:numId="32">
    <w:abstractNumId w:val="36"/>
  </w:num>
  <w:num w:numId="33">
    <w:abstractNumId w:val="19"/>
  </w:num>
  <w:num w:numId="34">
    <w:abstractNumId w:val="9"/>
  </w:num>
  <w:num w:numId="35">
    <w:abstractNumId w:val="34"/>
  </w:num>
  <w:num w:numId="36">
    <w:abstractNumId w:val="44"/>
  </w:num>
  <w:num w:numId="37">
    <w:abstractNumId w:val="4"/>
  </w:num>
  <w:num w:numId="38">
    <w:abstractNumId w:val="7"/>
  </w:num>
  <w:num w:numId="39">
    <w:abstractNumId w:val="22"/>
  </w:num>
  <w:num w:numId="40">
    <w:abstractNumId w:val="20"/>
  </w:num>
  <w:num w:numId="41">
    <w:abstractNumId w:val="3"/>
  </w:num>
  <w:num w:numId="42">
    <w:abstractNumId w:val="0"/>
  </w:num>
  <w:num w:numId="43">
    <w:abstractNumId w:val="43"/>
  </w:num>
  <w:num w:numId="44">
    <w:abstractNumId w:val="27"/>
  </w:num>
  <w:num w:numId="45">
    <w:abstractNumId w:val="31"/>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F3"/>
    <w:rsid w:val="000326FB"/>
    <w:rsid w:val="000B1082"/>
    <w:rsid w:val="000D023B"/>
    <w:rsid w:val="000D4D23"/>
    <w:rsid w:val="000F0ECB"/>
    <w:rsid w:val="0028134A"/>
    <w:rsid w:val="00413FFC"/>
    <w:rsid w:val="00484B1E"/>
    <w:rsid w:val="004D313C"/>
    <w:rsid w:val="00573D09"/>
    <w:rsid w:val="00613992"/>
    <w:rsid w:val="006454F0"/>
    <w:rsid w:val="006460CD"/>
    <w:rsid w:val="006A75F3"/>
    <w:rsid w:val="007F304B"/>
    <w:rsid w:val="00893246"/>
    <w:rsid w:val="00900133"/>
    <w:rsid w:val="00903015"/>
    <w:rsid w:val="00A97A71"/>
    <w:rsid w:val="00B01D98"/>
    <w:rsid w:val="00B67309"/>
    <w:rsid w:val="00C71999"/>
    <w:rsid w:val="00D446AE"/>
    <w:rsid w:val="00DD11D9"/>
    <w:rsid w:val="00E52DEC"/>
    <w:rsid w:val="00ED17D2"/>
    <w:rsid w:val="00ED524D"/>
    <w:rsid w:val="00F01CF1"/>
    <w:rsid w:val="00F14F2D"/>
    <w:rsid w:val="00FF4C12"/>
    <w:rsid w:val="0231F0C2"/>
    <w:rsid w:val="024D0856"/>
    <w:rsid w:val="03E8D8B7"/>
    <w:rsid w:val="03F4C151"/>
    <w:rsid w:val="04AC53C2"/>
    <w:rsid w:val="074E2A76"/>
    <w:rsid w:val="0848B83C"/>
    <w:rsid w:val="0A81BE77"/>
    <w:rsid w:val="0BC8F367"/>
    <w:rsid w:val="0D8FBAFD"/>
    <w:rsid w:val="0F3378E4"/>
    <w:rsid w:val="10773235"/>
    <w:rsid w:val="12632C20"/>
    <w:rsid w:val="126B19A6"/>
    <w:rsid w:val="131DFC8A"/>
    <w:rsid w:val="135E53DF"/>
    <w:rsid w:val="13DC940B"/>
    <w:rsid w:val="144B8457"/>
    <w:rsid w:val="16C3B061"/>
    <w:rsid w:val="174A7363"/>
    <w:rsid w:val="183DB5C3"/>
    <w:rsid w:val="1A6E3E05"/>
    <w:rsid w:val="1A762B8B"/>
    <w:rsid w:val="1ADA3934"/>
    <w:rsid w:val="1C1DE486"/>
    <w:rsid w:val="1DA5DEC7"/>
    <w:rsid w:val="1F245ACB"/>
    <w:rsid w:val="1F558548"/>
    <w:rsid w:val="1FE07C62"/>
    <w:rsid w:val="201C49BE"/>
    <w:rsid w:val="2428F66B"/>
    <w:rsid w:val="25B8DE32"/>
    <w:rsid w:val="2760972D"/>
    <w:rsid w:val="284126CC"/>
    <w:rsid w:val="28B71FD4"/>
    <w:rsid w:val="28F07EF4"/>
    <w:rsid w:val="2D02BA4C"/>
    <w:rsid w:val="2E238B0E"/>
    <w:rsid w:val="2EAA7347"/>
    <w:rsid w:val="2F1DB638"/>
    <w:rsid w:val="30FB90D9"/>
    <w:rsid w:val="3227095E"/>
    <w:rsid w:val="3242DC21"/>
    <w:rsid w:val="328C9844"/>
    <w:rsid w:val="337DE46A"/>
    <w:rsid w:val="3433319B"/>
    <w:rsid w:val="35CF01FC"/>
    <w:rsid w:val="386B5021"/>
    <w:rsid w:val="3906A2BE"/>
    <w:rsid w:val="391C1C77"/>
    <w:rsid w:val="39E13D54"/>
    <w:rsid w:val="3A277365"/>
    <w:rsid w:val="3A657CF8"/>
    <w:rsid w:val="3BDCA9E6"/>
    <w:rsid w:val="3D18DE16"/>
    <w:rsid w:val="3DD0A3CE"/>
    <w:rsid w:val="3E1CE67B"/>
    <w:rsid w:val="3E5A30E1"/>
    <w:rsid w:val="3EACC0F1"/>
    <w:rsid w:val="3FE63AB4"/>
    <w:rsid w:val="3FFECC8E"/>
    <w:rsid w:val="403EDF94"/>
    <w:rsid w:val="406E31FF"/>
    <w:rsid w:val="408E09C9"/>
    <w:rsid w:val="42881DCF"/>
    <w:rsid w:val="43AEDBCD"/>
    <w:rsid w:val="43DE2E3E"/>
    <w:rsid w:val="4946126F"/>
    <w:rsid w:val="4FA56CD7"/>
    <w:rsid w:val="5066A2A2"/>
    <w:rsid w:val="523C66ED"/>
    <w:rsid w:val="54B37CB7"/>
    <w:rsid w:val="5597A631"/>
    <w:rsid w:val="563FD9BE"/>
    <w:rsid w:val="5772ED54"/>
    <w:rsid w:val="581ECB2F"/>
    <w:rsid w:val="59FE4AC1"/>
    <w:rsid w:val="5BC75481"/>
    <w:rsid w:val="5D839B6C"/>
    <w:rsid w:val="5E1FC040"/>
    <w:rsid w:val="5EDBA3CE"/>
    <w:rsid w:val="5FECB8B4"/>
    <w:rsid w:val="607A4DDB"/>
    <w:rsid w:val="60A1C18F"/>
    <w:rsid w:val="61D1676D"/>
    <w:rsid w:val="642FD660"/>
    <w:rsid w:val="66644D12"/>
    <w:rsid w:val="67074B62"/>
    <w:rsid w:val="675C0505"/>
    <w:rsid w:val="67B567AF"/>
    <w:rsid w:val="6C44D931"/>
    <w:rsid w:val="6FDE5C3D"/>
    <w:rsid w:val="70B43C87"/>
    <w:rsid w:val="715C49F5"/>
    <w:rsid w:val="730402F0"/>
    <w:rsid w:val="73275B6C"/>
    <w:rsid w:val="732F06A3"/>
    <w:rsid w:val="748ECFC0"/>
    <w:rsid w:val="749FD351"/>
    <w:rsid w:val="74E41E2C"/>
    <w:rsid w:val="765B3548"/>
    <w:rsid w:val="767A7364"/>
    <w:rsid w:val="77F6D6AF"/>
    <w:rsid w:val="78B760E6"/>
    <w:rsid w:val="7C9EFC9C"/>
    <w:rsid w:val="7ECC5F0F"/>
    <w:rsid w:val="7FF3F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EDF1"/>
  <w15:docId w15:val="{8AE3C10C-2B14-40A0-B3C1-62ABC392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0D3"/>
    <w:rPr>
      <w:rFonts w:cs="Times New Roman"/>
    </w:rPr>
  </w:style>
  <w:style w:type="paragraph" w:styleId="Heading1">
    <w:name w:val="heading 1"/>
    <w:aliases w:val="TSB Headings"/>
    <w:basedOn w:val="ListParagraph"/>
    <w:next w:val="Normal"/>
    <w:link w:val="Heading1Char"/>
    <w:uiPriority w:val="9"/>
    <w:qFormat/>
    <w:rsid w:val="000B11F3"/>
    <w:pPr>
      <w:numPr>
        <w:numId w:val="10"/>
      </w:numPr>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uiPriority w:val="9"/>
    <w:unhideWhenUsed/>
    <w:qFormat/>
    <w:rsid w:val="000567E2"/>
    <w:p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spacing w:before="200" w:line="276" w:lineRule="auto"/>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spacing w:before="200" w:line="276" w:lineRule="auto"/>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spacing w:before="200" w:line="276" w:lineRule="auto"/>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spacing w:before="200" w:line="276" w:lineRule="auto"/>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paragraph" w:styleId="ListParagraph">
    <w:name w:val="List Paragraph"/>
    <w:basedOn w:val="Normal"/>
    <w:link w:val="ListParagraphChar"/>
    <w:uiPriority w:val="34"/>
    <w:qFormat/>
    <w:rsid w:val="00C8446D"/>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1F3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
    <w:uiPriority w:val="9"/>
    <w:rsid w:val="000B11F3"/>
    <w:rPr>
      <w:rFonts w:asciiTheme="majorHAnsi" w:hAnsiTheme="majorHAnsi" w:cstheme="majorHAnsi"/>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uiPriority w:val="1"/>
    <w:qFormat/>
    <w:rsid w:val="001A4BE7"/>
    <w:pPr>
      <w:spacing w:after="200" w:line="276" w:lineRule="auto"/>
    </w:pPr>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style>
  <w:style w:type="paragraph" w:customStyle="1" w:styleId="TSB-Level1Numbers">
    <w:name w:val="TSB - Level 1 Numbers"/>
    <w:basedOn w:val="Heading1"/>
    <w:link w:val="TSB-Level1NumbersChar"/>
    <w:qFormat/>
    <w:rsid w:val="00F07361"/>
    <w:pPr>
      <w:numPr>
        <w:numId w:val="0"/>
      </w:numPr>
      <w:ind w:left="1423" w:hanging="360"/>
      <w:contextualSpacing w:val="0"/>
    </w:pPr>
    <w:rPr>
      <w:rFonts w:cstheme="minorHAnsi"/>
      <w:sz w:val="22"/>
    </w:rPr>
  </w:style>
  <w:style w:type="paragraph" w:customStyle="1" w:styleId="heading10">
    <w:name w:val="heading 10"/>
    <w:basedOn w:val="Normal"/>
    <w:next w:val="Normal"/>
    <w:qFormat/>
    <w:rsid w:val="002255EF"/>
    <w:pPr>
      <w:numPr>
        <w:numId w:val="8"/>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0000FF" w:themeColor="followedHyperlink"/>
      <w:u w:val="single"/>
    </w:rPr>
  </w:style>
  <w:style w:type="paragraph" w:customStyle="1" w:styleId="TSB-PolicyBullets">
    <w:name w:val="TSB - Policy Bullets"/>
    <w:basedOn w:val="ListParagraph"/>
    <w:link w:val="TSB-PolicyBulletsChar"/>
    <w:qFormat/>
    <w:rsid w:val="00F07361"/>
    <w:pPr>
      <w:numPr>
        <w:numId w:val="9"/>
      </w:numPr>
      <w:spacing w:before="200"/>
    </w:pPr>
  </w:style>
  <w:style w:type="paragraph" w:customStyle="1" w:styleId="TSB-Level2Numbers">
    <w:name w:val="TSB - Level 2 Numbers"/>
    <w:basedOn w:val="TSB-Level1Numbers"/>
    <w:link w:val="TSB-Level2NumbersChar"/>
    <w:qFormat/>
    <w:rsid w:val="008D4F9D"/>
    <w:pPr>
      <w:numPr>
        <w:ilvl w:val="2"/>
        <w:numId w:val="7"/>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F07361"/>
  </w:style>
  <w:style w:type="character" w:customStyle="1" w:styleId="TSB-Level1NumbersChar">
    <w:name w:val="TSB - Level 1 Numbers Char"/>
    <w:basedOn w:val="Heading1Char"/>
    <w:link w:val="TSB-Level1Numbers"/>
    <w:rsid w:val="00F07361"/>
    <w:rPr>
      <w:rFonts w:asciiTheme="majorHAnsi" w:hAnsiTheme="majorHAnsi" w:cstheme="minorHAnsi"/>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line="288" w:lineRule="auto"/>
      <w:textAlignment w:val="center"/>
    </w:pPr>
    <w:rPr>
      <w:rFonts w:ascii="Times New Roman" w:eastAsia="Times New Roman" w:hAnsi="Times New Roman" w:cs="Times New Roman"/>
      <w:color w:val="000000"/>
      <w:sz w:val="24"/>
      <w:szCs w:val="24"/>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B65E42"/>
    <w:pPr>
      <w:spacing w:after="120"/>
      <w:ind w:left="1925" w:hanging="360"/>
    </w:pPr>
  </w:style>
  <w:style w:type="character" w:customStyle="1" w:styleId="PolicyBulletsChar">
    <w:name w:val="Policy Bullets Char"/>
    <w:basedOn w:val="ListParagraphChar"/>
    <w:link w:val="PolicyBullets"/>
    <w:rsid w:val="00B65E42"/>
  </w:style>
  <w:style w:type="paragraph" w:customStyle="1" w:styleId="Style2">
    <w:name w:val="Style2"/>
    <w:basedOn w:val="Heading1"/>
    <w:link w:val="Style2Char"/>
    <w:qFormat/>
    <w:rsid w:val="00B65E42"/>
    <w:pPr>
      <w:numPr>
        <w:numId w:val="0"/>
      </w:numPr>
      <w:ind w:left="1418" w:hanging="851"/>
      <w:contextualSpacing w:val="0"/>
    </w:pPr>
    <w:rPr>
      <w:rFonts w:cstheme="minorHAnsi"/>
    </w:rPr>
  </w:style>
  <w:style w:type="character" w:customStyle="1" w:styleId="Style2Char">
    <w:name w:val="Style2 Char"/>
    <w:basedOn w:val="Heading1Char"/>
    <w:link w:val="Style2"/>
    <w:rsid w:val="00B65E42"/>
    <w:rPr>
      <w:rFonts w:asciiTheme="majorHAnsi" w:hAnsiTheme="majorHAnsi" w:cstheme="minorHAnsi"/>
      <w:sz w:val="28"/>
      <w:szCs w:val="32"/>
    </w:rPr>
  </w:style>
  <w:style w:type="paragraph" w:customStyle="1" w:styleId="PolicyLevel3">
    <w:name w:val="Policy Level 3"/>
    <w:basedOn w:val="Style2"/>
    <w:qFormat/>
    <w:rsid w:val="00B65E42"/>
    <w:pPr>
      <w:ind w:left="1224" w:hanging="504"/>
    </w:pPr>
    <w:rPr>
      <w:rFonts w:ascii="Arial" w:hAnsi="Arial"/>
    </w:rPr>
  </w:style>
  <w:style w:type="paragraph" w:styleId="BodyText2">
    <w:name w:val="Body Text 2"/>
    <w:basedOn w:val="Normal"/>
    <w:link w:val="BodyText2Char"/>
    <w:uiPriority w:val="99"/>
    <w:unhideWhenUsed/>
    <w:rsid w:val="00B65E42"/>
    <w:pPr>
      <w:spacing w:after="120" w:line="480" w:lineRule="auto"/>
    </w:pPr>
    <w:rPr>
      <w:rFonts w:ascii="Times New Roman" w:eastAsia="Times New Roman" w:hAnsi="Times New Roman"/>
      <w:sz w:val="24"/>
      <w:szCs w:val="20"/>
    </w:rPr>
  </w:style>
  <w:style w:type="character" w:customStyle="1" w:styleId="BodyText2Char">
    <w:name w:val="Body Text 2 Char"/>
    <w:basedOn w:val="DefaultParagraphFont"/>
    <w:link w:val="BodyText2"/>
    <w:uiPriority w:val="99"/>
    <w:rsid w:val="00B65E42"/>
    <w:rPr>
      <w:rFonts w:ascii="Times New Roman" w:eastAsia="Times New Roman" w:hAnsi="Times New Roman" w:cs="Times New Roman"/>
      <w:sz w:val="24"/>
      <w:szCs w:val="20"/>
    </w:rPr>
  </w:style>
  <w:style w:type="paragraph" w:customStyle="1" w:styleId="Body">
    <w:name w:val="Body"/>
    <w:rsid w:val="00DF0978"/>
    <w:pPr>
      <w:pBdr>
        <w:top w:val="nil"/>
        <w:left w:val="nil"/>
        <w:bottom w:val="nil"/>
        <w:right w:val="nil"/>
        <w:between w:val="nil"/>
        <w:bar w:val="nil"/>
      </w:pBdr>
    </w:pPr>
    <w:rPr>
      <w:rFonts w:ascii="Helvetica" w:eastAsia="Arial Unicode MS" w:hAnsi="Helvetica" w:cs="Arial Unicode MS"/>
      <w:color w:val="000000"/>
      <w:bdr w:val="nil"/>
      <w:lang w:val="en-US"/>
    </w:rPr>
  </w:style>
  <w:style w:type="numbering" w:customStyle="1" w:styleId="Bullet">
    <w:name w:val="Bullet"/>
    <w:rsid w:val="003F756B"/>
  </w:style>
  <w:style w:type="paragraph" w:customStyle="1" w:styleId="HeadingRed">
    <w:name w:val="Heading Red"/>
    <w:next w:val="Body"/>
    <w:rsid w:val="00BE1FCB"/>
    <w:pPr>
      <w:keepNext/>
      <w:pBdr>
        <w:top w:val="nil"/>
        <w:left w:val="nil"/>
        <w:bottom w:val="nil"/>
        <w:right w:val="nil"/>
        <w:between w:val="nil"/>
        <w:bar w:val="nil"/>
      </w:pBdr>
      <w:outlineLvl w:val="1"/>
    </w:pPr>
    <w:rPr>
      <w:rFonts w:ascii="Helvetica" w:eastAsia="Arial Unicode MS" w:hAnsi="Helvetica" w:cs="Arial Unicode MS"/>
      <w:b/>
      <w:bCs/>
      <w:color w:val="C82505"/>
      <w:sz w:val="32"/>
      <w:szCs w:val="32"/>
      <w:bdr w:val="nil"/>
      <w:lang w:val="en-US"/>
    </w:rPr>
  </w:style>
  <w:style w:type="paragraph" w:customStyle="1" w:styleId="Default">
    <w:name w:val="Default"/>
    <w:rsid w:val="009A3FA5"/>
    <w:pPr>
      <w:autoSpaceDE w:val="0"/>
      <w:autoSpaceDN w:val="0"/>
      <w:adjustRightInd w:val="0"/>
    </w:pPr>
    <w:rPr>
      <w:rFonts w:ascii="DCPNJ C+ Helvetica Neue" w:hAnsi="DCPNJ C+ Helvetica Neue" w:cs="DCPNJ C+ Helvetica Neue"/>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NormalWeb">
    <w:name w:val="Normal (Web)"/>
    <w:basedOn w:val="Normal"/>
    <w:uiPriority w:val="99"/>
    <w:unhideWhenUsed/>
    <w:rsid w:val="000326F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062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IxspQnwwpr4jWBQKFu2taH0zdQ==">AMUW2mV6y3AuYqLVeUQIPWg0Gkd24PhJ4Q9t8r+/5FZ0apFOSAPo+XdDQ4uL56DdddD4YNhv3i8wCoabd+hNP+AFce85Ksocq5vypZubhay6IStHk2PdM81NySZ//lCbIusCxddLdJDXGY3NoYOyUG6oDPnZZ8O4qy/nX4zpkNEBA3Tqyz6hDSrJq5PEjwKM5s/jwkQ0+8u4q/nWYd2jOuFtAZnp3eFCgkg62LPlB60tPkvc7qz8hjKfPgmvxx4H2vhoXeFXbH/TcogmmL3qK+IyZ3v+3ulY00ReEgtWi0k7bs4YAXe+vUGi2jVhn4iW+7MMIfg+11VTrZ0XPIHppEOK3HCklQaD7g7zXVtavtjdHQwUT+XAEaK1rIR0Z2J7t1v4TOM8uRQzKZ0lPdMubDuz4jTHLejbKFCGyOvQCONDRL/tEHn6xT6WE/9bvalFXiIF9e5WDLl251qlVgNbjuSg3lY5EHoWsb4CNn7EuHaVZlpFLfOgHAcGBRCHMLn49YXamDLjrxZdSqWQ7uyQer7eIMhm/eJ8nULtyv/PRlloFWHVoohS7zDIbTO0QPj++OW/TPcZmx/VyTzzXUw2aQ8OpLQ9vd6p0MbSEVprySfhGVh5cE2m5WGZa+rQVQYoR5o+7xYucCW4MhxtFHImtz4NOvc3Q9Tql5VRwdTgGEqUM+EvmC5/ik6zJJHzeWF374SjPrfcBbRk1BQMtsSQyX58x292WyZ15+pRhXB/Bz0U6SNFuqbP08AcBpe/F9yzkJbH3NyEIgWt4SxrdSJzsqcw8w/jeO7L4wLoOCmPnrDL7LZTHJjRsJoeVLw3WVPqR/COJXAFwAAeeWILiQ+7oDKh43ENBwUAS72yGsPS1Zw/7n8+vlk3ap5B6Vqa9bcnBqArYjCEVB6MVh8j+JwkGZRprjMjW75VPkWsi8Owb7IZJH/hxjmJ/EVpGRcZmwVP7Rq7roliwhLFwCAx6irvx+lJoDNMFRnukTZb8TtxMDG3mbaHEx+2JK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3E7427F086EDB4380E444178B5C126B" ma:contentTypeVersion="19" ma:contentTypeDescription="Create a new document." ma:contentTypeScope="" ma:versionID="dec0d1cd5584ab1f314732643c58256d">
  <xsd:schema xmlns:xsd="http://www.w3.org/2001/XMLSchema" xmlns:xs="http://www.w3.org/2001/XMLSchema" xmlns:p="http://schemas.microsoft.com/office/2006/metadata/properties" xmlns:ns2="7a4f7885-7dec-4956-8e33-f59d6bd32f49" xmlns:ns3="ef0db93c-26b1-4785-aa1d-9340deae468a" targetNamespace="http://schemas.microsoft.com/office/2006/metadata/properties" ma:root="true" ma:fieldsID="5ea9a53da8fce79f2365dbb511ad91f3" ns2:_="" ns3:_="">
    <xsd:import namespace="7a4f7885-7dec-4956-8e33-f59d6bd32f49"/>
    <xsd:import namespace="ef0db93c-26b1-4785-aa1d-9340deae46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LengthInSeconds"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f7885-7dec-4956-8e33-f59d6bd32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7e2227a-d6d6-40cb-8ad7-dfc038abf8d9"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db93c-26b1-4785-aa1d-9340deae46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bc1132-1d8c-4e03-a216-7db1b0d0244b}" ma:internalName="TaxCatchAll" ma:showField="CatchAllData" ma:web="ef0db93c-26b1-4785-aa1d-9340deae46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0db93c-26b1-4785-aa1d-9340deae468a" xsi:nil="true"/>
    <lcf76f155ced4ddcb4097134ff3c332f xmlns="7a4f7885-7dec-4956-8e33-f59d6bd32f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3CDB8A9-93A4-44EF-9819-29BB8587EB96}"/>
</file>

<file path=customXml/itemProps3.xml><?xml version="1.0" encoding="utf-8"?>
<ds:datastoreItem xmlns:ds="http://schemas.openxmlformats.org/officeDocument/2006/customXml" ds:itemID="{F1409D64-A432-421B-B0A5-17BCB01AB494}">
  <ds:schemaRefs>
    <ds:schemaRef ds:uri="http://schemas.microsoft.com/sharepoint/v3/contenttype/forms"/>
  </ds:schemaRefs>
</ds:datastoreItem>
</file>

<file path=customXml/itemProps4.xml><?xml version="1.0" encoding="utf-8"?>
<ds:datastoreItem xmlns:ds="http://schemas.openxmlformats.org/officeDocument/2006/customXml" ds:itemID="{C4D4F86C-396D-466F-BC75-3D0CA83A0EA4}">
  <ds:schemaRef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ef0db93c-26b1-4785-aa1d-9340deae468a"/>
    <ds:schemaRef ds:uri="http://purl.org/dc/dcmitype/"/>
    <ds:schemaRef ds:uri="http://schemas.microsoft.com/office/infopath/2007/PartnerControls"/>
    <ds:schemaRef ds:uri="http://schemas.openxmlformats.org/package/2006/metadata/core-properties"/>
    <ds:schemaRef ds:uri="7a4f7885-7dec-4956-8e33-f59d6bd32f49"/>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18</Pages>
  <Words>5928</Words>
  <Characters>33796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Sam Ross</cp:lastModifiedBy>
  <cp:revision>4</cp:revision>
  <cp:lastPrinted>2022-09-21T12:23:00Z</cp:lastPrinted>
  <dcterms:created xsi:type="dcterms:W3CDTF">2023-06-08T09:29:00Z</dcterms:created>
  <dcterms:modified xsi:type="dcterms:W3CDTF">2023-09-13T10:15:00Z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0x01010093E7427F086EDB4380E444178B5C126B</vt:lpwstr>
  </property>
  <property fmtid="{D5CDD505-2E9C-101B-9397-08002B2CF9AE}" pid="3" name="MediaServiceImageTags">
    <vt:lpwstr/>
  </property>
</Properties>
</file>