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97F8" w14:textId="77777777" w:rsidR="002C5A6C" w:rsidRDefault="002C5A6C" w:rsidP="002C5A6C">
      <w:pPr>
        <w:spacing w:before="200" w:after="200" w:line="240" w:lineRule="auto"/>
        <w:jc w:val="center"/>
        <w:rPr>
          <w:rFonts w:ascii="Times New Roman" w:eastAsia="Times New Roman" w:hAnsi="Times New Roman" w:cs="Times New Roman"/>
          <w:kern w:val="0"/>
          <w:sz w:val="24"/>
          <w:szCs w:val="24"/>
          <w:lang w:eastAsia="en-GB"/>
          <w14:ligatures w14:val="none"/>
        </w:rPr>
      </w:pPr>
    </w:p>
    <w:p w14:paraId="377AFDE0" w14:textId="52C2EDDA" w:rsidR="002C5A6C" w:rsidRPr="002C5A6C" w:rsidRDefault="002C5A6C" w:rsidP="002C5A6C">
      <w:pPr>
        <w:spacing w:before="200" w:after="200" w:line="240" w:lineRule="auto"/>
        <w:jc w:val="center"/>
        <w:rPr>
          <w:rFonts w:ascii="Times New Roman" w:eastAsia="Times New Roman" w:hAnsi="Times New Roman" w:cs="Times New Roman"/>
          <w:kern w:val="0"/>
          <w:sz w:val="24"/>
          <w:szCs w:val="24"/>
          <w:lang w:eastAsia="en-GB"/>
          <w14:ligatures w14:val="none"/>
        </w:rPr>
      </w:pPr>
      <w:r w:rsidRPr="002C5A6C">
        <w:rPr>
          <w:rFonts w:ascii="Arial" w:eastAsia="Times New Roman" w:hAnsi="Arial" w:cs="Arial"/>
          <w:noProof/>
          <w:color w:val="000000"/>
          <w:kern w:val="0"/>
          <w:bdr w:val="none" w:sz="0" w:space="0" w:color="auto" w:frame="1"/>
          <w:lang w:eastAsia="en-GB"/>
          <w14:ligatures w14:val="none"/>
        </w:rPr>
        <w:drawing>
          <wp:inline distT="0" distB="0" distL="0" distR="0" wp14:anchorId="12992E3E" wp14:editId="342044E9">
            <wp:extent cx="4610100" cy="1524000"/>
            <wp:effectExtent l="0" t="0" r="0" b="0"/>
            <wp:docPr id="71663060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524000"/>
                    </a:xfrm>
                    <a:prstGeom prst="rect">
                      <a:avLst/>
                    </a:prstGeom>
                    <a:noFill/>
                    <a:ln>
                      <a:noFill/>
                    </a:ln>
                  </pic:spPr>
                </pic:pic>
              </a:graphicData>
            </a:graphic>
          </wp:inline>
        </w:drawing>
      </w:r>
    </w:p>
    <w:p w14:paraId="046A55B7" w14:textId="77777777" w:rsidR="002C5A6C" w:rsidRPr="002C5A6C" w:rsidRDefault="002C5A6C" w:rsidP="002C5A6C">
      <w:pPr>
        <w:spacing w:after="0" w:line="240" w:lineRule="auto"/>
        <w:rPr>
          <w:rFonts w:ascii="Times New Roman" w:eastAsia="Times New Roman" w:hAnsi="Times New Roman" w:cs="Times New Roman"/>
          <w:kern w:val="0"/>
          <w:sz w:val="24"/>
          <w:szCs w:val="24"/>
          <w:lang w:eastAsia="en-GB"/>
          <w14:ligatures w14:val="none"/>
        </w:rPr>
      </w:pPr>
    </w:p>
    <w:p w14:paraId="1FE78A07" w14:textId="77777777" w:rsidR="002C5A6C" w:rsidRDefault="002C5A6C" w:rsidP="002C5A6C">
      <w:pPr>
        <w:spacing w:before="200" w:after="200" w:line="240" w:lineRule="auto"/>
        <w:jc w:val="center"/>
        <w:rPr>
          <w:rFonts w:ascii="Arial" w:eastAsia="Times New Roman" w:hAnsi="Arial" w:cs="Arial"/>
          <w:color w:val="000000"/>
          <w:kern w:val="0"/>
          <w:sz w:val="44"/>
          <w:szCs w:val="44"/>
          <w:lang w:eastAsia="en-GB"/>
          <w14:ligatures w14:val="none"/>
        </w:rPr>
      </w:pPr>
    </w:p>
    <w:p w14:paraId="54F5B85C" w14:textId="77777777" w:rsidR="002C5A6C" w:rsidRDefault="002C5A6C" w:rsidP="002C5A6C">
      <w:pPr>
        <w:spacing w:before="200" w:after="200" w:line="240" w:lineRule="auto"/>
        <w:jc w:val="center"/>
        <w:rPr>
          <w:rFonts w:ascii="Arial" w:eastAsia="Times New Roman" w:hAnsi="Arial" w:cs="Arial"/>
          <w:color w:val="000000"/>
          <w:kern w:val="0"/>
          <w:sz w:val="44"/>
          <w:szCs w:val="44"/>
          <w:lang w:eastAsia="en-GB"/>
          <w14:ligatures w14:val="none"/>
        </w:rPr>
      </w:pPr>
    </w:p>
    <w:p w14:paraId="05D5951C" w14:textId="64ED1261" w:rsidR="00AF41A0" w:rsidRPr="0058639C" w:rsidRDefault="002C5A6C" w:rsidP="00AF41A0">
      <w:pPr>
        <w:spacing w:before="200" w:after="200" w:line="240" w:lineRule="auto"/>
        <w:jc w:val="center"/>
        <w:rPr>
          <w:rFonts w:ascii="Arial" w:eastAsia="Times New Roman" w:hAnsi="Arial" w:cs="Arial"/>
          <w:b/>
          <w:bCs/>
          <w:color w:val="000000"/>
          <w:kern w:val="0"/>
          <w:sz w:val="56"/>
          <w:szCs w:val="56"/>
          <w:lang w:eastAsia="en-GB"/>
          <w14:ligatures w14:val="none"/>
        </w:rPr>
      </w:pPr>
      <w:r w:rsidRPr="0058639C">
        <w:rPr>
          <w:rFonts w:ascii="Arial" w:eastAsia="Times New Roman" w:hAnsi="Arial" w:cs="Arial"/>
          <w:b/>
          <w:bCs/>
          <w:color w:val="000000"/>
          <w:kern w:val="0"/>
          <w:sz w:val="56"/>
          <w:szCs w:val="56"/>
          <w:lang w:eastAsia="en-GB"/>
          <w14:ligatures w14:val="none"/>
        </w:rPr>
        <w:t>Early Years Foundation Stage Policy</w:t>
      </w:r>
    </w:p>
    <w:p w14:paraId="18013007" w14:textId="77777777" w:rsidR="0058639C" w:rsidRPr="0058639C" w:rsidRDefault="0058639C" w:rsidP="002C5A6C">
      <w:pPr>
        <w:spacing w:before="200" w:after="200" w:line="240" w:lineRule="auto"/>
        <w:jc w:val="center"/>
        <w:rPr>
          <w:rFonts w:ascii="Arial" w:eastAsia="Times New Roman" w:hAnsi="Arial" w:cs="Arial"/>
          <w:color w:val="000000"/>
          <w:kern w:val="0"/>
          <w:sz w:val="56"/>
          <w:szCs w:val="56"/>
          <w:lang w:eastAsia="en-GB"/>
          <w14:ligatures w14:val="none"/>
        </w:rPr>
      </w:pPr>
    </w:p>
    <w:p w14:paraId="6041CE28" w14:textId="43CC846D" w:rsidR="002C5A6C" w:rsidRPr="0058639C" w:rsidRDefault="0058639C" w:rsidP="002C5A6C">
      <w:pPr>
        <w:spacing w:before="200" w:after="200" w:line="240" w:lineRule="auto"/>
        <w:jc w:val="center"/>
        <w:rPr>
          <w:rFonts w:ascii="Arial" w:eastAsia="Times New Roman" w:hAnsi="Arial" w:cs="Arial"/>
          <w:b/>
          <w:bCs/>
          <w:color w:val="000000"/>
          <w:kern w:val="0"/>
          <w:sz w:val="56"/>
          <w:szCs w:val="56"/>
          <w:lang w:eastAsia="en-GB"/>
          <w14:ligatures w14:val="none"/>
        </w:rPr>
      </w:pPr>
      <w:r w:rsidRPr="0058639C">
        <w:rPr>
          <w:rFonts w:ascii="Arial" w:eastAsia="Times New Roman" w:hAnsi="Arial" w:cs="Arial"/>
          <w:b/>
          <w:bCs/>
          <w:color w:val="000000"/>
          <w:kern w:val="0"/>
          <w:sz w:val="56"/>
          <w:szCs w:val="56"/>
          <w:lang w:eastAsia="en-GB"/>
          <w14:ligatures w14:val="none"/>
        </w:rPr>
        <w:t>October 2024</w:t>
      </w:r>
    </w:p>
    <w:p w14:paraId="5632E423" w14:textId="77777777" w:rsidR="00AF41A0" w:rsidRDefault="00AF41A0" w:rsidP="002C5A6C">
      <w:pPr>
        <w:spacing w:before="200" w:after="200" w:line="240" w:lineRule="auto"/>
        <w:jc w:val="center"/>
        <w:rPr>
          <w:rFonts w:ascii="Arial" w:eastAsia="Times New Roman" w:hAnsi="Arial" w:cs="Arial"/>
          <w:color w:val="000000"/>
          <w:kern w:val="0"/>
          <w:sz w:val="44"/>
          <w:szCs w:val="44"/>
          <w:lang w:eastAsia="en-GB"/>
          <w14:ligatures w14:val="none"/>
        </w:rPr>
      </w:pPr>
    </w:p>
    <w:p w14:paraId="7C8DD541" w14:textId="77777777" w:rsidR="00AF41A0" w:rsidRDefault="00AF41A0" w:rsidP="002C5A6C">
      <w:pPr>
        <w:spacing w:before="200" w:after="200" w:line="240" w:lineRule="auto"/>
        <w:jc w:val="center"/>
        <w:rPr>
          <w:rFonts w:ascii="Arial" w:eastAsia="Times New Roman" w:hAnsi="Arial" w:cs="Arial"/>
          <w:color w:val="000000"/>
          <w:kern w:val="0"/>
          <w:sz w:val="44"/>
          <w:szCs w:val="44"/>
          <w:lang w:eastAsia="en-GB"/>
          <w14:ligatures w14:val="none"/>
        </w:rPr>
      </w:pPr>
    </w:p>
    <w:p w14:paraId="27E4AEE4"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6A6EB67D"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3D882975"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62A965FD"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675CF893"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7AD667CF"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16068A84" w14:textId="77777777" w:rsidR="00524179" w:rsidRDefault="00524179" w:rsidP="002C5A6C">
      <w:pPr>
        <w:spacing w:before="200" w:after="200" w:line="240" w:lineRule="auto"/>
        <w:rPr>
          <w:rFonts w:ascii="Arial" w:eastAsia="Times New Roman" w:hAnsi="Arial" w:cs="Arial"/>
          <w:b/>
          <w:bCs/>
          <w:color w:val="000000"/>
          <w:kern w:val="0"/>
          <w:sz w:val="28"/>
          <w:szCs w:val="28"/>
          <w:lang w:eastAsia="en-GB"/>
          <w14:ligatures w14:val="none"/>
        </w:rPr>
      </w:pPr>
    </w:p>
    <w:p w14:paraId="297BC883" w14:textId="15D7CC1D" w:rsidR="002C5A6C" w:rsidRDefault="002C5A6C" w:rsidP="002C5A6C">
      <w:pPr>
        <w:spacing w:before="200" w:after="200" w:line="240" w:lineRule="auto"/>
        <w:rPr>
          <w:rFonts w:ascii="Arial" w:eastAsia="Times New Roman" w:hAnsi="Arial" w:cs="Arial"/>
          <w:b/>
          <w:bCs/>
          <w:color w:val="000000"/>
          <w:kern w:val="0"/>
          <w:sz w:val="28"/>
          <w:szCs w:val="28"/>
          <w:lang w:eastAsia="en-GB"/>
          <w14:ligatures w14:val="none"/>
        </w:rPr>
      </w:pPr>
      <w:r w:rsidRPr="002C5A6C">
        <w:rPr>
          <w:rFonts w:ascii="Arial" w:eastAsia="Times New Roman" w:hAnsi="Arial" w:cs="Arial"/>
          <w:b/>
          <w:bCs/>
          <w:color w:val="000000"/>
          <w:kern w:val="0"/>
          <w:sz w:val="28"/>
          <w:szCs w:val="28"/>
          <w:lang w:eastAsia="en-GB"/>
          <w14:ligatures w14:val="none"/>
        </w:rPr>
        <w:t>Approved by Trust Board on:</w:t>
      </w:r>
      <w:r w:rsidR="00524179">
        <w:rPr>
          <w:rFonts w:ascii="Arial" w:eastAsia="Times New Roman" w:hAnsi="Arial" w:cs="Arial"/>
          <w:b/>
          <w:bCs/>
          <w:color w:val="000000"/>
          <w:kern w:val="0"/>
          <w:sz w:val="28"/>
          <w:szCs w:val="28"/>
          <w:lang w:eastAsia="en-GB"/>
          <w14:ligatures w14:val="none"/>
        </w:rPr>
        <w:t xml:space="preserve"> 14</w:t>
      </w:r>
      <w:r w:rsidR="00524179" w:rsidRPr="00524179">
        <w:rPr>
          <w:rFonts w:ascii="Arial" w:eastAsia="Times New Roman" w:hAnsi="Arial" w:cs="Arial"/>
          <w:b/>
          <w:bCs/>
          <w:color w:val="000000"/>
          <w:kern w:val="0"/>
          <w:sz w:val="28"/>
          <w:szCs w:val="28"/>
          <w:vertAlign w:val="superscript"/>
          <w:lang w:eastAsia="en-GB"/>
          <w14:ligatures w14:val="none"/>
        </w:rPr>
        <w:t>th</w:t>
      </w:r>
      <w:r w:rsidR="00524179">
        <w:rPr>
          <w:rFonts w:ascii="Arial" w:eastAsia="Times New Roman" w:hAnsi="Arial" w:cs="Arial"/>
          <w:b/>
          <w:bCs/>
          <w:color w:val="000000"/>
          <w:kern w:val="0"/>
          <w:sz w:val="28"/>
          <w:szCs w:val="28"/>
          <w:lang w:eastAsia="en-GB"/>
          <w14:ligatures w14:val="none"/>
        </w:rPr>
        <w:t xml:space="preserve"> October 2024</w:t>
      </w:r>
    </w:p>
    <w:p w14:paraId="2511A141" w14:textId="77777777" w:rsidR="00524179" w:rsidRPr="002C5A6C" w:rsidRDefault="00524179" w:rsidP="002C5A6C">
      <w:pPr>
        <w:spacing w:before="200" w:after="200" w:line="240" w:lineRule="auto"/>
        <w:rPr>
          <w:rFonts w:ascii="Times New Roman" w:eastAsia="Times New Roman" w:hAnsi="Times New Roman" w:cs="Times New Roman"/>
          <w:b/>
          <w:bCs/>
          <w:kern w:val="0"/>
          <w:sz w:val="28"/>
          <w:szCs w:val="28"/>
          <w:lang w:eastAsia="en-GB"/>
          <w14:ligatures w14:val="none"/>
        </w:rPr>
      </w:pPr>
    </w:p>
    <w:p w14:paraId="7DB116C1" w14:textId="0046DF37" w:rsidR="002C5A6C" w:rsidRPr="00015693" w:rsidRDefault="002C5A6C" w:rsidP="002C5A6C">
      <w:pPr>
        <w:pStyle w:val="Heading2"/>
        <w:spacing w:after="116"/>
        <w:ind w:left="10" w:hanging="10"/>
        <w:rPr>
          <w:rFonts w:ascii="Arial" w:hAnsi="Arial" w:cs="Arial"/>
          <w:sz w:val="24"/>
          <w:szCs w:val="24"/>
        </w:rPr>
      </w:pPr>
      <w:r w:rsidRPr="00015693">
        <w:rPr>
          <w:rFonts w:ascii="Arial" w:hAnsi="Arial" w:cs="Arial"/>
          <w:color w:val="000000"/>
          <w:sz w:val="24"/>
          <w:szCs w:val="24"/>
        </w:rPr>
        <w:t xml:space="preserve">Contents </w:t>
      </w:r>
      <w:r w:rsidRPr="00015693">
        <w:rPr>
          <w:rFonts w:ascii="Arial" w:eastAsia="Arial" w:hAnsi="Arial" w:cs="Arial"/>
          <w:color w:val="000000"/>
          <w:sz w:val="24"/>
          <w:szCs w:val="24"/>
        </w:rPr>
        <w:t xml:space="preserve"> </w:t>
      </w:r>
    </w:p>
    <w:p w14:paraId="0DC2DA22" w14:textId="77777777" w:rsidR="002C5A6C" w:rsidRPr="00015693" w:rsidRDefault="002C5A6C" w:rsidP="002C5A6C">
      <w:pPr>
        <w:spacing w:after="0"/>
        <w:ind w:left="120"/>
        <w:rPr>
          <w:rFonts w:ascii="Arial" w:hAnsi="Arial" w:cs="Arial"/>
          <w:sz w:val="24"/>
          <w:szCs w:val="24"/>
        </w:rPr>
      </w:pPr>
      <w:r w:rsidRPr="00015693">
        <w:rPr>
          <w:rFonts w:ascii="Arial" w:hAnsi="Arial" w:cs="Arial"/>
          <w:sz w:val="24"/>
          <w:szCs w:val="24"/>
        </w:rPr>
        <w:t xml:space="preserve">  </w:t>
      </w:r>
    </w:p>
    <w:tbl>
      <w:tblPr>
        <w:tblStyle w:val="TableGrid"/>
        <w:tblW w:w="8383" w:type="dxa"/>
        <w:tblInd w:w="125" w:type="dxa"/>
        <w:tblCellMar>
          <w:top w:w="53" w:type="dxa"/>
          <w:left w:w="228" w:type="dxa"/>
          <w:right w:w="115" w:type="dxa"/>
        </w:tblCellMar>
        <w:tblLook w:val="04A0" w:firstRow="1" w:lastRow="0" w:firstColumn="1" w:lastColumn="0" w:noHBand="0" w:noVBand="1"/>
      </w:tblPr>
      <w:tblGrid>
        <w:gridCol w:w="7389"/>
        <w:gridCol w:w="994"/>
      </w:tblGrid>
      <w:tr w:rsidR="002C5A6C" w:rsidRPr="00015693" w14:paraId="74B0D546" w14:textId="77777777" w:rsidTr="00AC7B2D">
        <w:trPr>
          <w:trHeight w:val="288"/>
        </w:trPr>
        <w:tc>
          <w:tcPr>
            <w:tcW w:w="7389" w:type="dxa"/>
            <w:tcBorders>
              <w:top w:val="single" w:sz="4" w:space="0" w:color="000000"/>
              <w:left w:val="single" w:sz="4" w:space="0" w:color="000000"/>
              <w:bottom w:val="single" w:sz="4" w:space="0" w:color="000000"/>
              <w:right w:val="single" w:sz="4" w:space="0" w:color="000000"/>
            </w:tcBorders>
          </w:tcPr>
          <w:p w14:paraId="0737131C" w14:textId="77777777" w:rsidR="002C5A6C" w:rsidRPr="00015693" w:rsidRDefault="002C5A6C" w:rsidP="00AC7B2D">
            <w:pPr>
              <w:spacing w:line="259" w:lineRule="auto"/>
              <w:ind w:left="240"/>
              <w:rPr>
                <w:rFonts w:ascii="Arial" w:hAnsi="Arial" w:cs="Arial"/>
              </w:rPr>
            </w:pPr>
            <w:r w:rsidRPr="00015693">
              <w:rPr>
                <w:rFonts w:ascii="Arial" w:hAnsi="Arial" w:cs="Arial"/>
              </w:rPr>
              <w:t xml:space="preserve">1. Aims </w:t>
            </w:r>
          </w:p>
        </w:tc>
        <w:tc>
          <w:tcPr>
            <w:tcW w:w="994" w:type="dxa"/>
            <w:tcBorders>
              <w:top w:val="single" w:sz="4" w:space="0" w:color="000000"/>
              <w:left w:val="single" w:sz="4" w:space="0" w:color="000000"/>
              <w:bottom w:val="single" w:sz="4" w:space="0" w:color="000000"/>
              <w:right w:val="single" w:sz="4" w:space="0" w:color="000000"/>
            </w:tcBorders>
          </w:tcPr>
          <w:p w14:paraId="66E4DAF5" w14:textId="77777777" w:rsidR="002C5A6C" w:rsidRPr="00015693" w:rsidRDefault="002C5A6C" w:rsidP="00AC7B2D">
            <w:pPr>
              <w:spacing w:line="259" w:lineRule="auto"/>
              <w:rPr>
                <w:rFonts w:ascii="Arial" w:hAnsi="Arial" w:cs="Arial"/>
              </w:rPr>
            </w:pPr>
            <w:r w:rsidRPr="00015693">
              <w:rPr>
                <w:rFonts w:ascii="Arial" w:hAnsi="Arial" w:cs="Arial"/>
              </w:rPr>
              <w:t xml:space="preserve">3 </w:t>
            </w:r>
          </w:p>
        </w:tc>
      </w:tr>
      <w:tr w:rsidR="002C5A6C" w:rsidRPr="00015693" w14:paraId="1936DBB4"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3EF2CA54" w14:textId="77777777" w:rsidR="002C5A6C" w:rsidRPr="00015693" w:rsidRDefault="002C5A6C" w:rsidP="00AC7B2D">
            <w:pPr>
              <w:spacing w:line="259" w:lineRule="auto"/>
              <w:ind w:left="240"/>
              <w:rPr>
                <w:rFonts w:ascii="Arial" w:hAnsi="Arial" w:cs="Arial"/>
              </w:rPr>
            </w:pPr>
            <w:r w:rsidRPr="00015693">
              <w:rPr>
                <w:rFonts w:ascii="Arial" w:hAnsi="Arial" w:cs="Arial"/>
              </w:rPr>
              <w:t xml:space="preserve">2. Legislation </w:t>
            </w:r>
          </w:p>
        </w:tc>
        <w:tc>
          <w:tcPr>
            <w:tcW w:w="994" w:type="dxa"/>
            <w:tcBorders>
              <w:top w:val="single" w:sz="4" w:space="0" w:color="000000"/>
              <w:left w:val="single" w:sz="4" w:space="0" w:color="000000"/>
              <w:bottom w:val="single" w:sz="4" w:space="0" w:color="000000"/>
              <w:right w:val="single" w:sz="4" w:space="0" w:color="000000"/>
            </w:tcBorders>
          </w:tcPr>
          <w:p w14:paraId="0348C193" w14:textId="77777777" w:rsidR="002C5A6C" w:rsidRPr="00015693" w:rsidRDefault="002C5A6C" w:rsidP="00AC7B2D">
            <w:pPr>
              <w:spacing w:line="259" w:lineRule="auto"/>
              <w:rPr>
                <w:rFonts w:ascii="Arial" w:hAnsi="Arial" w:cs="Arial"/>
              </w:rPr>
            </w:pPr>
            <w:r w:rsidRPr="00015693">
              <w:rPr>
                <w:rFonts w:ascii="Arial" w:hAnsi="Arial" w:cs="Arial"/>
              </w:rPr>
              <w:t xml:space="preserve">3 </w:t>
            </w:r>
          </w:p>
        </w:tc>
      </w:tr>
      <w:tr w:rsidR="00E20B51" w:rsidRPr="00015693" w14:paraId="1153878C"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075A8607" w14:textId="0515BCFC" w:rsidR="00E20B51" w:rsidRPr="00015693" w:rsidRDefault="00E20B51" w:rsidP="00AC7B2D">
            <w:pPr>
              <w:ind w:left="240"/>
              <w:rPr>
                <w:rFonts w:ascii="Arial" w:hAnsi="Arial" w:cs="Arial"/>
              </w:rPr>
            </w:pPr>
            <w:r w:rsidRPr="00015693">
              <w:rPr>
                <w:rFonts w:ascii="Arial" w:hAnsi="Arial" w:cs="Arial"/>
              </w:rPr>
              <w:t>3. Principles into practice</w:t>
            </w:r>
          </w:p>
        </w:tc>
        <w:tc>
          <w:tcPr>
            <w:tcW w:w="994" w:type="dxa"/>
            <w:tcBorders>
              <w:top w:val="single" w:sz="4" w:space="0" w:color="000000"/>
              <w:left w:val="single" w:sz="4" w:space="0" w:color="000000"/>
              <w:bottom w:val="single" w:sz="4" w:space="0" w:color="000000"/>
              <w:right w:val="single" w:sz="4" w:space="0" w:color="000000"/>
            </w:tcBorders>
          </w:tcPr>
          <w:p w14:paraId="36D48087" w14:textId="3B5EED73" w:rsidR="00E20B51" w:rsidRPr="00015693" w:rsidRDefault="00E20B51" w:rsidP="00AC7B2D">
            <w:pPr>
              <w:rPr>
                <w:rFonts w:ascii="Arial" w:hAnsi="Arial" w:cs="Arial"/>
              </w:rPr>
            </w:pPr>
            <w:r w:rsidRPr="00015693">
              <w:rPr>
                <w:rFonts w:ascii="Arial" w:hAnsi="Arial" w:cs="Arial"/>
              </w:rPr>
              <w:t>3</w:t>
            </w:r>
          </w:p>
        </w:tc>
      </w:tr>
      <w:tr w:rsidR="002C5A6C" w:rsidRPr="00015693" w14:paraId="5300ADA2"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68973DD1" w14:textId="45D00709" w:rsidR="002C5A6C" w:rsidRPr="00015693" w:rsidRDefault="00E20B51" w:rsidP="00AC7B2D">
            <w:pPr>
              <w:spacing w:line="259" w:lineRule="auto"/>
              <w:ind w:left="240"/>
              <w:rPr>
                <w:rFonts w:ascii="Arial" w:hAnsi="Arial" w:cs="Arial"/>
              </w:rPr>
            </w:pPr>
            <w:r w:rsidRPr="00015693">
              <w:rPr>
                <w:rFonts w:ascii="Arial" w:hAnsi="Arial" w:cs="Arial"/>
              </w:rPr>
              <w:t>4</w:t>
            </w:r>
            <w:r w:rsidR="002C5A6C" w:rsidRPr="00015693">
              <w:rPr>
                <w:rFonts w:ascii="Arial" w:hAnsi="Arial" w:cs="Arial"/>
              </w:rPr>
              <w:t xml:space="preserve">. Structure of EYFS </w:t>
            </w:r>
          </w:p>
        </w:tc>
        <w:tc>
          <w:tcPr>
            <w:tcW w:w="994" w:type="dxa"/>
            <w:tcBorders>
              <w:top w:val="single" w:sz="4" w:space="0" w:color="000000"/>
              <w:left w:val="single" w:sz="4" w:space="0" w:color="000000"/>
              <w:bottom w:val="single" w:sz="4" w:space="0" w:color="000000"/>
              <w:right w:val="single" w:sz="4" w:space="0" w:color="000000"/>
            </w:tcBorders>
          </w:tcPr>
          <w:p w14:paraId="0D2B58F7" w14:textId="703E65C0" w:rsidR="002C5A6C" w:rsidRPr="00015693" w:rsidRDefault="00E20B51" w:rsidP="00AC7B2D">
            <w:pPr>
              <w:spacing w:line="259" w:lineRule="auto"/>
              <w:rPr>
                <w:rFonts w:ascii="Arial" w:hAnsi="Arial" w:cs="Arial"/>
              </w:rPr>
            </w:pPr>
            <w:r w:rsidRPr="00015693">
              <w:rPr>
                <w:rFonts w:ascii="Arial" w:hAnsi="Arial" w:cs="Arial"/>
              </w:rPr>
              <w:t>4</w:t>
            </w:r>
            <w:r w:rsidR="002C5A6C" w:rsidRPr="00015693">
              <w:rPr>
                <w:rFonts w:ascii="Arial" w:hAnsi="Arial" w:cs="Arial"/>
              </w:rPr>
              <w:t xml:space="preserve"> </w:t>
            </w:r>
          </w:p>
        </w:tc>
      </w:tr>
      <w:tr w:rsidR="002C5A6C" w:rsidRPr="00015693" w14:paraId="1D7E7B61"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5C11F8A4" w14:textId="29BC24CD" w:rsidR="002C5A6C" w:rsidRPr="00015693" w:rsidRDefault="00E20B51" w:rsidP="00AC7B2D">
            <w:pPr>
              <w:spacing w:line="259" w:lineRule="auto"/>
              <w:ind w:left="240"/>
              <w:rPr>
                <w:rFonts w:ascii="Arial" w:hAnsi="Arial" w:cs="Arial"/>
              </w:rPr>
            </w:pPr>
            <w:r w:rsidRPr="00015693">
              <w:rPr>
                <w:rFonts w:ascii="Arial" w:hAnsi="Arial" w:cs="Arial"/>
              </w:rPr>
              <w:t>5</w:t>
            </w:r>
            <w:r w:rsidR="002C5A6C" w:rsidRPr="00015693">
              <w:rPr>
                <w:rFonts w:ascii="Arial" w:hAnsi="Arial" w:cs="Arial"/>
              </w:rPr>
              <w:t xml:space="preserve">. Curriculum </w:t>
            </w:r>
          </w:p>
        </w:tc>
        <w:tc>
          <w:tcPr>
            <w:tcW w:w="994" w:type="dxa"/>
            <w:tcBorders>
              <w:top w:val="single" w:sz="4" w:space="0" w:color="000000"/>
              <w:left w:val="single" w:sz="4" w:space="0" w:color="000000"/>
              <w:bottom w:val="single" w:sz="4" w:space="0" w:color="000000"/>
              <w:right w:val="single" w:sz="4" w:space="0" w:color="000000"/>
            </w:tcBorders>
          </w:tcPr>
          <w:p w14:paraId="387C8EC9" w14:textId="3315AA0F" w:rsidR="002C5A6C" w:rsidRPr="00015693" w:rsidRDefault="00671259" w:rsidP="00AC7B2D">
            <w:pPr>
              <w:spacing w:line="259" w:lineRule="auto"/>
              <w:rPr>
                <w:rFonts w:ascii="Arial" w:hAnsi="Arial" w:cs="Arial"/>
              </w:rPr>
            </w:pPr>
            <w:r w:rsidRPr="00015693">
              <w:rPr>
                <w:rFonts w:ascii="Arial" w:hAnsi="Arial" w:cs="Arial"/>
              </w:rPr>
              <w:t>5</w:t>
            </w:r>
          </w:p>
        </w:tc>
      </w:tr>
      <w:tr w:rsidR="00AA67E6" w:rsidRPr="00015693" w14:paraId="4AF969EF"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7ECB0D7B" w14:textId="26B1D486" w:rsidR="00AA67E6" w:rsidRPr="00015693" w:rsidRDefault="00AA67E6" w:rsidP="00AC7B2D">
            <w:pPr>
              <w:ind w:left="240"/>
              <w:rPr>
                <w:rFonts w:ascii="Arial" w:hAnsi="Arial" w:cs="Arial"/>
              </w:rPr>
            </w:pPr>
            <w:r w:rsidRPr="00015693">
              <w:rPr>
                <w:rFonts w:ascii="Arial" w:hAnsi="Arial" w:cs="Arial"/>
              </w:rPr>
              <w:t>6. Planning</w:t>
            </w:r>
          </w:p>
        </w:tc>
        <w:tc>
          <w:tcPr>
            <w:tcW w:w="994" w:type="dxa"/>
            <w:tcBorders>
              <w:top w:val="single" w:sz="4" w:space="0" w:color="000000"/>
              <w:left w:val="single" w:sz="4" w:space="0" w:color="000000"/>
              <w:bottom w:val="single" w:sz="4" w:space="0" w:color="000000"/>
              <w:right w:val="single" w:sz="4" w:space="0" w:color="000000"/>
            </w:tcBorders>
          </w:tcPr>
          <w:p w14:paraId="4ED1355F" w14:textId="0F32DBBE" w:rsidR="00AA67E6" w:rsidRPr="00015693" w:rsidRDefault="00AA67E6" w:rsidP="00AC7B2D">
            <w:pPr>
              <w:rPr>
                <w:rFonts w:ascii="Arial" w:hAnsi="Arial" w:cs="Arial"/>
              </w:rPr>
            </w:pPr>
            <w:r w:rsidRPr="00015693">
              <w:rPr>
                <w:rFonts w:ascii="Arial" w:hAnsi="Arial" w:cs="Arial"/>
              </w:rPr>
              <w:t>5</w:t>
            </w:r>
          </w:p>
        </w:tc>
      </w:tr>
      <w:tr w:rsidR="00AA67E6" w:rsidRPr="00015693" w14:paraId="7B96B292"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24A3A28F" w14:textId="5E85FBB4" w:rsidR="00AA67E6" w:rsidRPr="00015693" w:rsidRDefault="00AA67E6" w:rsidP="00AC7B2D">
            <w:pPr>
              <w:ind w:left="240"/>
              <w:rPr>
                <w:rFonts w:ascii="Arial" w:hAnsi="Arial" w:cs="Arial"/>
              </w:rPr>
            </w:pPr>
            <w:r w:rsidRPr="00015693">
              <w:rPr>
                <w:rFonts w:ascii="Arial" w:hAnsi="Arial" w:cs="Arial"/>
              </w:rPr>
              <w:t>7. Teaching</w:t>
            </w:r>
          </w:p>
        </w:tc>
        <w:tc>
          <w:tcPr>
            <w:tcW w:w="994" w:type="dxa"/>
            <w:tcBorders>
              <w:top w:val="single" w:sz="4" w:space="0" w:color="000000"/>
              <w:left w:val="single" w:sz="4" w:space="0" w:color="000000"/>
              <w:bottom w:val="single" w:sz="4" w:space="0" w:color="000000"/>
              <w:right w:val="single" w:sz="4" w:space="0" w:color="000000"/>
            </w:tcBorders>
          </w:tcPr>
          <w:p w14:paraId="34A0101B" w14:textId="5515FE42" w:rsidR="00AA67E6" w:rsidRPr="00015693" w:rsidRDefault="00AA67E6" w:rsidP="00AC7B2D">
            <w:pPr>
              <w:rPr>
                <w:rFonts w:ascii="Arial" w:hAnsi="Arial" w:cs="Arial"/>
              </w:rPr>
            </w:pPr>
            <w:r w:rsidRPr="00015693">
              <w:rPr>
                <w:rFonts w:ascii="Arial" w:hAnsi="Arial" w:cs="Arial"/>
              </w:rPr>
              <w:t>6</w:t>
            </w:r>
          </w:p>
        </w:tc>
      </w:tr>
      <w:tr w:rsidR="002C5A6C" w:rsidRPr="00015693" w14:paraId="7F14712D"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18500139" w14:textId="52728AD3" w:rsidR="002C5A6C" w:rsidRPr="00015693" w:rsidRDefault="00181591" w:rsidP="00AC7B2D">
            <w:pPr>
              <w:spacing w:line="259" w:lineRule="auto"/>
              <w:ind w:left="240"/>
              <w:rPr>
                <w:rFonts w:ascii="Arial" w:hAnsi="Arial" w:cs="Arial"/>
              </w:rPr>
            </w:pPr>
            <w:r w:rsidRPr="00015693">
              <w:rPr>
                <w:rFonts w:ascii="Arial" w:hAnsi="Arial" w:cs="Arial"/>
              </w:rPr>
              <w:t>8</w:t>
            </w:r>
            <w:r w:rsidR="002C5A6C" w:rsidRPr="00015693">
              <w:rPr>
                <w:rFonts w:ascii="Arial" w:hAnsi="Arial" w:cs="Arial"/>
              </w:rPr>
              <w:t xml:space="preserve">. Assessment </w:t>
            </w:r>
          </w:p>
        </w:tc>
        <w:tc>
          <w:tcPr>
            <w:tcW w:w="994" w:type="dxa"/>
            <w:tcBorders>
              <w:top w:val="single" w:sz="4" w:space="0" w:color="000000"/>
              <w:left w:val="single" w:sz="4" w:space="0" w:color="000000"/>
              <w:bottom w:val="single" w:sz="4" w:space="0" w:color="000000"/>
              <w:right w:val="single" w:sz="4" w:space="0" w:color="000000"/>
            </w:tcBorders>
          </w:tcPr>
          <w:p w14:paraId="504B9809" w14:textId="54102C15" w:rsidR="002C5A6C" w:rsidRPr="00015693" w:rsidRDefault="00015693" w:rsidP="00AC7B2D">
            <w:pPr>
              <w:spacing w:line="259" w:lineRule="auto"/>
              <w:rPr>
                <w:rFonts w:ascii="Arial" w:hAnsi="Arial" w:cs="Arial"/>
              </w:rPr>
            </w:pPr>
            <w:r>
              <w:rPr>
                <w:rFonts w:ascii="Arial" w:hAnsi="Arial" w:cs="Arial"/>
              </w:rPr>
              <w:t>7</w:t>
            </w:r>
          </w:p>
        </w:tc>
      </w:tr>
      <w:tr w:rsidR="002C5A6C" w:rsidRPr="00015693" w14:paraId="687D7371"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4E46B85E" w14:textId="59825BEE" w:rsidR="002C5A6C" w:rsidRPr="00015693" w:rsidRDefault="00181591" w:rsidP="00AC7B2D">
            <w:pPr>
              <w:spacing w:line="259" w:lineRule="auto"/>
              <w:ind w:left="240"/>
              <w:rPr>
                <w:rFonts w:ascii="Arial" w:hAnsi="Arial" w:cs="Arial"/>
              </w:rPr>
            </w:pPr>
            <w:r w:rsidRPr="00015693">
              <w:rPr>
                <w:rFonts w:ascii="Arial" w:hAnsi="Arial" w:cs="Arial"/>
              </w:rPr>
              <w:t>9</w:t>
            </w:r>
            <w:r w:rsidR="002C5A6C" w:rsidRPr="00015693">
              <w:rPr>
                <w:rFonts w:ascii="Arial" w:hAnsi="Arial" w:cs="Arial"/>
              </w:rPr>
              <w:t xml:space="preserve">. Working with parents </w:t>
            </w:r>
          </w:p>
        </w:tc>
        <w:tc>
          <w:tcPr>
            <w:tcW w:w="994" w:type="dxa"/>
            <w:tcBorders>
              <w:top w:val="single" w:sz="4" w:space="0" w:color="000000"/>
              <w:left w:val="single" w:sz="4" w:space="0" w:color="000000"/>
              <w:bottom w:val="single" w:sz="4" w:space="0" w:color="000000"/>
              <w:right w:val="single" w:sz="4" w:space="0" w:color="000000"/>
            </w:tcBorders>
          </w:tcPr>
          <w:p w14:paraId="0A1BD315" w14:textId="14B7BF1D" w:rsidR="002C5A6C" w:rsidRPr="00015693" w:rsidRDefault="00015693" w:rsidP="00AC7B2D">
            <w:pPr>
              <w:spacing w:line="259" w:lineRule="auto"/>
              <w:rPr>
                <w:rFonts w:ascii="Arial" w:hAnsi="Arial" w:cs="Arial"/>
              </w:rPr>
            </w:pPr>
            <w:r>
              <w:rPr>
                <w:rFonts w:ascii="Arial" w:hAnsi="Arial" w:cs="Arial"/>
              </w:rPr>
              <w:t>8</w:t>
            </w:r>
          </w:p>
        </w:tc>
      </w:tr>
      <w:tr w:rsidR="00312616" w:rsidRPr="00015693" w14:paraId="2E2CA1C3"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58FF0DDD" w14:textId="031FECB5" w:rsidR="00312616" w:rsidRPr="00015693" w:rsidRDefault="00312616" w:rsidP="00AC7B2D">
            <w:pPr>
              <w:ind w:left="240"/>
              <w:rPr>
                <w:rFonts w:ascii="Arial" w:hAnsi="Arial" w:cs="Arial"/>
              </w:rPr>
            </w:pPr>
            <w:r w:rsidRPr="00015693">
              <w:rPr>
                <w:rFonts w:ascii="Arial" w:hAnsi="Arial" w:cs="Arial"/>
              </w:rPr>
              <w:t>10. Transition into school</w:t>
            </w:r>
          </w:p>
        </w:tc>
        <w:tc>
          <w:tcPr>
            <w:tcW w:w="994" w:type="dxa"/>
            <w:tcBorders>
              <w:top w:val="single" w:sz="4" w:space="0" w:color="000000"/>
              <w:left w:val="single" w:sz="4" w:space="0" w:color="000000"/>
              <w:bottom w:val="single" w:sz="4" w:space="0" w:color="000000"/>
              <w:right w:val="single" w:sz="4" w:space="0" w:color="000000"/>
            </w:tcBorders>
          </w:tcPr>
          <w:p w14:paraId="4BC3B612" w14:textId="6754007B" w:rsidR="00312616" w:rsidRPr="00015693" w:rsidRDefault="00015693" w:rsidP="00AC7B2D">
            <w:pPr>
              <w:rPr>
                <w:rFonts w:ascii="Arial" w:hAnsi="Arial" w:cs="Arial"/>
              </w:rPr>
            </w:pPr>
            <w:r>
              <w:rPr>
                <w:rFonts w:ascii="Arial" w:hAnsi="Arial" w:cs="Arial"/>
              </w:rPr>
              <w:t>9</w:t>
            </w:r>
          </w:p>
        </w:tc>
      </w:tr>
      <w:tr w:rsidR="00BE1ABB" w:rsidRPr="00015693" w14:paraId="74420804"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255D0111" w14:textId="24A32704" w:rsidR="00BE1ABB" w:rsidRPr="00015693" w:rsidRDefault="00181591" w:rsidP="00AC7B2D">
            <w:pPr>
              <w:ind w:left="240"/>
              <w:rPr>
                <w:rFonts w:ascii="Arial" w:hAnsi="Arial" w:cs="Arial"/>
              </w:rPr>
            </w:pPr>
            <w:r w:rsidRPr="00015693">
              <w:rPr>
                <w:rFonts w:ascii="Arial" w:hAnsi="Arial" w:cs="Arial"/>
              </w:rPr>
              <w:t>1</w:t>
            </w:r>
            <w:r w:rsidR="00312616" w:rsidRPr="00015693">
              <w:rPr>
                <w:rFonts w:ascii="Arial" w:hAnsi="Arial" w:cs="Arial"/>
              </w:rPr>
              <w:t>1</w:t>
            </w:r>
            <w:r w:rsidR="00BE1ABB" w:rsidRPr="00015693">
              <w:rPr>
                <w:rFonts w:ascii="Arial" w:hAnsi="Arial" w:cs="Arial"/>
              </w:rPr>
              <w:t>. Transition to Year 1</w:t>
            </w:r>
          </w:p>
        </w:tc>
        <w:tc>
          <w:tcPr>
            <w:tcW w:w="994" w:type="dxa"/>
            <w:tcBorders>
              <w:top w:val="single" w:sz="4" w:space="0" w:color="000000"/>
              <w:left w:val="single" w:sz="4" w:space="0" w:color="000000"/>
              <w:bottom w:val="single" w:sz="4" w:space="0" w:color="000000"/>
              <w:right w:val="single" w:sz="4" w:space="0" w:color="000000"/>
            </w:tcBorders>
          </w:tcPr>
          <w:p w14:paraId="7BFEAD0F" w14:textId="786B9390" w:rsidR="00BE1ABB" w:rsidRPr="00015693" w:rsidRDefault="00015693" w:rsidP="00AC7B2D">
            <w:pPr>
              <w:rPr>
                <w:rFonts w:ascii="Arial" w:hAnsi="Arial" w:cs="Arial"/>
              </w:rPr>
            </w:pPr>
            <w:r>
              <w:rPr>
                <w:rFonts w:ascii="Arial" w:hAnsi="Arial" w:cs="Arial"/>
              </w:rPr>
              <w:t>10</w:t>
            </w:r>
          </w:p>
        </w:tc>
      </w:tr>
      <w:tr w:rsidR="00907E18" w:rsidRPr="00015693" w14:paraId="22DDAE21"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78A2130A" w14:textId="3A9302EE" w:rsidR="00907E18" w:rsidRPr="00015693" w:rsidRDefault="00181591" w:rsidP="00AC7B2D">
            <w:pPr>
              <w:ind w:left="240"/>
              <w:rPr>
                <w:rFonts w:ascii="Arial" w:hAnsi="Arial" w:cs="Arial"/>
              </w:rPr>
            </w:pPr>
            <w:r w:rsidRPr="00015693">
              <w:rPr>
                <w:rFonts w:ascii="Arial" w:hAnsi="Arial" w:cs="Arial"/>
              </w:rPr>
              <w:t>1</w:t>
            </w:r>
            <w:r w:rsidR="00312616" w:rsidRPr="00015693">
              <w:rPr>
                <w:rFonts w:ascii="Arial" w:hAnsi="Arial" w:cs="Arial"/>
              </w:rPr>
              <w:t>2</w:t>
            </w:r>
            <w:r w:rsidRPr="00015693">
              <w:rPr>
                <w:rFonts w:ascii="Arial" w:hAnsi="Arial" w:cs="Arial"/>
              </w:rPr>
              <w:t>.</w:t>
            </w:r>
            <w:r w:rsidR="00524421" w:rsidRPr="00015693">
              <w:rPr>
                <w:rFonts w:ascii="Arial" w:hAnsi="Arial" w:cs="Arial"/>
              </w:rPr>
              <w:t xml:space="preserve"> </w:t>
            </w:r>
            <w:r w:rsidR="00907E18" w:rsidRPr="00015693">
              <w:rPr>
                <w:rFonts w:ascii="Arial" w:hAnsi="Arial" w:cs="Arial"/>
              </w:rPr>
              <w:t>Inclusion</w:t>
            </w:r>
          </w:p>
        </w:tc>
        <w:tc>
          <w:tcPr>
            <w:tcW w:w="994" w:type="dxa"/>
            <w:tcBorders>
              <w:top w:val="single" w:sz="4" w:space="0" w:color="000000"/>
              <w:left w:val="single" w:sz="4" w:space="0" w:color="000000"/>
              <w:bottom w:val="single" w:sz="4" w:space="0" w:color="000000"/>
              <w:right w:val="single" w:sz="4" w:space="0" w:color="000000"/>
            </w:tcBorders>
          </w:tcPr>
          <w:p w14:paraId="7CC168C8" w14:textId="104D8B8E" w:rsidR="00907E18" w:rsidRPr="00015693" w:rsidRDefault="00015693" w:rsidP="00AC7B2D">
            <w:pPr>
              <w:rPr>
                <w:rFonts w:ascii="Arial" w:hAnsi="Arial" w:cs="Arial"/>
              </w:rPr>
            </w:pPr>
            <w:r>
              <w:rPr>
                <w:rFonts w:ascii="Arial" w:hAnsi="Arial" w:cs="Arial"/>
              </w:rPr>
              <w:t>10</w:t>
            </w:r>
          </w:p>
        </w:tc>
      </w:tr>
      <w:tr w:rsidR="002C5A6C" w:rsidRPr="00015693" w14:paraId="1995E1DD"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2FC29356" w14:textId="39C73069" w:rsidR="002C5A6C" w:rsidRPr="00015693" w:rsidRDefault="003A3DAA" w:rsidP="00AC7B2D">
            <w:pPr>
              <w:spacing w:line="259" w:lineRule="auto"/>
              <w:ind w:left="240"/>
              <w:rPr>
                <w:rFonts w:ascii="Arial" w:hAnsi="Arial" w:cs="Arial"/>
              </w:rPr>
            </w:pPr>
            <w:r w:rsidRPr="00015693">
              <w:rPr>
                <w:rFonts w:ascii="Arial" w:hAnsi="Arial" w:cs="Arial"/>
              </w:rPr>
              <w:t>1</w:t>
            </w:r>
            <w:r w:rsidR="00312616" w:rsidRPr="00015693">
              <w:rPr>
                <w:rFonts w:ascii="Arial" w:hAnsi="Arial" w:cs="Arial"/>
              </w:rPr>
              <w:t>3</w:t>
            </w:r>
            <w:r w:rsidR="002C5A6C" w:rsidRPr="00015693">
              <w:rPr>
                <w:rFonts w:ascii="Arial" w:hAnsi="Arial" w:cs="Arial"/>
              </w:rPr>
              <w:t xml:space="preserve">. Safeguarding and welfare procedures </w:t>
            </w:r>
          </w:p>
        </w:tc>
        <w:tc>
          <w:tcPr>
            <w:tcW w:w="994" w:type="dxa"/>
            <w:tcBorders>
              <w:top w:val="single" w:sz="4" w:space="0" w:color="000000"/>
              <w:left w:val="single" w:sz="4" w:space="0" w:color="000000"/>
              <w:bottom w:val="single" w:sz="4" w:space="0" w:color="000000"/>
              <w:right w:val="single" w:sz="4" w:space="0" w:color="000000"/>
            </w:tcBorders>
          </w:tcPr>
          <w:p w14:paraId="569B298D" w14:textId="7CF7EFE8" w:rsidR="002C5A6C" w:rsidRPr="00015693" w:rsidRDefault="00015693" w:rsidP="00AC7B2D">
            <w:pPr>
              <w:spacing w:line="259" w:lineRule="auto"/>
              <w:rPr>
                <w:rFonts w:ascii="Arial" w:hAnsi="Arial" w:cs="Arial"/>
              </w:rPr>
            </w:pPr>
            <w:r>
              <w:rPr>
                <w:rFonts w:ascii="Arial" w:hAnsi="Arial" w:cs="Arial"/>
              </w:rPr>
              <w:t>10</w:t>
            </w:r>
          </w:p>
        </w:tc>
      </w:tr>
      <w:tr w:rsidR="00312616" w:rsidRPr="00015693" w14:paraId="4A35E11E" w14:textId="77777777" w:rsidTr="00AC7B2D">
        <w:trPr>
          <w:trHeight w:val="286"/>
        </w:trPr>
        <w:tc>
          <w:tcPr>
            <w:tcW w:w="7389" w:type="dxa"/>
            <w:tcBorders>
              <w:top w:val="single" w:sz="4" w:space="0" w:color="000000"/>
              <w:left w:val="single" w:sz="4" w:space="0" w:color="000000"/>
              <w:bottom w:val="single" w:sz="4" w:space="0" w:color="000000"/>
              <w:right w:val="single" w:sz="4" w:space="0" w:color="000000"/>
            </w:tcBorders>
          </w:tcPr>
          <w:p w14:paraId="3C583E4A" w14:textId="39DD359F" w:rsidR="00312616" w:rsidRPr="00015693" w:rsidRDefault="00312616" w:rsidP="00AC7B2D">
            <w:pPr>
              <w:ind w:left="240"/>
              <w:rPr>
                <w:rFonts w:ascii="Arial" w:hAnsi="Arial" w:cs="Arial"/>
              </w:rPr>
            </w:pPr>
            <w:r w:rsidRPr="00015693">
              <w:rPr>
                <w:rFonts w:ascii="Arial" w:hAnsi="Arial" w:cs="Arial"/>
              </w:rPr>
              <w:t>14. Quality Assurance</w:t>
            </w:r>
          </w:p>
        </w:tc>
        <w:tc>
          <w:tcPr>
            <w:tcW w:w="994" w:type="dxa"/>
            <w:tcBorders>
              <w:top w:val="single" w:sz="4" w:space="0" w:color="000000"/>
              <w:left w:val="single" w:sz="4" w:space="0" w:color="000000"/>
              <w:bottom w:val="single" w:sz="4" w:space="0" w:color="000000"/>
              <w:right w:val="single" w:sz="4" w:space="0" w:color="000000"/>
            </w:tcBorders>
          </w:tcPr>
          <w:p w14:paraId="205A7B38" w14:textId="03C25D87" w:rsidR="00312616" w:rsidRPr="00015693" w:rsidRDefault="00524421" w:rsidP="00AC7B2D">
            <w:pPr>
              <w:rPr>
                <w:rFonts w:ascii="Arial" w:hAnsi="Arial" w:cs="Arial"/>
              </w:rPr>
            </w:pPr>
            <w:r w:rsidRPr="00015693">
              <w:rPr>
                <w:rFonts w:ascii="Arial" w:hAnsi="Arial" w:cs="Arial"/>
              </w:rPr>
              <w:t>1</w:t>
            </w:r>
            <w:r w:rsidR="00015693">
              <w:rPr>
                <w:rFonts w:ascii="Arial" w:hAnsi="Arial" w:cs="Arial"/>
              </w:rPr>
              <w:t>1</w:t>
            </w:r>
          </w:p>
        </w:tc>
      </w:tr>
      <w:tr w:rsidR="002C5A6C" w:rsidRPr="00015693" w14:paraId="297EA0C8" w14:textId="77777777" w:rsidTr="00AC7B2D">
        <w:trPr>
          <w:trHeight w:val="288"/>
        </w:trPr>
        <w:tc>
          <w:tcPr>
            <w:tcW w:w="7389" w:type="dxa"/>
            <w:tcBorders>
              <w:top w:val="single" w:sz="4" w:space="0" w:color="000000"/>
              <w:left w:val="single" w:sz="4" w:space="0" w:color="000000"/>
              <w:bottom w:val="single" w:sz="4" w:space="0" w:color="000000"/>
              <w:right w:val="single" w:sz="4" w:space="0" w:color="000000"/>
            </w:tcBorders>
          </w:tcPr>
          <w:p w14:paraId="26069462" w14:textId="2998EF0F" w:rsidR="002C5A6C" w:rsidRPr="00015693" w:rsidRDefault="00ED0641" w:rsidP="00AC7B2D">
            <w:pPr>
              <w:spacing w:line="259" w:lineRule="auto"/>
              <w:ind w:left="240"/>
              <w:rPr>
                <w:rFonts w:ascii="Arial" w:hAnsi="Arial" w:cs="Arial"/>
              </w:rPr>
            </w:pPr>
            <w:r w:rsidRPr="00015693">
              <w:rPr>
                <w:rFonts w:ascii="Arial" w:hAnsi="Arial" w:cs="Arial"/>
              </w:rPr>
              <w:t>1</w:t>
            </w:r>
            <w:r w:rsidR="00312616" w:rsidRPr="00015693">
              <w:rPr>
                <w:rFonts w:ascii="Arial" w:hAnsi="Arial" w:cs="Arial"/>
              </w:rPr>
              <w:t>5</w:t>
            </w:r>
            <w:r w:rsidR="002C5A6C" w:rsidRPr="00015693">
              <w:rPr>
                <w:rFonts w:ascii="Arial" w:hAnsi="Arial" w:cs="Arial"/>
              </w:rPr>
              <w:t xml:space="preserve">. Monitoring arrangements </w:t>
            </w:r>
          </w:p>
        </w:tc>
        <w:tc>
          <w:tcPr>
            <w:tcW w:w="994" w:type="dxa"/>
            <w:tcBorders>
              <w:top w:val="single" w:sz="4" w:space="0" w:color="000000"/>
              <w:left w:val="single" w:sz="4" w:space="0" w:color="000000"/>
              <w:bottom w:val="single" w:sz="4" w:space="0" w:color="000000"/>
              <w:right w:val="single" w:sz="4" w:space="0" w:color="000000"/>
            </w:tcBorders>
          </w:tcPr>
          <w:p w14:paraId="657736CF" w14:textId="2CFD2E85" w:rsidR="002C5A6C" w:rsidRPr="00015693" w:rsidRDefault="00ED0641" w:rsidP="00AC7B2D">
            <w:pPr>
              <w:spacing w:line="259" w:lineRule="auto"/>
              <w:rPr>
                <w:rFonts w:ascii="Arial" w:hAnsi="Arial" w:cs="Arial"/>
              </w:rPr>
            </w:pPr>
            <w:r w:rsidRPr="00015693">
              <w:rPr>
                <w:rFonts w:ascii="Arial" w:hAnsi="Arial" w:cs="Arial"/>
              </w:rPr>
              <w:t>1</w:t>
            </w:r>
            <w:r w:rsidR="00015693">
              <w:rPr>
                <w:rFonts w:ascii="Arial" w:hAnsi="Arial" w:cs="Arial"/>
              </w:rPr>
              <w:t>1</w:t>
            </w:r>
          </w:p>
        </w:tc>
      </w:tr>
    </w:tbl>
    <w:p w14:paraId="525D6849" w14:textId="77777777" w:rsidR="002C5A6C" w:rsidRPr="00015693" w:rsidRDefault="002C5A6C" w:rsidP="002C5A6C">
      <w:pPr>
        <w:rPr>
          <w:rFonts w:ascii="Arial" w:hAnsi="Arial" w:cs="Arial"/>
          <w:sz w:val="24"/>
          <w:szCs w:val="24"/>
        </w:rPr>
      </w:pPr>
    </w:p>
    <w:p w14:paraId="0D60202E" w14:textId="22580171" w:rsidR="00784481" w:rsidRPr="00015693" w:rsidRDefault="00784481" w:rsidP="002C5A6C">
      <w:pPr>
        <w:rPr>
          <w:rFonts w:ascii="Arial" w:hAnsi="Arial" w:cs="Arial"/>
          <w:sz w:val="24"/>
          <w:szCs w:val="24"/>
        </w:rPr>
      </w:pPr>
      <w:r w:rsidRPr="00015693">
        <w:rPr>
          <w:rFonts w:ascii="Arial" w:hAnsi="Arial" w:cs="Arial"/>
          <w:sz w:val="24"/>
          <w:szCs w:val="24"/>
        </w:rPr>
        <w:t xml:space="preserve">This policy has been prepared in accordance </w:t>
      </w:r>
      <w:r w:rsidR="00556A10" w:rsidRPr="00015693">
        <w:rPr>
          <w:rFonts w:ascii="Arial" w:hAnsi="Arial" w:cs="Arial"/>
          <w:sz w:val="24"/>
          <w:szCs w:val="24"/>
        </w:rPr>
        <w:t>with the Statutory framework for the early years foundation stage</w:t>
      </w:r>
      <w:r w:rsidR="00FF2CE7" w:rsidRPr="00015693">
        <w:rPr>
          <w:rFonts w:ascii="Arial" w:hAnsi="Arial" w:cs="Arial"/>
          <w:sz w:val="24"/>
          <w:szCs w:val="24"/>
        </w:rPr>
        <w:t xml:space="preserve"> that applies from January 2024.</w:t>
      </w:r>
      <w:r w:rsidR="00556A10" w:rsidRPr="00015693">
        <w:rPr>
          <w:rFonts w:ascii="Arial" w:hAnsi="Arial" w:cs="Arial"/>
          <w:sz w:val="24"/>
          <w:szCs w:val="24"/>
        </w:rPr>
        <w:t xml:space="preserve"> This policy should be read</w:t>
      </w:r>
      <w:r w:rsidR="003337E5" w:rsidRPr="00015693">
        <w:rPr>
          <w:rFonts w:ascii="Arial" w:hAnsi="Arial" w:cs="Arial"/>
          <w:sz w:val="24"/>
          <w:szCs w:val="24"/>
        </w:rPr>
        <w:t xml:space="preserve"> together with the Statutory framework. </w:t>
      </w:r>
    </w:p>
    <w:p w14:paraId="11495115" w14:textId="3593B40C" w:rsidR="003337E5" w:rsidRPr="00015693" w:rsidRDefault="003337E5" w:rsidP="002C5A6C">
      <w:pPr>
        <w:rPr>
          <w:rFonts w:ascii="Arial" w:hAnsi="Arial" w:cs="Arial"/>
          <w:sz w:val="24"/>
          <w:szCs w:val="24"/>
        </w:rPr>
      </w:pPr>
      <w:r w:rsidRPr="00015693">
        <w:rPr>
          <w:rFonts w:ascii="Arial" w:hAnsi="Arial" w:cs="Arial"/>
          <w:sz w:val="24"/>
          <w:szCs w:val="24"/>
        </w:rPr>
        <w:t xml:space="preserve">The framework sets the </w:t>
      </w:r>
      <w:r w:rsidR="00855ABA" w:rsidRPr="00015693">
        <w:rPr>
          <w:rFonts w:ascii="Arial" w:hAnsi="Arial" w:cs="Arial"/>
          <w:sz w:val="24"/>
          <w:szCs w:val="24"/>
        </w:rPr>
        <w:t>standards</w:t>
      </w:r>
      <w:r w:rsidRPr="00015693">
        <w:rPr>
          <w:rFonts w:ascii="Arial" w:hAnsi="Arial" w:cs="Arial"/>
          <w:sz w:val="24"/>
          <w:szCs w:val="24"/>
        </w:rPr>
        <w:t xml:space="preserve"> for </w:t>
      </w:r>
      <w:r w:rsidR="00855ABA" w:rsidRPr="00015693">
        <w:rPr>
          <w:rFonts w:ascii="Arial" w:hAnsi="Arial" w:cs="Arial"/>
          <w:sz w:val="24"/>
          <w:szCs w:val="24"/>
        </w:rPr>
        <w:t>promoting</w:t>
      </w:r>
      <w:r w:rsidRPr="00015693">
        <w:rPr>
          <w:rFonts w:ascii="Arial" w:hAnsi="Arial" w:cs="Arial"/>
          <w:sz w:val="24"/>
          <w:szCs w:val="24"/>
        </w:rPr>
        <w:t xml:space="preserve"> the learning, development and safety of children from birth to five years in Ofsted registered settings and therefore covers all settings in </w:t>
      </w:r>
      <w:r w:rsidR="0061198A" w:rsidRPr="00015693">
        <w:rPr>
          <w:rFonts w:ascii="Arial" w:hAnsi="Arial" w:cs="Arial"/>
          <w:sz w:val="24"/>
          <w:szCs w:val="24"/>
        </w:rPr>
        <w:t xml:space="preserve">the Derby Diocesan Academy Trust providing </w:t>
      </w:r>
      <w:r w:rsidR="00855ABA" w:rsidRPr="00015693">
        <w:rPr>
          <w:rFonts w:ascii="Arial" w:hAnsi="Arial" w:cs="Arial"/>
          <w:sz w:val="24"/>
          <w:szCs w:val="24"/>
        </w:rPr>
        <w:t>education</w:t>
      </w:r>
      <w:r w:rsidR="0061198A" w:rsidRPr="00015693">
        <w:rPr>
          <w:rFonts w:ascii="Arial" w:hAnsi="Arial" w:cs="Arial"/>
          <w:sz w:val="24"/>
          <w:szCs w:val="24"/>
        </w:rPr>
        <w:t xml:space="preserve"> for childre</w:t>
      </w:r>
      <w:r w:rsidR="00855ABA" w:rsidRPr="00015693">
        <w:rPr>
          <w:rFonts w:ascii="Arial" w:hAnsi="Arial" w:cs="Arial"/>
          <w:sz w:val="24"/>
          <w:szCs w:val="24"/>
        </w:rPr>
        <w:t>n five years and under</w:t>
      </w:r>
      <w:r w:rsidR="00BE5C07" w:rsidRPr="00015693">
        <w:rPr>
          <w:rFonts w:ascii="Arial" w:hAnsi="Arial" w:cs="Arial"/>
          <w:sz w:val="24"/>
          <w:szCs w:val="24"/>
        </w:rPr>
        <w:t xml:space="preserve">. School leaders within our Trust champion the early years within their setting. </w:t>
      </w:r>
    </w:p>
    <w:p w14:paraId="06CDD205" w14:textId="77777777" w:rsidR="002C5A6C" w:rsidRPr="00015693" w:rsidRDefault="002C5A6C" w:rsidP="002C5A6C">
      <w:pPr>
        <w:rPr>
          <w:rFonts w:ascii="Arial" w:hAnsi="Arial" w:cs="Arial"/>
          <w:sz w:val="24"/>
          <w:szCs w:val="24"/>
        </w:rPr>
      </w:pPr>
    </w:p>
    <w:p w14:paraId="655AD2D1" w14:textId="77777777" w:rsidR="002C5A6C" w:rsidRPr="00015693" w:rsidRDefault="002C5A6C" w:rsidP="002C5A6C">
      <w:pPr>
        <w:rPr>
          <w:rFonts w:ascii="Arial" w:hAnsi="Arial" w:cs="Arial"/>
          <w:sz w:val="24"/>
          <w:szCs w:val="24"/>
        </w:rPr>
      </w:pPr>
    </w:p>
    <w:p w14:paraId="7A21ED82" w14:textId="77777777" w:rsidR="002C5A6C" w:rsidRPr="00015693" w:rsidRDefault="002C5A6C" w:rsidP="002C5A6C">
      <w:pPr>
        <w:rPr>
          <w:rFonts w:ascii="Arial" w:hAnsi="Arial" w:cs="Arial"/>
          <w:sz w:val="24"/>
          <w:szCs w:val="24"/>
        </w:rPr>
      </w:pPr>
    </w:p>
    <w:p w14:paraId="3E93FE3C" w14:textId="77777777" w:rsidR="002C5A6C" w:rsidRPr="00015693" w:rsidRDefault="002C5A6C" w:rsidP="002C5A6C">
      <w:pPr>
        <w:rPr>
          <w:rFonts w:ascii="Arial" w:hAnsi="Arial" w:cs="Arial"/>
          <w:sz w:val="24"/>
          <w:szCs w:val="24"/>
        </w:rPr>
      </w:pPr>
    </w:p>
    <w:p w14:paraId="31DE46F5" w14:textId="77777777" w:rsidR="00E81594" w:rsidRPr="00015693" w:rsidRDefault="00E81594" w:rsidP="002C5A6C">
      <w:pPr>
        <w:rPr>
          <w:rFonts w:ascii="Arial" w:hAnsi="Arial" w:cs="Arial"/>
          <w:sz w:val="24"/>
          <w:szCs w:val="24"/>
        </w:rPr>
      </w:pPr>
    </w:p>
    <w:p w14:paraId="51B9020A" w14:textId="77777777" w:rsidR="00E81594" w:rsidRPr="00015693" w:rsidRDefault="00E81594" w:rsidP="002C5A6C">
      <w:pPr>
        <w:rPr>
          <w:rFonts w:ascii="Arial" w:hAnsi="Arial" w:cs="Arial"/>
          <w:sz w:val="24"/>
          <w:szCs w:val="24"/>
        </w:rPr>
      </w:pPr>
    </w:p>
    <w:p w14:paraId="4E8A232A" w14:textId="77777777" w:rsidR="00E81594" w:rsidRPr="00015693" w:rsidRDefault="00E81594" w:rsidP="002C5A6C">
      <w:pPr>
        <w:rPr>
          <w:rFonts w:ascii="Arial" w:hAnsi="Arial" w:cs="Arial"/>
          <w:sz w:val="24"/>
          <w:szCs w:val="24"/>
        </w:rPr>
      </w:pPr>
    </w:p>
    <w:p w14:paraId="0C427796" w14:textId="77777777" w:rsidR="00E81594" w:rsidRPr="00015693" w:rsidRDefault="00E81594" w:rsidP="002C5A6C">
      <w:pPr>
        <w:rPr>
          <w:rFonts w:ascii="Arial" w:hAnsi="Arial" w:cs="Arial"/>
          <w:sz w:val="24"/>
          <w:szCs w:val="24"/>
        </w:rPr>
      </w:pPr>
    </w:p>
    <w:p w14:paraId="4E9639ED" w14:textId="77777777" w:rsidR="002745E9" w:rsidRPr="00015693" w:rsidRDefault="002745E9" w:rsidP="002C5A6C">
      <w:pPr>
        <w:rPr>
          <w:rFonts w:ascii="Arial" w:hAnsi="Arial" w:cs="Arial"/>
          <w:sz w:val="24"/>
          <w:szCs w:val="24"/>
        </w:rPr>
      </w:pPr>
    </w:p>
    <w:p w14:paraId="65CA4219" w14:textId="70388F27" w:rsidR="002C5A6C" w:rsidRPr="00015693" w:rsidRDefault="002C5A6C" w:rsidP="002C5A6C">
      <w:pPr>
        <w:rPr>
          <w:rFonts w:ascii="Arial" w:hAnsi="Arial" w:cs="Arial"/>
          <w:b/>
          <w:bCs/>
          <w:sz w:val="24"/>
          <w:szCs w:val="24"/>
        </w:rPr>
      </w:pPr>
      <w:r w:rsidRPr="00015693">
        <w:rPr>
          <w:rFonts w:ascii="Arial" w:hAnsi="Arial" w:cs="Arial"/>
          <w:b/>
          <w:bCs/>
          <w:sz w:val="24"/>
          <w:szCs w:val="24"/>
        </w:rPr>
        <w:lastRenderedPageBreak/>
        <w:t>Early Years and Foundation Stage</w:t>
      </w:r>
      <w:r w:rsidR="00A46A66" w:rsidRPr="00015693">
        <w:rPr>
          <w:rFonts w:ascii="Arial" w:hAnsi="Arial" w:cs="Arial"/>
          <w:b/>
          <w:bCs/>
          <w:sz w:val="24"/>
          <w:szCs w:val="24"/>
        </w:rPr>
        <w:t xml:space="preserve"> (EYFS) </w:t>
      </w:r>
      <w:r w:rsidRPr="00015693">
        <w:rPr>
          <w:rFonts w:ascii="Arial" w:hAnsi="Arial" w:cs="Arial"/>
          <w:b/>
          <w:bCs/>
          <w:sz w:val="24"/>
          <w:szCs w:val="24"/>
        </w:rPr>
        <w:t>Policy 2024/2025</w:t>
      </w:r>
    </w:p>
    <w:p w14:paraId="636078A1" w14:textId="50931CD3" w:rsidR="002C5A6C" w:rsidRPr="00015693" w:rsidRDefault="002C5A6C" w:rsidP="002C5A6C">
      <w:pPr>
        <w:pStyle w:val="ListParagraph"/>
        <w:numPr>
          <w:ilvl w:val="0"/>
          <w:numId w:val="1"/>
        </w:numPr>
        <w:rPr>
          <w:rFonts w:ascii="Arial" w:hAnsi="Arial" w:cs="Arial"/>
          <w:b/>
          <w:bCs/>
          <w:sz w:val="24"/>
          <w:szCs w:val="24"/>
        </w:rPr>
      </w:pPr>
      <w:r w:rsidRPr="00015693">
        <w:rPr>
          <w:rFonts w:ascii="Arial" w:hAnsi="Arial" w:cs="Arial"/>
          <w:b/>
          <w:bCs/>
          <w:sz w:val="24"/>
          <w:szCs w:val="24"/>
        </w:rPr>
        <w:t>Aims</w:t>
      </w:r>
    </w:p>
    <w:p w14:paraId="7E1E8656" w14:textId="50D59E8A" w:rsidR="002C5A6C" w:rsidRPr="00015693" w:rsidRDefault="002C5A6C" w:rsidP="002C5A6C">
      <w:pPr>
        <w:ind w:left="360"/>
        <w:rPr>
          <w:rFonts w:ascii="Arial" w:hAnsi="Arial" w:cs="Arial"/>
          <w:sz w:val="24"/>
          <w:szCs w:val="24"/>
        </w:rPr>
      </w:pPr>
      <w:r w:rsidRPr="00015693">
        <w:rPr>
          <w:rFonts w:ascii="Arial" w:hAnsi="Arial" w:cs="Arial"/>
          <w:sz w:val="24"/>
          <w:szCs w:val="24"/>
        </w:rPr>
        <w:t>This policy aims to ensure that:</w:t>
      </w:r>
    </w:p>
    <w:p w14:paraId="7A54C832" w14:textId="77777777" w:rsidR="00D716FC" w:rsidRPr="00015693" w:rsidRDefault="00044AEE" w:rsidP="002C5A6C">
      <w:pPr>
        <w:pStyle w:val="ListParagraph"/>
        <w:numPr>
          <w:ilvl w:val="0"/>
          <w:numId w:val="2"/>
        </w:numPr>
        <w:rPr>
          <w:rFonts w:ascii="Arial" w:hAnsi="Arial" w:cs="Arial"/>
          <w:sz w:val="24"/>
          <w:szCs w:val="24"/>
        </w:rPr>
      </w:pPr>
      <w:r w:rsidRPr="00015693">
        <w:rPr>
          <w:rFonts w:ascii="Arial" w:hAnsi="Arial" w:cs="Arial"/>
          <w:sz w:val="24"/>
          <w:szCs w:val="24"/>
        </w:rPr>
        <w:t>All children access a broad and balanced curriculum that meets the requirements of the Statutory Framework</w:t>
      </w:r>
      <w:r w:rsidR="00D716FC" w:rsidRPr="00015693">
        <w:rPr>
          <w:rFonts w:ascii="Arial" w:hAnsi="Arial" w:cs="Arial"/>
          <w:sz w:val="24"/>
          <w:szCs w:val="24"/>
        </w:rPr>
        <w:t>.</w:t>
      </w:r>
    </w:p>
    <w:p w14:paraId="0A69F4DB" w14:textId="29F40EDD" w:rsidR="00044AEE" w:rsidRPr="00015693" w:rsidRDefault="00D716FC" w:rsidP="002C5A6C">
      <w:pPr>
        <w:pStyle w:val="ListParagraph"/>
        <w:numPr>
          <w:ilvl w:val="0"/>
          <w:numId w:val="2"/>
        </w:numPr>
        <w:rPr>
          <w:rFonts w:ascii="Arial" w:hAnsi="Arial" w:cs="Arial"/>
          <w:sz w:val="24"/>
          <w:szCs w:val="24"/>
        </w:rPr>
      </w:pPr>
      <w:r w:rsidRPr="00015693">
        <w:rPr>
          <w:rFonts w:ascii="Arial" w:hAnsi="Arial" w:cs="Arial"/>
          <w:sz w:val="24"/>
          <w:szCs w:val="24"/>
        </w:rPr>
        <w:t>It gives them a s</w:t>
      </w:r>
      <w:r w:rsidR="00343A67" w:rsidRPr="00015693">
        <w:rPr>
          <w:rFonts w:ascii="Arial" w:hAnsi="Arial" w:cs="Arial"/>
          <w:sz w:val="24"/>
          <w:szCs w:val="24"/>
        </w:rPr>
        <w:t>trong</w:t>
      </w:r>
      <w:r w:rsidRPr="00015693">
        <w:rPr>
          <w:rFonts w:ascii="Arial" w:hAnsi="Arial" w:cs="Arial"/>
          <w:sz w:val="24"/>
          <w:szCs w:val="24"/>
        </w:rPr>
        <w:t xml:space="preserve"> foundation </w:t>
      </w:r>
      <w:r w:rsidR="00343A67" w:rsidRPr="00015693">
        <w:rPr>
          <w:rFonts w:ascii="Arial" w:hAnsi="Arial" w:cs="Arial"/>
          <w:sz w:val="24"/>
          <w:szCs w:val="24"/>
        </w:rPr>
        <w:t xml:space="preserve">for learning </w:t>
      </w:r>
      <w:r w:rsidRPr="00015693">
        <w:rPr>
          <w:rFonts w:ascii="Arial" w:hAnsi="Arial" w:cs="Arial"/>
          <w:sz w:val="24"/>
          <w:szCs w:val="24"/>
        </w:rPr>
        <w:t>and the</w:t>
      </w:r>
      <w:r w:rsidR="00044AEE" w:rsidRPr="00015693">
        <w:rPr>
          <w:rFonts w:ascii="Arial" w:hAnsi="Arial" w:cs="Arial"/>
          <w:sz w:val="24"/>
          <w:szCs w:val="24"/>
        </w:rPr>
        <w:t xml:space="preserve"> knowledge and skills that they need </w:t>
      </w:r>
      <w:r w:rsidR="005708DD" w:rsidRPr="00015693">
        <w:rPr>
          <w:rFonts w:ascii="Arial" w:hAnsi="Arial" w:cs="Arial"/>
          <w:sz w:val="24"/>
          <w:szCs w:val="24"/>
        </w:rPr>
        <w:t>to make</w:t>
      </w:r>
      <w:r w:rsidR="00044AEE" w:rsidRPr="00015693">
        <w:rPr>
          <w:rFonts w:ascii="Arial" w:hAnsi="Arial" w:cs="Arial"/>
          <w:sz w:val="24"/>
          <w:szCs w:val="24"/>
        </w:rPr>
        <w:t xml:space="preserve"> at least good progress through</w:t>
      </w:r>
      <w:r w:rsidRPr="00015693">
        <w:rPr>
          <w:rFonts w:ascii="Arial" w:hAnsi="Arial" w:cs="Arial"/>
          <w:sz w:val="24"/>
          <w:szCs w:val="24"/>
        </w:rPr>
        <w:t>out</w:t>
      </w:r>
      <w:r w:rsidR="00044AEE" w:rsidRPr="00015693">
        <w:rPr>
          <w:rFonts w:ascii="Arial" w:hAnsi="Arial" w:cs="Arial"/>
          <w:sz w:val="24"/>
          <w:szCs w:val="24"/>
        </w:rPr>
        <w:t xml:space="preserve"> </w:t>
      </w:r>
      <w:r w:rsidR="00CB388E" w:rsidRPr="00015693">
        <w:rPr>
          <w:rFonts w:ascii="Arial" w:hAnsi="Arial" w:cs="Arial"/>
          <w:sz w:val="24"/>
          <w:szCs w:val="24"/>
        </w:rPr>
        <w:t xml:space="preserve">their </w:t>
      </w:r>
      <w:r w:rsidR="00044AEE" w:rsidRPr="00015693">
        <w:rPr>
          <w:rFonts w:ascii="Arial" w:hAnsi="Arial" w:cs="Arial"/>
          <w:sz w:val="24"/>
          <w:szCs w:val="24"/>
        </w:rPr>
        <w:t>school and life.</w:t>
      </w:r>
    </w:p>
    <w:p w14:paraId="64DFE7EA" w14:textId="49597977" w:rsidR="002C5A6C" w:rsidRPr="00015693" w:rsidRDefault="002C5A6C" w:rsidP="002C5A6C">
      <w:pPr>
        <w:pStyle w:val="ListParagraph"/>
        <w:numPr>
          <w:ilvl w:val="0"/>
          <w:numId w:val="2"/>
        </w:numPr>
        <w:rPr>
          <w:rFonts w:ascii="Arial" w:hAnsi="Arial" w:cs="Arial"/>
          <w:sz w:val="24"/>
          <w:szCs w:val="24"/>
        </w:rPr>
      </w:pPr>
      <w:r w:rsidRPr="00015693">
        <w:rPr>
          <w:rFonts w:ascii="Arial" w:hAnsi="Arial" w:cs="Arial"/>
          <w:sz w:val="24"/>
          <w:szCs w:val="24"/>
        </w:rPr>
        <w:t>All children within our EYFS are kept healthy and safe</w:t>
      </w:r>
      <w:r w:rsidR="0022652A" w:rsidRPr="00015693">
        <w:rPr>
          <w:rFonts w:ascii="Arial" w:hAnsi="Arial" w:cs="Arial"/>
          <w:sz w:val="24"/>
          <w:szCs w:val="24"/>
        </w:rPr>
        <w:t xml:space="preserve"> and receive the highest quality of care</w:t>
      </w:r>
      <w:r w:rsidRPr="00015693">
        <w:rPr>
          <w:rFonts w:ascii="Arial" w:hAnsi="Arial" w:cs="Arial"/>
          <w:sz w:val="24"/>
          <w:szCs w:val="24"/>
        </w:rPr>
        <w:t>.</w:t>
      </w:r>
    </w:p>
    <w:p w14:paraId="2020AB15" w14:textId="4F183A3F" w:rsidR="00611A26" w:rsidRPr="00015693" w:rsidRDefault="00BE5C07" w:rsidP="002C5A6C">
      <w:pPr>
        <w:pStyle w:val="ListParagraph"/>
        <w:numPr>
          <w:ilvl w:val="0"/>
          <w:numId w:val="2"/>
        </w:numPr>
        <w:rPr>
          <w:rFonts w:ascii="Arial" w:hAnsi="Arial" w:cs="Arial"/>
          <w:b/>
          <w:bCs/>
          <w:sz w:val="24"/>
          <w:szCs w:val="24"/>
        </w:rPr>
      </w:pPr>
      <w:r w:rsidRPr="00015693">
        <w:rPr>
          <w:rFonts w:ascii="Arial" w:hAnsi="Arial" w:cs="Arial"/>
          <w:sz w:val="24"/>
          <w:szCs w:val="24"/>
        </w:rPr>
        <w:t>Our settings ensure that children receive a happy, enjoyable and motivating experience that develops their independence, confidence, social skills and resilience</w:t>
      </w:r>
      <w:r w:rsidRPr="00015693">
        <w:rPr>
          <w:rFonts w:ascii="Arial" w:hAnsi="Arial" w:cs="Arial"/>
          <w:b/>
          <w:bCs/>
          <w:sz w:val="24"/>
          <w:szCs w:val="24"/>
        </w:rPr>
        <w:t xml:space="preserve">. </w:t>
      </w:r>
    </w:p>
    <w:p w14:paraId="725BF721" w14:textId="6F7F6856" w:rsidR="002C5A6C" w:rsidRPr="00015693" w:rsidRDefault="002C5A6C" w:rsidP="002C5A6C">
      <w:pPr>
        <w:pStyle w:val="ListParagraph"/>
        <w:numPr>
          <w:ilvl w:val="0"/>
          <w:numId w:val="2"/>
        </w:numPr>
        <w:rPr>
          <w:rFonts w:ascii="Arial" w:hAnsi="Arial" w:cs="Arial"/>
          <w:sz w:val="24"/>
          <w:szCs w:val="24"/>
        </w:rPr>
      </w:pPr>
      <w:r w:rsidRPr="00015693">
        <w:rPr>
          <w:rFonts w:ascii="Arial" w:hAnsi="Arial" w:cs="Arial"/>
          <w:sz w:val="24"/>
          <w:szCs w:val="24"/>
        </w:rPr>
        <w:t xml:space="preserve">All </w:t>
      </w:r>
      <w:r w:rsidR="00044AEE" w:rsidRPr="00015693">
        <w:rPr>
          <w:rFonts w:ascii="Arial" w:hAnsi="Arial" w:cs="Arial"/>
          <w:sz w:val="24"/>
          <w:szCs w:val="24"/>
        </w:rPr>
        <w:t xml:space="preserve">early </w:t>
      </w:r>
      <w:r w:rsidR="00A704E0" w:rsidRPr="00015693">
        <w:rPr>
          <w:rFonts w:ascii="Arial" w:hAnsi="Arial" w:cs="Arial"/>
          <w:sz w:val="24"/>
          <w:szCs w:val="24"/>
        </w:rPr>
        <w:t>year’s</w:t>
      </w:r>
      <w:r w:rsidR="00044AEE" w:rsidRPr="00015693">
        <w:rPr>
          <w:rFonts w:ascii="Arial" w:hAnsi="Arial" w:cs="Arial"/>
          <w:sz w:val="24"/>
          <w:szCs w:val="24"/>
        </w:rPr>
        <w:t xml:space="preserve"> providers </w:t>
      </w:r>
      <w:r w:rsidR="0022652A" w:rsidRPr="00015693">
        <w:rPr>
          <w:rFonts w:ascii="Arial" w:hAnsi="Arial" w:cs="Arial"/>
          <w:sz w:val="24"/>
          <w:szCs w:val="24"/>
        </w:rPr>
        <w:t>have a</w:t>
      </w:r>
      <w:r w:rsidR="00044AEE" w:rsidRPr="00015693">
        <w:rPr>
          <w:rFonts w:ascii="Arial" w:hAnsi="Arial" w:cs="Arial"/>
          <w:sz w:val="24"/>
          <w:szCs w:val="24"/>
        </w:rPr>
        <w:t xml:space="preserve"> clear </w:t>
      </w:r>
      <w:r w:rsidR="0022652A" w:rsidRPr="00015693">
        <w:rPr>
          <w:rFonts w:ascii="Arial" w:hAnsi="Arial" w:cs="Arial"/>
          <w:sz w:val="24"/>
          <w:szCs w:val="24"/>
        </w:rPr>
        <w:t xml:space="preserve">understanding </w:t>
      </w:r>
      <w:r w:rsidR="00044AEE" w:rsidRPr="00015693">
        <w:rPr>
          <w:rFonts w:ascii="Arial" w:hAnsi="Arial" w:cs="Arial"/>
          <w:sz w:val="24"/>
          <w:szCs w:val="24"/>
        </w:rPr>
        <w:t>of the standards expected to ensure that children learn and develop well.</w:t>
      </w:r>
    </w:p>
    <w:p w14:paraId="67E1D562" w14:textId="34CD1F8B" w:rsidR="00A704E0" w:rsidRPr="00015693" w:rsidRDefault="00A704E0" w:rsidP="002C5A6C">
      <w:pPr>
        <w:pStyle w:val="ListParagraph"/>
        <w:numPr>
          <w:ilvl w:val="0"/>
          <w:numId w:val="2"/>
        </w:numPr>
        <w:rPr>
          <w:rFonts w:ascii="Arial" w:hAnsi="Arial" w:cs="Arial"/>
          <w:sz w:val="24"/>
          <w:szCs w:val="24"/>
        </w:rPr>
      </w:pPr>
      <w:r w:rsidRPr="00015693">
        <w:rPr>
          <w:rFonts w:ascii="Arial" w:hAnsi="Arial" w:cs="Arial"/>
          <w:sz w:val="24"/>
          <w:szCs w:val="24"/>
        </w:rPr>
        <w:t xml:space="preserve">A close working relationship between staff, parents and/or carers is developed. </w:t>
      </w:r>
    </w:p>
    <w:p w14:paraId="7A96335F" w14:textId="37F4C083" w:rsidR="00A704E0" w:rsidRPr="00015693" w:rsidRDefault="00A704E0" w:rsidP="002C5A6C">
      <w:pPr>
        <w:pStyle w:val="ListParagraph"/>
        <w:numPr>
          <w:ilvl w:val="0"/>
          <w:numId w:val="2"/>
        </w:numPr>
        <w:rPr>
          <w:rFonts w:ascii="Arial" w:hAnsi="Arial" w:cs="Arial"/>
          <w:sz w:val="24"/>
          <w:szCs w:val="24"/>
        </w:rPr>
      </w:pPr>
      <w:r w:rsidRPr="00015693">
        <w:rPr>
          <w:rFonts w:ascii="Arial" w:hAnsi="Arial" w:cs="Arial"/>
          <w:sz w:val="24"/>
          <w:szCs w:val="24"/>
        </w:rPr>
        <w:t>All children are included and thoroughly supported through equality of opportunity.</w:t>
      </w:r>
    </w:p>
    <w:p w14:paraId="529465BB" w14:textId="0929370A" w:rsidR="00A704E0" w:rsidRPr="00015693" w:rsidRDefault="00A704E0" w:rsidP="002C5A6C">
      <w:pPr>
        <w:pStyle w:val="ListParagraph"/>
        <w:numPr>
          <w:ilvl w:val="0"/>
          <w:numId w:val="2"/>
        </w:numPr>
        <w:rPr>
          <w:rFonts w:ascii="Arial" w:hAnsi="Arial" w:cs="Arial"/>
          <w:sz w:val="24"/>
          <w:szCs w:val="24"/>
        </w:rPr>
      </w:pPr>
      <w:r w:rsidRPr="00015693">
        <w:rPr>
          <w:rFonts w:ascii="Arial" w:hAnsi="Arial" w:cs="Arial"/>
          <w:sz w:val="24"/>
          <w:szCs w:val="24"/>
        </w:rPr>
        <w:t>Our work underpins the mission, vision and values of our Trust.</w:t>
      </w:r>
    </w:p>
    <w:p w14:paraId="51C6BE54" w14:textId="77777777" w:rsidR="00A704E0" w:rsidRPr="00015693" w:rsidRDefault="00A704E0" w:rsidP="00A704E0">
      <w:pPr>
        <w:rPr>
          <w:rFonts w:ascii="Arial" w:hAnsi="Arial" w:cs="Arial"/>
          <w:sz w:val="24"/>
          <w:szCs w:val="24"/>
        </w:rPr>
      </w:pPr>
    </w:p>
    <w:p w14:paraId="276A6FE7" w14:textId="1C7C3D46" w:rsidR="00A704E0" w:rsidRPr="00015693" w:rsidRDefault="00A704E0" w:rsidP="00A704E0">
      <w:pPr>
        <w:pStyle w:val="ListParagraph"/>
        <w:numPr>
          <w:ilvl w:val="0"/>
          <w:numId w:val="1"/>
        </w:numPr>
        <w:rPr>
          <w:rFonts w:ascii="Arial" w:hAnsi="Arial" w:cs="Arial"/>
          <w:b/>
          <w:bCs/>
          <w:sz w:val="24"/>
          <w:szCs w:val="24"/>
        </w:rPr>
      </w:pPr>
      <w:r w:rsidRPr="00015693">
        <w:rPr>
          <w:rFonts w:ascii="Arial" w:hAnsi="Arial" w:cs="Arial"/>
          <w:b/>
          <w:bCs/>
          <w:sz w:val="24"/>
          <w:szCs w:val="24"/>
        </w:rPr>
        <w:t>Legislation</w:t>
      </w:r>
    </w:p>
    <w:p w14:paraId="2A23AD05" w14:textId="52838C11" w:rsidR="00E20B51" w:rsidRPr="00015693" w:rsidRDefault="00A46A66" w:rsidP="00E20B51">
      <w:pPr>
        <w:ind w:left="360"/>
        <w:rPr>
          <w:rFonts w:ascii="Arial" w:hAnsi="Arial" w:cs="Arial"/>
          <w:sz w:val="24"/>
          <w:szCs w:val="24"/>
        </w:rPr>
      </w:pPr>
      <w:r w:rsidRPr="00015693">
        <w:rPr>
          <w:rFonts w:ascii="Arial" w:hAnsi="Arial" w:cs="Arial"/>
          <w:sz w:val="24"/>
          <w:szCs w:val="24"/>
        </w:rPr>
        <w:t>This policy is based on requirements set out in the</w:t>
      </w:r>
      <w:hyperlink r:id="rId12">
        <w:r w:rsidRPr="00015693">
          <w:rPr>
            <w:rFonts w:ascii="Arial" w:hAnsi="Arial" w:cs="Arial"/>
            <w:sz w:val="24"/>
            <w:szCs w:val="24"/>
          </w:rPr>
          <w:t xml:space="preserve"> </w:t>
        </w:r>
      </w:hyperlink>
      <w:hyperlink r:id="rId13">
        <w:r w:rsidRPr="00015693">
          <w:rPr>
            <w:rFonts w:ascii="Arial" w:hAnsi="Arial" w:cs="Arial"/>
            <w:sz w:val="24"/>
            <w:szCs w:val="24"/>
          </w:rPr>
          <w:t>statutory framework for the Early</w:t>
        </w:r>
      </w:hyperlink>
      <w:hyperlink r:id="rId14">
        <w:r w:rsidRPr="00015693">
          <w:rPr>
            <w:rFonts w:ascii="Arial" w:hAnsi="Arial" w:cs="Arial"/>
            <w:sz w:val="24"/>
            <w:szCs w:val="24"/>
          </w:rPr>
          <w:t xml:space="preserve"> </w:t>
        </w:r>
      </w:hyperlink>
      <w:hyperlink r:id="rId15">
        <w:r w:rsidRPr="00015693">
          <w:rPr>
            <w:rFonts w:ascii="Arial" w:hAnsi="Arial" w:cs="Arial"/>
            <w:sz w:val="24"/>
            <w:szCs w:val="24"/>
          </w:rPr>
          <w:t>Years Foundation Stag</w:t>
        </w:r>
      </w:hyperlink>
      <w:hyperlink r:id="rId16">
        <w:r w:rsidRPr="00015693">
          <w:rPr>
            <w:rFonts w:ascii="Arial" w:hAnsi="Arial" w:cs="Arial"/>
            <w:sz w:val="24"/>
            <w:szCs w:val="24"/>
          </w:rPr>
          <w:t>e</w:t>
        </w:r>
      </w:hyperlink>
      <w:hyperlink r:id="rId17">
        <w:r w:rsidRPr="00015693">
          <w:rPr>
            <w:rFonts w:ascii="Arial" w:hAnsi="Arial" w:cs="Arial"/>
            <w:sz w:val="24"/>
            <w:szCs w:val="24"/>
          </w:rPr>
          <w:t xml:space="preserve"> (EYFS</w:t>
        </w:r>
      </w:hyperlink>
      <w:hyperlink r:id="rId18">
        <w:r w:rsidRPr="00015693">
          <w:rPr>
            <w:rFonts w:ascii="Arial" w:hAnsi="Arial" w:cs="Arial"/>
            <w:sz w:val="24"/>
            <w:szCs w:val="24"/>
          </w:rPr>
          <w:t>)</w:t>
        </w:r>
      </w:hyperlink>
      <w:r w:rsidRPr="00015693">
        <w:rPr>
          <w:rFonts w:ascii="Arial" w:hAnsi="Arial" w:cs="Arial"/>
          <w:sz w:val="24"/>
          <w:szCs w:val="24"/>
        </w:rPr>
        <w:t xml:space="preserve"> that applies from January 2024</w:t>
      </w:r>
      <w:r w:rsidR="00A41988" w:rsidRPr="00015693">
        <w:rPr>
          <w:rFonts w:ascii="Arial" w:hAnsi="Arial" w:cs="Arial"/>
          <w:sz w:val="24"/>
          <w:szCs w:val="24"/>
        </w:rPr>
        <w:t xml:space="preserve"> and should be read in</w:t>
      </w:r>
      <w:r w:rsidR="006F74E1" w:rsidRPr="00015693">
        <w:rPr>
          <w:rFonts w:ascii="Arial" w:hAnsi="Arial" w:cs="Arial"/>
          <w:sz w:val="24"/>
          <w:szCs w:val="24"/>
        </w:rPr>
        <w:t xml:space="preserve"> conjunction with the statutory framework</w:t>
      </w:r>
      <w:r w:rsidRPr="00015693">
        <w:rPr>
          <w:rFonts w:ascii="Arial" w:hAnsi="Arial" w:cs="Arial"/>
          <w:sz w:val="24"/>
          <w:szCs w:val="24"/>
        </w:rPr>
        <w:t>.</w:t>
      </w:r>
      <w:hyperlink r:id="rId19">
        <w:r w:rsidRPr="00015693">
          <w:rPr>
            <w:rFonts w:ascii="Arial" w:hAnsi="Arial" w:cs="Arial"/>
            <w:sz w:val="24"/>
            <w:szCs w:val="24"/>
          </w:rPr>
          <w:t xml:space="preserve"> </w:t>
        </w:r>
      </w:hyperlink>
    </w:p>
    <w:p w14:paraId="2F4D1809" w14:textId="6C91A2E9" w:rsidR="00064F5A" w:rsidRPr="00015693" w:rsidRDefault="00064F5A" w:rsidP="00E20B51">
      <w:pPr>
        <w:ind w:left="360"/>
        <w:rPr>
          <w:rFonts w:ascii="Arial" w:hAnsi="Arial" w:cs="Arial"/>
          <w:sz w:val="24"/>
          <w:szCs w:val="24"/>
        </w:rPr>
      </w:pPr>
      <w:r w:rsidRPr="00015693">
        <w:rPr>
          <w:rFonts w:ascii="Arial" w:hAnsi="Arial" w:cs="Arial"/>
          <w:b/>
          <w:sz w:val="24"/>
          <w:szCs w:val="24"/>
        </w:rPr>
        <w:t xml:space="preserve">The EYFS Policy should be read in conjunction with the following policies: </w:t>
      </w:r>
    </w:p>
    <w:p w14:paraId="3B9FE5A4" w14:textId="77777777" w:rsidR="00064F5A" w:rsidRPr="00015693" w:rsidRDefault="00064F5A" w:rsidP="00064F5A">
      <w:pPr>
        <w:spacing w:after="6" w:line="256" w:lineRule="auto"/>
        <w:rPr>
          <w:rFonts w:ascii="Arial" w:hAnsi="Arial" w:cs="Arial"/>
          <w:sz w:val="24"/>
          <w:szCs w:val="24"/>
        </w:rPr>
      </w:pPr>
      <w:r w:rsidRPr="00015693">
        <w:rPr>
          <w:rFonts w:ascii="Arial" w:hAnsi="Arial" w:cs="Arial"/>
          <w:b/>
          <w:sz w:val="24"/>
          <w:szCs w:val="24"/>
        </w:rPr>
        <w:t xml:space="preserve"> </w:t>
      </w:r>
    </w:p>
    <w:p w14:paraId="00398C4A" w14:textId="77777777" w:rsidR="00064F5A"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 xml:space="preserve">Safeguarding and Child Protection Policy. </w:t>
      </w:r>
    </w:p>
    <w:p w14:paraId="3AC79FD7" w14:textId="77777777" w:rsidR="00064F5A"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 xml:space="preserve">Accessibility Policy. </w:t>
      </w:r>
    </w:p>
    <w:p w14:paraId="1907285D" w14:textId="51A86D9C" w:rsidR="005851AD" w:rsidRPr="00015693" w:rsidRDefault="005851AD"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Admissions policy</w:t>
      </w:r>
    </w:p>
    <w:p w14:paraId="174BD459" w14:textId="77777777" w:rsidR="00064F5A"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 xml:space="preserve">Health and Safety Policy. </w:t>
      </w:r>
    </w:p>
    <w:p w14:paraId="531E2902" w14:textId="77777777" w:rsidR="00064F5A"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 xml:space="preserve">SEND Policy. </w:t>
      </w:r>
    </w:p>
    <w:p w14:paraId="0958CCD1" w14:textId="77777777" w:rsidR="00BE5C07"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Behaviour &amp; Relationships (Primary Phase) Policy.</w:t>
      </w:r>
    </w:p>
    <w:p w14:paraId="471800ED" w14:textId="1F458E5C" w:rsidR="00064F5A" w:rsidRPr="00015693" w:rsidRDefault="00BE5C07"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Suspension and exclusions policy</w:t>
      </w:r>
    </w:p>
    <w:p w14:paraId="7EE85DB5" w14:textId="77777777" w:rsidR="00064F5A" w:rsidRPr="00015693" w:rsidRDefault="00064F5A" w:rsidP="00064F5A">
      <w:pPr>
        <w:numPr>
          <w:ilvl w:val="0"/>
          <w:numId w:val="4"/>
        </w:numPr>
        <w:spacing w:after="5" w:line="247" w:lineRule="auto"/>
        <w:ind w:hanging="360"/>
        <w:rPr>
          <w:rFonts w:ascii="Arial" w:hAnsi="Arial" w:cs="Arial"/>
          <w:sz w:val="24"/>
          <w:szCs w:val="24"/>
        </w:rPr>
      </w:pPr>
      <w:r w:rsidRPr="00015693">
        <w:rPr>
          <w:rFonts w:ascii="Arial" w:hAnsi="Arial" w:cs="Arial"/>
          <w:sz w:val="24"/>
          <w:szCs w:val="24"/>
        </w:rPr>
        <w:t xml:space="preserve">Administering Medications Policy. </w:t>
      </w:r>
    </w:p>
    <w:p w14:paraId="335FF240" w14:textId="77777777" w:rsidR="00064F5A" w:rsidRPr="00015693" w:rsidRDefault="00064F5A" w:rsidP="00064F5A">
      <w:pPr>
        <w:numPr>
          <w:ilvl w:val="0"/>
          <w:numId w:val="4"/>
        </w:numPr>
        <w:spacing w:after="221" w:line="247" w:lineRule="auto"/>
        <w:ind w:hanging="360"/>
        <w:rPr>
          <w:rFonts w:ascii="Arial" w:hAnsi="Arial" w:cs="Arial"/>
          <w:sz w:val="24"/>
          <w:szCs w:val="24"/>
        </w:rPr>
      </w:pPr>
      <w:r w:rsidRPr="00015693">
        <w:rPr>
          <w:rFonts w:ascii="Arial" w:hAnsi="Arial" w:cs="Arial"/>
          <w:sz w:val="24"/>
          <w:szCs w:val="24"/>
        </w:rPr>
        <w:t xml:space="preserve">Complaints Policy. </w:t>
      </w:r>
    </w:p>
    <w:p w14:paraId="02DD40B8" w14:textId="6CA8AAC7" w:rsidR="00064F5A" w:rsidRPr="00015693" w:rsidRDefault="00064F5A" w:rsidP="00064F5A">
      <w:pPr>
        <w:pStyle w:val="Heading1"/>
        <w:numPr>
          <w:ilvl w:val="0"/>
          <w:numId w:val="1"/>
        </w:numPr>
        <w:rPr>
          <w:rFonts w:ascii="Arial" w:hAnsi="Arial" w:cs="Arial"/>
          <w:b/>
          <w:bCs/>
          <w:color w:val="auto"/>
          <w:sz w:val="24"/>
          <w:szCs w:val="24"/>
        </w:rPr>
      </w:pPr>
      <w:bookmarkStart w:id="0" w:name="_Toc9539"/>
      <w:r w:rsidRPr="00015693">
        <w:rPr>
          <w:rFonts w:ascii="Arial" w:hAnsi="Arial" w:cs="Arial"/>
          <w:b/>
          <w:bCs/>
          <w:color w:val="auto"/>
          <w:sz w:val="24"/>
          <w:szCs w:val="24"/>
        </w:rPr>
        <w:t xml:space="preserve">Principles into practice  </w:t>
      </w:r>
      <w:bookmarkEnd w:id="0"/>
    </w:p>
    <w:p w14:paraId="7D08808C" w14:textId="77777777" w:rsidR="00064F5A" w:rsidRPr="00015693" w:rsidRDefault="00064F5A" w:rsidP="00064F5A">
      <w:pPr>
        <w:spacing w:after="0" w:line="256" w:lineRule="auto"/>
        <w:rPr>
          <w:rFonts w:ascii="Arial" w:hAnsi="Arial" w:cs="Arial"/>
          <w:sz w:val="24"/>
          <w:szCs w:val="24"/>
        </w:rPr>
      </w:pPr>
      <w:r w:rsidRPr="00015693">
        <w:rPr>
          <w:rFonts w:ascii="Arial" w:hAnsi="Arial" w:cs="Arial"/>
          <w:sz w:val="24"/>
          <w:szCs w:val="24"/>
        </w:rPr>
        <w:t xml:space="preserve"> </w:t>
      </w:r>
    </w:p>
    <w:p w14:paraId="4A38736C" w14:textId="77777777" w:rsidR="00064F5A" w:rsidRPr="00015693" w:rsidRDefault="00064F5A" w:rsidP="00E81594">
      <w:pPr>
        <w:ind w:left="345"/>
        <w:rPr>
          <w:rFonts w:ascii="Arial" w:hAnsi="Arial" w:cs="Arial"/>
          <w:sz w:val="24"/>
          <w:szCs w:val="24"/>
        </w:rPr>
      </w:pPr>
      <w:r w:rsidRPr="00015693">
        <w:rPr>
          <w:rFonts w:ascii="Arial" w:hAnsi="Arial" w:cs="Arial"/>
          <w:sz w:val="24"/>
          <w:szCs w:val="24"/>
        </w:rPr>
        <w:t xml:space="preserve">Four guiding principles shape practice in our early </w:t>
      </w:r>
      <w:proofErr w:type="gramStart"/>
      <w:r w:rsidRPr="00015693">
        <w:rPr>
          <w:rFonts w:ascii="Arial" w:hAnsi="Arial" w:cs="Arial"/>
          <w:sz w:val="24"/>
          <w:szCs w:val="24"/>
        </w:rPr>
        <w:t>years</w:t>
      </w:r>
      <w:proofErr w:type="gramEnd"/>
      <w:r w:rsidRPr="00015693">
        <w:rPr>
          <w:rFonts w:ascii="Arial" w:hAnsi="Arial" w:cs="Arial"/>
          <w:sz w:val="24"/>
          <w:szCs w:val="24"/>
        </w:rPr>
        <w:t xml:space="preserve"> settings:  </w:t>
      </w:r>
    </w:p>
    <w:p w14:paraId="72B0CAAD" w14:textId="77777777" w:rsidR="00064F5A" w:rsidRPr="00015693" w:rsidRDefault="00064F5A" w:rsidP="00064F5A">
      <w:pPr>
        <w:spacing w:after="6" w:line="256" w:lineRule="auto"/>
        <w:rPr>
          <w:rFonts w:ascii="Arial" w:hAnsi="Arial" w:cs="Arial"/>
          <w:sz w:val="24"/>
          <w:szCs w:val="24"/>
        </w:rPr>
      </w:pPr>
      <w:r w:rsidRPr="00015693">
        <w:rPr>
          <w:rFonts w:ascii="Arial" w:hAnsi="Arial" w:cs="Arial"/>
          <w:sz w:val="24"/>
          <w:szCs w:val="24"/>
        </w:rPr>
        <w:t xml:space="preserve"> </w:t>
      </w:r>
    </w:p>
    <w:p w14:paraId="035C43E4" w14:textId="77777777" w:rsidR="00064F5A" w:rsidRPr="00015693" w:rsidRDefault="00064F5A" w:rsidP="00064F5A">
      <w:pPr>
        <w:numPr>
          <w:ilvl w:val="0"/>
          <w:numId w:val="5"/>
        </w:numPr>
        <w:spacing w:after="5" w:line="247" w:lineRule="auto"/>
        <w:ind w:hanging="360"/>
        <w:rPr>
          <w:rFonts w:ascii="Arial" w:hAnsi="Arial" w:cs="Arial"/>
          <w:sz w:val="24"/>
          <w:szCs w:val="24"/>
        </w:rPr>
      </w:pPr>
      <w:r w:rsidRPr="00015693">
        <w:rPr>
          <w:rFonts w:ascii="Arial" w:hAnsi="Arial" w:cs="Arial"/>
          <w:sz w:val="24"/>
          <w:szCs w:val="24"/>
        </w:rPr>
        <w:lastRenderedPageBreak/>
        <w:t xml:space="preserve">Every child is a unique child, who is constantly learning and can be resilient, capable, confident and self-assured. </w:t>
      </w:r>
    </w:p>
    <w:p w14:paraId="05A52AD1" w14:textId="77777777" w:rsidR="00064F5A" w:rsidRPr="00015693" w:rsidRDefault="00064F5A" w:rsidP="00064F5A">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Children learn to be strong and independent through positive relationships. </w:t>
      </w:r>
    </w:p>
    <w:p w14:paraId="2C68551D" w14:textId="0B3EB932" w:rsidR="00064F5A" w:rsidRPr="00015693" w:rsidRDefault="00064F5A" w:rsidP="00064F5A">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Children learn and develop well in enabling environments with teaching and support from adults, who respond to their individual interests and needs and help them to build their learning over time. Children benefit from a strong partnership between practitioners and parents and/or carers.  </w:t>
      </w:r>
    </w:p>
    <w:p w14:paraId="3996146D" w14:textId="77777777" w:rsidR="00064F5A" w:rsidRPr="00015693" w:rsidRDefault="00064F5A" w:rsidP="00064F5A">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An acknowledgement that children develop and learn at different rates. </w:t>
      </w:r>
    </w:p>
    <w:p w14:paraId="4887B817" w14:textId="77777777" w:rsidR="00C60AE1" w:rsidRPr="00015693" w:rsidRDefault="00C60AE1" w:rsidP="00C60AE1">
      <w:pPr>
        <w:spacing w:after="5" w:line="247" w:lineRule="auto"/>
        <w:rPr>
          <w:rFonts w:ascii="Arial" w:hAnsi="Arial" w:cs="Arial"/>
          <w:sz w:val="24"/>
          <w:szCs w:val="24"/>
        </w:rPr>
      </w:pPr>
    </w:p>
    <w:p w14:paraId="4B13A84A" w14:textId="77777777" w:rsidR="00C60AE1" w:rsidRPr="00015693" w:rsidRDefault="00C60AE1" w:rsidP="00C60AE1">
      <w:pPr>
        <w:spacing w:after="5" w:line="247" w:lineRule="auto"/>
        <w:rPr>
          <w:rFonts w:ascii="Arial" w:hAnsi="Arial" w:cs="Arial"/>
          <w:sz w:val="24"/>
          <w:szCs w:val="24"/>
        </w:rPr>
      </w:pPr>
    </w:p>
    <w:p w14:paraId="6D3A071A" w14:textId="77777777" w:rsidR="00C60AE1" w:rsidRPr="00015693" w:rsidRDefault="00C60AE1" w:rsidP="00E81594">
      <w:pPr>
        <w:ind w:left="345"/>
        <w:rPr>
          <w:rFonts w:ascii="Arial" w:hAnsi="Arial" w:cs="Arial"/>
          <w:sz w:val="24"/>
          <w:szCs w:val="24"/>
        </w:rPr>
      </w:pPr>
      <w:r w:rsidRPr="00015693">
        <w:rPr>
          <w:rFonts w:ascii="Arial" w:hAnsi="Arial" w:cs="Arial"/>
          <w:sz w:val="24"/>
          <w:szCs w:val="24"/>
        </w:rPr>
        <w:t xml:space="preserve">As part of our practice we: </w:t>
      </w:r>
    </w:p>
    <w:p w14:paraId="662F7285" w14:textId="77777777" w:rsidR="00C60AE1" w:rsidRPr="00015693" w:rsidRDefault="00C60AE1" w:rsidP="00C60AE1">
      <w:pPr>
        <w:spacing w:after="6" w:line="256" w:lineRule="auto"/>
        <w:rPr>
          <w:rFonts w:ascii="Arial" w:hAnsi="Arial" w:cs="Arial"/>
          <w:sz w:val="24"/>
          <w:szCs w:val="24"/>
        </w:rPr>
      </w:pPr>
      <w:r w:rsidRPr="00015693">
        <w:rPr>
          <w:rFonts w:ascii="Arial" w:hAnsi="Arial" w:cs="Arial"/>
          <w:sz w:val="24"/>
          <w:szCs w:val="24"/>
        </w:rPr>
        <w:t xml:space="preserve"> </w:t>
      </w:r>
    </w:p>
    <w:p w14:paraId="45493EBE"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Provide a balanced curriculum based on the EYFS Framework across the prescribed seven areas of learning, using play as the basis for this learning.  </w:t>
      </w:r>
    </w:p>
    <w:p w14:paraId="25F8E47A"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Promote equality of opportunity and anti-discrimination practice. </w:t>
      </w:r>
    </w:p>
    <w:p w14:paraId="5861F3E9"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Provide early interventions for those children who require additional support.  </w:t>
      </w:r>
    </w:p>
    <w:p w14:paraId="40D71872"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Work in partnership with parents/carers. </w:t>
      </w:r>
    </w:p>
    <w:p w14:paraId="16D1AF59"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Work in partnership with key professionals. </w:t>
      </w:r>
    </w:p>
    <w:p w14:paraId="0540AC52"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Plan stimulating and challenging learning experiences, based on the individual child, informed by observation and assessment.  </w:t>
      </w:r>
    </w:p>
    <w:p w14:paraId="1D1F881A" w14:textId="77777777"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Provide a secure and safe learning environment both indoors and out.  </w:t>
      </w:r>
    </w:p>
    <w:p w14:paraId="5DB51DC4" w14:textId="315AA539" w:rsidR="00C60AE1" w:rsidRPr="00015693" w:rsidRDefault="00C60AE1"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Provide opportunities for children to engage in activities that are both adult-initiated as well as child-initiated</w:t>
      </w:r>
      <w:r w:rsidR="007762E0" w:rsidRPr="00015693">
        <w:rPr>
          <w:rFonts w:ascii="Arial" w:hAnsi="Arial" w:cs="Arial"/>
          <w:sz w:val="24"/>
          <w:szCs w:val="24"/>
        </w:rPr>
        <w:t>,</w:t>
      </w:r>
      <w:r w:rsidRPr="00015693">
        <w:rPr>
          <w:rFonts w:ascii="Arial" w:hAnsi="Arial" w:cs="Arial"/>
          <w:sz w:val="24"/>
          <w:szCs w:val="24"/>
        </w:rPr>
        <w:t xml:space="preserve"> support</w:t>
      </w:r>
      <w:r w:rsidR="007762E0" w:rsidRPr="00015693">
        <w:rPr>
          <w:rFonts w:ascii="Arial" w:hAnsi="Arial" w:cs="Arial"/>
          <w:sz w:val="24"/>
          <w:szCs w:val="24"/>
        </w:rPr>
        <w:t>ed</w:t>
      </w:r>
      <w:r w:rsidRPr="00015693">
        <w:rPr>
          <w:rFonts w:ascii="Arial" w:hAnsi="Arial" w:cs="Arial"/>
          <w:sz w:val="24"/>
          <w:szCs w:val="24"/>
        </w:rPr>
        <w:t xml:space="preserve"> by the adult where appropriate.  </w:t>
      </w:r>
    </w:p>
    <w:p w14:paraId="28F2EC8A" w14:textId="2B7989F6" w:rsidR="00675840" w:rsidRPr="00015693" w:rsidRDefault="00BE5C07" w:rsidP="00C60AE1">
      <w:pPr>
        <w:numPr>
          <w:ilvl w:val="0"/>
          <w:numId w:val="5"/>
        </w:numPr>
        <w:spacing w:after="5" w:line="247" w:lineRule="auto"/>
        <w:ind w:hanging="360"/>
        <w:rPr>
          <w:rFonts w:ascii="Arial" w:hAnsi="Arial" w:cs="Arial"/>
          <w:sz w:val="24"/>
          <w:szCs w:val="24"/>
        </w:rPr>
      </w:pPr>
      <w:r w:rsidRPr="00015693">
        <w:rPr>
          <w:rFonts w:ascii="Arial" w:hAnsi="Arial" w:cs="Arial"/>
          <w:sz w:val="24"/>
          <w:szCs w:val="24"/>
        </w:rPr>
        <w:t xml:space="preserve">Provide deliberate practice so that our children master and use new vocabulary. </w:t>
      </w:r>
    </w:p>
    <w:p w14:paraId="20515D58" w14:textId="37C0AEF6" w:rsidR="00E81594" w:rsidRPr="00015693" w:rsidRDefault="00C60AE1" w:rsidP="00015693">
      <w:pPr>
        <w:numPr>
          <w:ilvl w:val="0"/>
          <w:numId w:val="5"/>
        </w:numPr>
        <w:spacing w:after="220" w:line="247" w:lineRule="auto"/>
        <w:ind w:hanging="360"/>
        <w:rPr>
          <w:rFonts w:ascii="Arial" w:hAnsi="Arial" w:cs="Arial"/>
          <w:sz w:val="24"/>
          <w:szCs w:val="24"/>
        </w:rPr>
      </w:pPr>
      <w:r w:rsidRPr="00015693">
        <w:rPr>
          <w:rFonts w:ascii="Arial" w:hAnsi="Arial" w:cs="Arial"/>
          <w:sz w:val="24"/>
          <w:szCs w:val="24"/>
        </w:rPr>
        <w:t xml:space="preserve">Have a key person approach to develop close relationships with individual children. </w:t>
      </w:r>
    </w:p>
    <w:p w14:paraId="349819D3" w14:textId="5FED7C69" w:rsidR="00A46A66" w:rsidRPr="00015693" w:rsidRDefault="00A46A66" w:rsidP="00A46A66">
      <w:pPr>
        <w:pStyle w:val="ListParagraph"/>
        <w:numPr>
          <w:ilvl w:val="0"/>
          <w:numId w:val="1"/>
        </w:numPr>
        <w:rPr>
          <w:rFonts w:ascii="Arial" w:hAnsi="Arial" w:cs="Arial"/>
          <w:b/>
          <w:bCs/>
          <w:sz w:val="24"/>
          <w:szCs w:val="24"/>
        </w:rPr>
      </w:pPr>
      <w:r w:rsidRPr="00015693">
        <w:rPr>
          <w:rFonts w:ascii="Arial" w:hAnsi="Arial" w:cs="Arial"/>
          <w:b/>
          <w:bCs/>
          <w:sz w:val="24"/>
          <w:szCs w:val="24"/>
        </w:rPr>
        <w:t>Structure of the EYFS</w:t>
      </w:r>
    </w:p>
    <w:p w14:paraId="5EDFD942" w14:textId="3530146A" w:rsidR="00A46A66" w:rsidRPr="00015693" w:rsidRDefault="00A46A66" w:rsidP="00E81594">
      <w:pPr>
        <w:tabs>
          <w:tab w:val="left" w:pos="6960"/>
        </w:tabs>
        <w:ind w:left="360"/>
        <w:rPr>
          <w:rFonts w:ascii="Arial" w:hAnsi="Arial" w:cs="Arial"/>
          <w:sz w:val="24"/>
          <w:szCs w:val="24"/>
        </w:rPr>
      </w:pPr>
      <w:r w:rsidRPr="00015693">
        <w:rPr>
          <w:rFonts w:ascii="Arial" w:hAnsi="Arial" w:cs="Arial"/>
          <w:sz w:val="24"/>
          <w:szCs w:val="24"/>
        </w:rPr>
        <w:t xml:space="preserve">At </w:t>
      </w:r>
      <w:proofErr w:type="gramStart"/>
      <w:r w:rsidR="00F6405D">
        <w:rPr>
          <w:rFonts w:ascii="Arial" w:hAnsi="Arial" w:cs="Arial"/>
          <w:sz w:val="24"/>
          <w:szCs w:val="24"/>
        </w:rPr>
        <w:t>The</w:t>
      </w:r>
      <w:proofErr w:type="gramEnd"/>
      <w:r w:rsidR="00F6405D">
        <w:rPr>
          <w:rFonts w:ascii="Arial" w:hAnsi="Arial" w:cs="Arial"/>
          <w:sz w:val="24"/>
          <w:szCs w:val="24"/>
        </w:rPr>
        <w:t xml:space="preserve"> Acorn Partnership</w:t>
      </w:r>
      <w:r w:rsidRPr="00015693">
        <w:rPr>
          <w:rFonts w:ascii="Arial" w:hAnsi="Arial" w:cs="Arial"/>
          <w:sz w:val="24"/>
          <w:szCs w:val="24"/>
        </w:rPr>
        <w:t xml:space="preserve"> our EYFS provision includes:</w:t>
      </w:r>
      <w:r w:rsidRPr="00015693">
        <w:rPr>
          <w:rFonts w:ascii="Arial" w:hAnsi="Arial" w:cs="Arial"/>
          <w:sz w:val="24"/>
          <w:szCs w:val="24"/>
        </w:rPr>
        <w:tab/>
      </w:r>
    </w:p>
    <w:p w14:paraId="1CBA1E3B" w14:textId="23177DF6" w:rsidR="00A46A66" w:rsidRPr="00015693" w:rsidRDefault="00A46A66" w:rsidP="00E81594">
      <w:pPr>
        <w:pStyle w:val="ListParagraph"/>
        <w:numPr>
          <w:ilvl w:val="0"/>
          <w:numId w:val="3"/>
        </w:numPr>
        <w:rPr>
          <w:rFonts w:ascii="Arial" w:hAnsi="Arial" w:cs="Arial"/>
          <w:sz w:val="24"/>
          <w:szCs w:val="24"/>
        </w:rPr>
      </w:pPr>
      <w:r w:rsidRPr="00015693">
        <w:rPr>
          <w:rFonts w:ascii="Arial" w:hAnsi="Arial" w:cs="Arial"/>
          <w:sz w:val="24"/>
          <w:szCs w:val="24"/>
        </w:rPr>
        <w:t xml:space="preserve">A </w:t>
      </w:r>
      <w:proofErr w:type="gramStart"/>
      <w:r w:rsidR="00F6405D">
        <w:rPr>
          <w:rFonts w:ascii="Arial" w:hAnsi="Arial" w:cs="Arial"/>
          <w:sz w:val="24"/>
          <w:szCs w:val="24"/>
        </w:rPr>
        <w:t>10</w:t>
      </w:r>
      <w:r w:rsidRPr="00015693">
        <w:rPr>
          <w:rFonts w:ascii="Arial" w:hAnsi="Arial" w:cs="Arial"/>
          <w:sz w:val="24"/>
          <w:szCs w:val="24"/>
        </w:rPr>
        <w:t xml:space="preserve"> place</w:t>
      </w:r>
      <w:proofErr w:type="gramEnd"/>
      <w:r w:rsidRPr="00015693">
        <w:rPr>
          <w:rFonts w:ascii="Arial" w:hAnsi="Arial" w:cs="Arial"/>
          <w:sz w:val="24"/>
          <w:szCs w:val="24"/>
        </w:rPr>
        <w:t xml:space="preserve"> provision for Reception aged children. </w:t>
      </w:r>
      <w:r w:rsidR="00924D0C" w:rsidRPr="00015693">
        <w:rPr>
          <w:rFonts w:ascii="Arial" w:hAnsi="Arial" w:cs="Arial"/>
          <w:sz w:val="24"/>
          <w:szCs w:val="24"/>
        </w:rPr>
        <w:t xml:space="preserve">This consists of </w:t>
      </w:r>
      <w:r w:rsidR="00F6405D">
        <w:rPr>
          <w:rFonts w:ascii="Arial" w:hAnsi="Arial" w:cs="Arial"/>
          <w:sz w:val="24"/>
          <w:szCs w:val="24"/>
        </w:rPr>
        <w:t>1</w:t>
      </w:r>
      <w:r w:rsidR="00924D0C" w:rsidRPr="00015693">
        <w:rPr>
          <w:rFonts w:ascii="Arial" w:hAnsi="Arial" w:cs="Arial"/>
          <w:sz w:val="24"/>
          <w:szCs w:val="24"/>
        </w:rPr>
        <w:t xml:space="preserve"> </w:t>
      </w:r>
      <w:r w:rsidR="00F6405D">
        <w:rPr>
          <w:rFonts w:ascii="Arial" w:hAnsi="Arial" w:cs="Arial"/>
          <w:sz w:val="24"/>
          <w:szCs w:val="24"/>
        </w:rPr>
        <w:t xml:space="preserve">mixed age </w:t>
      </w:r>
      <w:r w:rsidR="00924D0C" w:rsidRPr="00015693">
        <w:rPr>
          <w:rFonts w:ascii="Arial" w:hAnsi="Arial" w:cs="Arial"/>
          <w:sz w:val="24"/>
          <w:szCs w:val="24"/>
        </w:rPr>
        <w:t>class.</w:t>
      </w:r>
    </w:p>
    <w:p w14:paraId="3CD2CE49" w14:textId="507B55D0" w:rsidR="00924D0C" w:rsidRPr="00015693" w:rsidRDefault="00924D0C" w:rsidP="00E81594">
      <w:pPr>
        <w:ind w:left="720"/>
        <w:rPr>
          <w:rFonts w:ascii="Arial" w:hAnsi="Arial" w:cs="Arial"/>
          <w:sz w:val="24"/>
          <w:szCs w:val="24"/>
        </w:rPr>
      </w:pPr>
      <w:r w:rsidRPr="00015693">
        <w:rPr>
          <w:rFonts w:ascii="Arial" w:hAnsi="Arial" w:cs="Arial"/>
          <w:sz w:val="24"/>
          <w:szCs w:val="24"/>
        </w:rPr>
        <w:t xml:space="preserve">Our </w:t>
      </w:r>
      <w:r w:rsidR="00942674" w:rsidRPr="00015693">
        <w:rPr>
          <w:rFonts w:ascii="Arial" w:hAnsi="Arial" w:cs="Arial"/>
          <w:sz w:val="24"/>
          <w:szCs w:val="24"/>
        </w:rPr>
        <w:t>R</w:t>
      </w:r>
      <w:r w:rsidRPr="00015693">
        <w:rPr>
          <w:rFonts w:ascii="Arial" w:hAnsi="Arial" w:cs="Arial"/>
          <w:sz w:val="24"/>
          <w:szCs w:val="24"/>
        </w:rPr>
        <w:t>eception provision consists of</w:t>
      </w:r>
      <w:r w:rsidR="00F6405D">
        <w:rPr>
          <w:rFonts w:ascii="Arial" w:hAnsi="Arial" w:cs="Arial"/>
          <w:sz w:val="24"/>
          <w:szCs w:val="24"/>
        </w:rPr>
        <w:t xml:space="preserve"> a mixed age class with children in Year One and Two.  The class has continuous provision.  At Marston there is access to outdoor learning directly from the classroom.  At Long Lane there is a dedicated outdoor area available.</w:t>
      </w:r>
    </w:p>
    <w:p w14:paraId="04180F89" w14:textId="77777777" w:rsidR="00924D0C" w:rsidRPr="00015693" w:rsidRDefault="00924D0C" w:rsidP="00E81594">
      <w:pPr>
        <w:ind w:left="720"/>
        <w:rPr>
          <w:rFonts w:ascii="Arial" w:hAnsi="Arial" w:cs="Arial"/>
          <w:sz w:val="24"/>
          <w:szCs w:val="24"/>
        </w:rPr>
      </w:pPr>
    </w:p>
    <w:p w14:paraId="7B5408D5" w14:textId="77777777" w:rsidR="005538A2" w:rsidRPr="00015693" w:rsidRDefault="00924D0C" w:rsidP="00E81594">
      <w:pPr>
        <w:ind w:left="720"/>
        <w:rPr>
          <w:rFonts w:ascii="Arial" w:hAnsi="Arial" w:cs="Arial"/>
          <w:sz w:val="24"/>
          <w:szCs w:val="24"/>
        </w:rPr>
      </w:pPr>
      <w:r w:rsidRPr="00015693">
        <w:rPr>
          <w:rFonts w:ascii="Arial" w:hAnsi="Arial" w:cs="Arial"/>
          <w:sz w:val="24"/>
          <w:szCs w:val="24"/>
        </w:rPr>
        <w:t>Times of sessions</w:t>
      </w:r>
      <w:r w:rsidR="005538A2" w:rsidRPr="00015693">
        <w:rPr>
          <w:rFonts w:ascii="Arial" w:hAnsi="Arial" w:cs="Arial"/>
          <w:sz w:val="24"/>
          <w:szCs w:val="24"/>
        </w:rPr>
        <w:t>:</w:t>
      </w:r>
    </w:p>
    <w:p w14:paraId="502017B6" w14:textId="3BAA2406" w:rsidR="00671259" w:rsidRPr="00015693" w:rsidRDefault="005538A2" w:rsidP="00E81594">
      <w:pPr>
        <w:ind w:firstLine="720"/>
        <w:rPr>
          <w:rFonts w:ascii="Arial" w:hAnsi="Arial" w:cs="Arial"/>
          <w:sz w:val="24"/>
          <w:szCs w:val="24"/>
        </w:rPr>
      </w:pPr>
      <w:r w:rsidRPr="00015693">
        <w:rPr>
          <w:rFonts w:ascii="Arial" w:hAnsi="Arial" w:cs="Arial"/>
          <w:sz w:val="24"/>
          <w:szCs w:val="24"/>
        </w:rPr>
        <w:t>Reception:</w:t>
      </w:r>
      <w:r w:rsidR="00F6405D">
        <w:rPr>
          <w:rFonts w:ascii="Arial" w:hAnsi="Arial" w:cs="Arial"/>
          <w:sz w:val="24"/>
          <w:szCs w:val="24"/>
        </w:rPr>
        <w:t xml:space="preserve"> 8:55am to 3:30pm</w:t>
      </w:r>
    </w:p>
    <w:p w14:paraId="2F6C679C" w14:textId="77777777" w:rsidR="00671259" w:rsidRPr="00015693" w:rsidRDefault="00671259" w:rsidP="00924D0C">
      <w:pPr>
        <w:ind w:left="720"/>
        <w:rPr>
          <w:rFonts w:ascii="Arial" w:hAnsi="Arial" w:cs="Arial"/>
          <w:sz w:val="24"/>
          <w:szCs w:val="24"/>
        </w:rPr>
      </w:pPr>
    </w:p>
    <w:p w14:paraId="49E4BEEE" w14:textId="77777777" w:rsidR="00F6405D" w:rsidRDefault="00F6405D">
      <w:pPr>
        <w:rPr>
          <w:rFonts w:ascii="Arial" w:hAnsi="Arial" w:cs="Arial"/>
          <w:b/>
          <w:bCs/>
          <w:sz w:val="24"/>
          <w:szCs w:val="24"/>
        </w:rPr>
      </w:pPr>
      <w:r>
        <w:rPr>
          <w:rFonts w:ascii="Arial" w:hAnsi="Arial" w:cs="Arial"/>
          <w:b/>
          <w:bCs/>
          <w:sz w:val="24"/>
          <w:szCs w:val="24"/>
        </w:rPr>
        <w:br w:type="page"/>
      </w:r>
    </w:p>
    <w:p w14:paraId="0E9B796F" w14:textId="0934CE8D" w:rsidR="005538A2" w:rsidRPr="00015693" w:rsidRDefault="005538A2" w:rsidP="005538A2">
      <w:pPr>
        <w:pStyle w:val="ListParagraph"/>
        <w:numPr>
          <w:ilvl w:val="0"/>
          <w:numId w:val="1"/>
        </w:numPr>
        <w:rPr>
          <w:rFonts w:ascii="Arial" w:hAnsi="Arial" w:cs="Arial"/>
          <w:b/>
          <w:bCs/>
          <w:sz w:val="24"/>
          <w:szCs w:val="24"/>
        </w:rPr>
      </w:pPr>
      <w:r w:rsidRPr="00015693">
        <w:rPr>
          <w:rFonts w:ascii="Arial" w:hAnsi="Arial" w:cs="Arial"/>
          <w:b/>
          <w:bCs/>
          <w:sz w:val="24"/>
          <w:szCs w:val="24"/>
        </w:rPr>
        <w:lastRenderedPageBreak/>
        <w:t>Curriculum</w:t>
      </w:r>
    </w:p>
    <w:p w14:paraId="68993777" w14:textId="396C56FE" w:rsidR="00FE065E" w:rsidRPr="00015693" w:rsidRDefault="00FE065E" w:rsidP="00E81594">
      <w:pPr>
        <w:ind w:left="360"/>
        <w:rPr>
          <w:rFonts w:ascii="Arial" w:hAnsi="Arial" w:cs="Arial"/>
          <w:sz w:val="24"/>
          <w:szCs w:val="24"/>
        </w:rPr>
      </w:pPr>
      <w:r w:rsidRPr="00015693">
        <w:rPr>
          <w:rFonts w:ascii="Arial" w:hAnsi="Arial" w:cs="Arial"/>
          <w:sz w:val="24"/>
          <w:szCs w:val="24"/>
        </w:rPr>
        <w:t xml:space="preserve">Our Early Years setting follows the curriculum as outlined in the latest version of the </w:t>
      </w:r>
      <w:hyperlink r:id="rId20" w:history="1">
        <w:r w:rsidRPr="00015693">
          <w:rPr>
            <w:rStyle w:val="Hyperlink"/>
            <w:rFonts w:ascii="Arial" w:hAnsi="Arial" w:cs="Arial"/>
            <w:color w:val="0563C1"/>
            <w:sz w:val="24"/>
            <w:szCs w:val="24"/>
          </w:rPr>
          <w:t>EYFS statutory</w:t>
        </w:r>
      </w:hyperlink>
      <w:hyperlink r:id="rId21" w:history="1">
        <w:r w:rsidRPr="00015693">
          <w:rPr>
            <w:rStyle w:val="Hyperlink"/>
            <w:rFonts w:ascii="Arial" w:hAnsi="Arial" w:cs="Arial"/>
            <w:color w:val="0563C1"/>
            <w:sz w:val="24"/>
            <w:szCs w:val="24"/>
          </w:rPr>
          <w:t xml:space="preserve"> </w:t>
        </w:r>
      </w:hyperlink>
      <w:hyperlink r:id="rId22" w:history="1">
        <w:r w:rsidRPr="00015693">
          <w:rPr>
            <w:rStyle w:val="Hyperlink"/>
            <w:rFonts w:ascii="Arial" w:hAnsi="Arial" w:cs="Arial"/>
            <w:color w:val="0563C1"/>
            <w:sz w:val="24"/>
            <w:szCs w:val="24"/>
          </w:rPr>
          <w:t>framework</w:t>
        </w:r>
      </w:hyperlink>
      <w:hyperlink r:id="rId23" w:history="1">
        <w:r w:rsidRPr="00015693">
          <w:rPr>
            <w:rStyle w:val="Hyperlink"/>
            <w:rFonts w:ascii="Arial" w:hAnsi="Arial" w:cs="Arial"/>
            <w:color w:val="000000"/>
            <w:sz w:val="24"/>
            <w:szCs w:val="24"/>
          </w:rPr>
          <w:t xml:space="preserve"> </w:t>
        </w:r>
      </w:hyperlink>
      <w:r w:rsidRPr="00015693">
        <w:rPr>
          <w:rFonts w:ascii="Arial" w:hAnsi="Arial" w:cs="Arial"/>
          <w:sz w:val="24"/>
          <w:szCs w:val="24"/>
        </w:rPr>
        <w:t>that applies from</w:t>
      </w:r>
      <w:r w:rsidR="00E55736" w:rsidRPr="00015693">
        <w:rPr>
          <w:rFonts w:ascii="Arial" w:hAnsi="Arial" w:cs="Arial"/>
          <w:sz w:val="24"/>
          <w:szCs w:val="24"/>
        </w:rPr>
        <w:t xml:space="preserve"> January 2024</w:t>
      </w:r>
      <w:r w:rsidRPr="00015693">
        <w:rPr>
          <w:rFonts w:ascii="Arial" w:hAnsi="Arial" w:cs="Arial"/>
          <w:sz w:val="24"/>
          <w:szCs w:val="24"/>
        </w:rPr>
        <w:t xml:space="preserve">.  </w:t>
      </w:r>
    </w:p>
    <w:p w14:paraId="58F1BE86" w14:textId="77777777" w:rsidR="00FE065E" w:rsidRPr="00015693" w:rsidRDefault="00FE065E" w:rsidP="00FE065E">
      <w:pPr>
        <w:spacing w:after="0" w:line="256" w:lineRule="auto"/>
        <w:rPr>
          <w:rFonts w:ascii="Arial" w:hAnsi="Arial" w:cs="Arial"/>
          <w:sz w:val="24"/>
          <w:szCs w:val="24"/>
        </w:rPr>
      </w:pPr>
      <w:r w:rsidRPr="00015693">
        <w:rPr>
          <w:rFonts w:ascii="Arial" w:hAnsi="Arial" w:cs="Arial"/>
          <w:sz w:val="24"/>
          <w:szCs w:val="24"/>
        </w:rPr>
        <w:t xml:space="preserve"> </w:t>
      </w:r>
    </w:p>
    <w:p w14:paraId="4D2702E8" w14:textId="13673054" w:rsidR="00FE065E" w:rsidRPr="00015693" w:rsidRDefault="00FE065E" w:rsidP="00E81594">
      <w:pPr>
        <w:ind w:left="360"/>
        <w:rPr>
          <w:rFonts w:ascii="Arial" w:hAnsi="Arial" w:cs="Arial"/>
          <w:sz w:val="24"/>
          <w:szCs w:val="24"/>
        </w:rPr>
      </w:pPr>
      <w:r w:rsidRPr="00015693">
        <w:rPr>
          <w:rFonts w:ascii="Arial" w:hAnsi="Arial" w:cs="Arial"/>
          <w:sz w:val="24"/>
          <w:szCs w:val="24"/>
        </w:rPr>
        <w:t>The EYFS framework includes 7 areas of learning and development that are equally important and interconnected. However, 3 areas known as the prime areas are see</w:t>
      </w:r>
      <w:r w:rsidR="00CB6A63" w:rsidRPr="00015693">
        <w:rPr>
          <w:rFonts w:ascii="Arial" w:hAnsi="Arial" w:cs="Arial"/>
          <w:sz w:val="24"/>
          <w:szCs w:val="24"/>
        </w:rPr>
        <w:t>n</w:t>
      </w:r>
      <w:r w:rsidRPr="00015693">
        <w:rPr>
          <w:rFonts w:ascii="Arial" w:hAnsi="Arial" w:cs="Arial"/>
          <w:sz w:val="24"/>
          <w:szCs w:val="24"/>
        </w:rPr>
        <w:t xml:space="preserve"> as particularly important for igniting curiosity and enthusiasm for learning, and for building children’s capacity to learn from relationships and thrive.  </w:t>
      </w:r>
    </w:p>
    <w:p w14:paraId="6CA74B28" w14:textId="77777777" w:rsidR="00FE065E" w:rsidRPr="00015693" w:rsidRDefault="00FE065E" w:rsidP="00FE065E">
      <w:pPr>
        <w:spacing w:after="0" w:line="256" w:lineRule="auto"/>
        <w:rPr>
          <w:rFonts w:ascii="Arial" w:hAnsi="Arial" w:cs="Arial"/>
          <w:sz w:val="24"/>
          <w:szCs w:val="24"/>
        </w:rPr>
      </w:pPr>
      <w:r w:rsidRPr="00015693">
        <w:rPr>
          <w:rFonts w:ascii="Arial" w:hAnsi="Arial" w:cs="Arial"/>
          <w:sz w:val="24"/>
          <w:szCs w:val="24"/>
        </w:rPr>
        <w:t xml:space="preserve"> </w:t>
      </w:r>
    </w:p>
    <w:p w14:paraId="68FB254E" w14:textId="77777777" w:rsidR="00FE065E" w:rsidRPr="00015693" w:rsidRDefault="00FE065E" w:rsidP="00E81594">
      <w:pPr>
        <w:ind w:left="345"/>
        <w:rPr>
          <w:rFonts w:ascii="Arial" w:hAnsi="Arial" w:cs="Arial"/>
          <w:sz w:val="24"/>
          <w:szCs w:val="24"/>
        </w:rPr>
      </w:pPr>
      <w:r w:rsidRPr="00015693">
        <w:rPr>
          <w:rFonts w:ascii="Arial" w:hAnsi="Arial" w:cs="Arial"/>
          <w:sz w:val="24"/>
          <w:szCs w:val="24"/>
        </w:rPr>
        <w:t xml:space="preserve">The prime areas are: </w:t>
      </w:r>
    </w:p>
    <w:p w14:paraId="05D31135" w14:textId="77777777" w:rsidR="00FE065E" w:rsidRPr="00015693" w:rsidRDefault="00FE065E" w:rsidP="00FE065E">
      <w:pPr>
        <w:spacing w:after="6" w:line="256" w:lineRule="auto"/>
        <w:rPr>
          <w:rFonts w:ascii="Arial" w:hAnsi="Arial" w:cs="Arial"/>
          <w:sz w:val="24"/>
          <w:szCs w:val="24"/>
        </w:rPr>
      </w:pPr>
      <w:r w:rsidRPr="00015693">
        <w:rPr>
          <w:rFonts w:ascii="Arial" w:hAnsi="Arial" w:cs="Arial"/>
          <w:sz w:val="24"/>
          <w:szCs w:val="24"/>
        </w:rPr>
        <w:t xml:space="preserve"> </w:t>
      </w:r>
    </w:p>
    <w:p w14:paraId="0D47D900"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Communication and language. </w:t>
      </w:r>
    </w:p>
    <w:p w14:paraId="185C9810"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Physical development. </w:t>
      </w:r>
    </w:p>
    <w:p w14:paraId="33426718"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Personal, social and emotional development. </w:t>
      </w:r>
    </w:p>
    <w:p w14:paraId="1579CFEC" w14:textId="77777777" w:rsidR="00FE065E" w:rsidRPr="00015693" w:rsidRDefault="00FE065E" w:rsidP="00FE065E">
      <w:pPr>
        <w:spacing w:after="0" w:line="256" w:lineRule="auto"/>
        <w:rPr>
          <w:rFonts w:ascii="Arial" w:hAnsi="Arial" w:cs="Arial"/>
          <w:sz w:val="24"/>
          <w:szCs w:val="24"/>
        </w:rPr>
      </w:pPr>
      <w:r w:rsidRPr="00015693">
        <w:rPr>
          <w:rFonts w:ascii="Arial" w:hAnsi="Arial" w:cs="Arial"/>
          <w:sz w:val="24"/>
          <w:szCs w:val="24"/>
        </w:rPr>
        <w:t xml:space="preserve"> </w:t>
      </w:r>
    </w:p>
    <w:p w14:paraId="7D2A6028" w14:textId="77777777" w:rsidR="00FE065E" w:rsidRPr="00015693" w:rsidRDefault="00FE065E" w:rsidP="00E81594">
      <w:pPr>
        <w:ind w:left="345"/>
        <w:rPr>
          <w:rFonts w:ascii="Arial" w:hAnsi="Arial" w:cs="Arial"/>
          <w:sz w:val="24"/>
          <w:szCs w:val="24"/>
        </w:rPr>
      </w:pPr>
      <w:r w:rsidRPr="00015693">
        <w:rPr>
          <w:rFonts w:ascii="Arial" w:hAnsi="Arial" w:cs="Arial"/>
          <w:sz w:val="24"/>
          <w:szCs w:val="24"/>
        </w:rPr>
        <w:t xml:space="preserve">The prime areas are strengthened and applied through 4 specific areas: </w:t>
      </w:r>
    </w:p>
    <w:p w14:paraId="5DB7CD0D" w14:textId="77777777" w:rsidR="00FE065E" w:rsidRPr="00015693" w:rsidRDefault="00FE065E" w:rsidP="00FE065E">
      <w:pPr>
        <w:spacing w:after="6" w:line="256" w:lineRule="auto"/>
        <w:rPr>
          <w:rFonts w:ascii="Arial" w:hAnsi="Arial" w:cs="Arial"/>
          <w:sz w:val="24"/>
          <w:szCs w:val="24"/>
        </w:rPr>
      </w:pPr>
      <w:r w:rsidRPr="00015693">
        <w:rPr>
          <w:rFonts w:ascii="Arial" w:hAnsi="Arial" w:cs="Arial"/>
          <w:sz w:val="24"/>
          <w:szCs w:val="24"/>
        </w:rPr>
        <w:t xml:space="preserve"> </w:t>
      </w:r>
    </w:p>
    <w:p w14:paraId="6F424290"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Literacy. </w:t>
      </w:r>
    </w:p>
    <w:p w14:paraId="5C007C28"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Mathematics. </w:t>
      </w:r>
    </w:p>
    <w:p w14:paraId="19A7EF76" w14:textId="77777777" w:rsidR="00FE065E" w:rsidRPr="00015693" w:rsidRDefault="00FE065E" w:rsidP="00FE065E">
      <w:pPr>
        <w:numPr>
          <w:ilvl w:val="0"/>
          <w:numId w:val="6"/>
        </w:numPr>
        <w:spacing w:after="5" w:line="247" w:lineRule="auto"/>
        <w:ind w:hanging="360"/>
        <w:rPr>
          <w:rFonts w:ascii="Arial" w:hAnsi="Arial" w:cs="Arial"/>
          <w:sz w:val="24"/>
          <w:szCs w:val="24"/>
        </w:rPr>
      </w:pPr>
      <w:r w:rsidRPr="00015693">
        <w:rPr>
          <w:rFonts w:ascii="Arial" w:hAnsi="Arial" w:cs="Arial"/>
          <w:sz w:val="24"/>
          <w:szCs w:val="24"/>
        </w:rPr>
        <w:t xml:space="preserve">Understanding the world. </w:t>
      </w:r>
    </w:p>
    <w:p w14:paraId="5A9A4F0B" w14:textId="77777777" w:rsidR="00FE065E" w:rsidRPr="00015693" w:rsidRDefault="00FE065E" w:rsidP="00FE065E">
      <w:pPr>
        <w:numPr>
          <w:ilvl w:val="0"/>
          <w:numId w:val="6"/>
        </w:numPr>
        <w:spacing w:after="221" w:line="247" w:lineRule="auto"/>
        <w:ind w:hanging="360"/>
        <w:rPr>
          <w:rFonts w:ascii="Arial" w:hAnsi="Arial" w:cs="Arial"/>
          <w:sz w:val="24"/>
          <w:szCs w:val="24"/>
        </w:rPr>
      </w:pPr>
      <w:r w:rsidRPr="00015693">
        <w:rPr>
          <w:rFonts w:ascii="Arial" w:hAnsi="Arial" w:cs="Arial"/>
          <w:sz w:val="24"/>
          <w:szCs w:val="24"/>
        </w:rPr>
        <w:t xml:space="preserve">Expressive arts and design. </w:t>
      </w:r>
    </w:p>
    <w:p w14:paraId="1AD777C9" w14:textId="00535B8E" w:rsidR="00AC6835" w:rsidRPr="00015693" w:rsidRDefault="0050762C" w:rsidP="00E81594">
      <w:pPr>
        <w:spacing w:after="221" w:line="247" w:lineRule="auto"/>
        <w:ind w:left="345"/>
        <w:rPr>
          <w:rFonts w:ascii="Arial" w:hAnsi="Arial" w:cs="Arial"/>
          <w:sz w:val="24"/>
          <w:szCs w:val="24"/>
        </w:rPr>
      </w:pPr>
      <w:r w:rsidRPr="00015693">
        <w:rPr>
          <w:rFonts w:ascii="Arial" w:hAnsi="Arial" w:cs="Arial"/>
          <w:sz w:val="24"/>
          <w:szCs w:val="24"/>
        </w:rPr>
        <w:t xml:space="preserve">All providers are </w:t>
      </w:r>
      <w:r w:rsidR="004F3F5B" w:rsidRPr="00015693">
        <w:rPr>
          <w:rFonts w:ascii="Arial" w:hAnsi="Arial" w:cs="Arial"/>
          <w:sz w:val="24"/>
          <w:szCs w:val="24"/>
        </w:rPr>
        <w:t>clear</w:t>
      </w:r>
      <w:r w:rsidRPr="00015693">
        <w:rPr>
          <w:rFonts w:ascii="Arial" w:hAnsi="Arial" w:cs="Arial"/>
          <w:sz w:val="24"/>
          <w:szCs w:val="24"/>
        </w:rPr>
        <w:t xml:space="preserve"> of the school’s </w:t>
      </w:r>
      <w:r w:rsidR="00186E3A" w:rsidRPr="00015693">
        <w:rPr>
          <w:rFonts w:ascii="Arial" w:hAnsi="Arial" w:cs="Arial"/>
          <w:sz w:val="24"/>
          <w:szCs w:val="24"/>
        </w:rPr>
        <w:t xml:space="preserve">carefully designed </w:t>
      </w:r>
      <w:r w:rsidRPr="00015693">
        <w:rPr>
          <w:rFonts w:ascii="Arial" w:hAnsi="Arial" w:cs="Arial"/>
          <w:sz w:val="24"/>
          <w:szCs w:val="24"/>
        </w:rPr>
        <w:t xml:space="preserve">curriculum </w:t>
      </w:r>
      <w:r w:rsidR="004E400F" w:rsidRPr="00015693">
        <w:rPr>
          <w:rFonts w:ascii="Arial" w:hAnsi="Arial" w:cs="Arial"/>
          <w:sz w:val="24"/>
          <w:szCs w:val="24"/>
        </w:rPr>
        <w:t xml:space="preserve">and what the children </w:t>
      </w:r>
      <w:r w:rsidR="00DC648B" w:rsidRPr="00015693">
        <w:rPr>
          <w:rFonts w:ascii="Arial" w:hAnsi="Arial" w:cs="Arial"/>
          <w:sz w:val="24"/>
          <w:szCs w:val="24"/>
        </w:rPr>
        <w:t>must</w:t>
      </w:r>
      <w:r w:rsidR="004E400F" w:rsidRPr="00015693">
        <w:rPr>
          <w:rFonts w:ascii="Arial" w:hAnsi="Arial" w:cs="Arial"/>
          <w:sz w:val="24"/>
          <w:szCs w:val="24"/>
        </w:rPr>
        <w:t xml:space="preserve"> know, with a clear emphasis on </w:t>
      </w:r>
      <w:r w:rsidR="00EA5F00" w:rsidRPr="00015693">
        <w:rPr>
          <w:rFonts w:ascii="Arial" w:hAnsi="Arial" w:cs="Arial"/>
          <w:sz w:val="24"/>
          <w:szCs w:val="24"/>
        </w:rPr>
        <w:t>c</w:t>
      </w:r>
      <w:r w:rsidR="004E400F" w:rsidRPr="00015693">
        <w:rPr>
          <w:rFonts w:ascii="Arial" w:hAnsi="Arial" w:cs="Arial"/>
          <w:sz w:val="24"/>
          <w:szCs w:val="24"/>
        </w:rPr>
        <w:t xml:space="preserve">ommunication, language and literacy and personal and social </w:t>
      </w:r>
      <w:r w:rsidR="00835708" w:rsidRPr="00015693">
        <w:rPr>
          <w:rFonts w:ascii="Arial" w:hAnsi="Arial" w:cs="Arial"/>
          <w:sz w:val="24"/>
          <w:szCs w:val="24"/>
        </w:rPr>
        <w:t xml:space="preserve">education. This is purposeful to address the vocabulary </w:t>
      </w:r>
      <w:r w:rsidR="00D022CE" w:rsidRPr="00015693">
        <w:rPr>
          <w:rFonts w:ascii="Arial" w:hAnsi="Arial" w:cs="Arial"/>
          <w:sz w:val="24"/>
          <w:szCs w:val="24"/>
        </w:rPr>
        <w:t xml:space="preserve">gap that many children have </w:t>
      </w:r>
      <w:r w:rsidR="00186E3A" w:rsidRPr="00015693">
        <w:rPr>
          <w:rFonts w:ascii="Arial" w:hAnsi="Arial" w:cs="Arial"/>
          <w:sz w:val="24"/>
          <w:szCs w:val="24"/>
        </w:rPr>
        <w:t xml:space="preserve">on entry </w:t>
      </w:r>
      <w:r w:rsidR="001E159F" w:rsidRPr="00015693">
        <w:rPr>
          <w:rFonts w:ascii="Arial" w:hAnsi="Arial" w:cs="Arial"/>
          <w:sz w:val="24"/>
          <w:szCs w:val="24"/>
        </w:rPr>
        <w:t>and the</w:t>
      </w:r>
      <w:r w:rsidR="003F5589" w:rsidRPr="00015693">
        <w:rPr>
          <w:rFonts w:ascii="Arial" w:hAnsi="Arial" w:cs="Arial"/>
          <w:sz w:val="24"/>
          <w:szCs w:val="24"/>
        </w:rPr>
        <w:t>y</w:t>
      </w:r>
      <w:r w:rsidR="001E159F" w:rsidRPr="00015693">
        <w:rPr>
          <w:rFonts w:ascii="Arial" w:hAnsi="Arial" w:cs="Arial"/>
          <w:sz w:val="24"/>
          <w:szCs w:val="24"/>
        </w:rPr>
        <w:t xml:space="preserve"> often lack in social interaction.</w:t>
      </w:r>
      <w:r w:rsidR="00D022CE" w:rsidRPr="00015693">
        <w:rPr>
          <w:rFonts w:ascii="Arial" w:hAnsi="Arial" w:cs="Arial"/>
          <w:sz w:val="24"/>
          <w:szCs w:val="24"/>
        </w:rPr>
        <w:t xml:space="preserve"> </w:t>
      </w:r>
      <w:r w:rsidR="00835708" w:rsidRPr="00015693">
        <w:rPr>
          <w:rFonts w:ascii="Arial" w:hAnsi="Arial" w:cs="Arial"/>
          <w:sz w:val="24"/>
          <w:szCs w:val="24"/>
        </w:rPr>
        <w:t>Knowledge</w:t>
      </w:r>
      <w:r w:rsidR="00A83A2E" w:rsidRPr="00015693">
        <w:rPr>
          <w:rFonts w:ascii="Arial" w:hAnsi="Arial" w:cs="Arial"/>
          <w:sz w:val="24"/>
          <w:szCs w:val="24"/>
        </w:rPr>
        <w:t xml:space="preserve"> is planned and </w:t>
      </w:r>
      <w:r w:rsidR="00F14653" w:rsidRPr="00015693">
        <w:rPr>
          <w:rFonts w:ascii="Arial" w:hAnsi="Arial" w:cs="Arial"/>
          <w:sz w:val="24"/>
          <w:szCs w:val="24"/>
        </w:rPr>
        <w:t xml:space="preserve">developed over time through a progressive and </w:t>
      </w:r>
      <w:r w:rsidR="004F0D14" w:rsidRPr="00015693">
        <w:rPr>
          <w:rFonts w:ascii="Arial" w:hAnsi="Arial" w:cs="Arial"/>
          <w:sz w:val="24"/>
          <w:szCs w:val="24"/>
        </w:rPr>
        <w:t xml:space="preserve">specifically </w:t>
      </w:r>
      <w:r w:rsidR="00F14653" w:rsidRPr="00015693">
        <w:rPr>
          <w:rFonts w:ascii="Arial" w:hAnsi="Arial" w:cs="Arial"/>
          <w:sz w:val="24"/>
          <w:szCs w:val="24"/>
        </w:rPr>
        <w:t>sequenced curriculum</w:t>
      </w:r>
      <w:r w:rsidR="009C7021" w:rsidRPr="00015693">
        <w:rPr>
          <w:rFonts w:ascii="Arial" w:hAnsi="Arial" w:cs="Arial"/>
          <w:sz w:val="24"/>
          <w:szCs w:val="24"/>
        </w:rPr>
        <w:t xml:space="preserve"> which underpins what will be learnt in Year 1.</w:t>
      </w:r>
    </w:p>
    <w:p w14:paraId="304CBA9F" w14:textId="71EC1E6D" w:rsidR="00AA3E09" w:rsidRPr="00015693" w:rsidRDefault="006611EF" w:rsidP="006611EF">
      <w:pPr>
        <w:pStyle w:val="ListParagraph"/>
        <w:numPr>
          <w:ilvl w:val="0"/>
          <w:numId w:val="1"/>
        </w:numPr>
        <w:rPr>
          <w:rFonts w:ascii="Arial" w:hAnsi="Arial" w:cs="Arial"/>
          <w:b/>
          <w:bCs/>
          <w:sz w:val="24"/>
          <w:szCs w:val="24"/>
        </w:rPr>
      </w:pPr>
      <w:r w:rsidRPr="00015693">
        <w:rPr>
          <w:rFonts w:ascii="Arial" w:hAnsi="Arial" w:cs="Arial"/>
          <w:b/>
          <w:bCs/>
          <w:sz w:val="24"/>
          <w:szCs w:val="24"/>
        </w:rPr>
        <w:t xml:space="preserve">Planning </w:t>
      </w:r>
    </w:p>
    <w:p w14:paraId="0741004B" w14:textId="0440DD66" w:rsidR="006611EF" w:rsidRPr="00015693" w:rsidRDefault="00B14D54" w:rsidP="00E81594">
      <w:pPr>
        <w:ind w:left="360"/>
        <w:rPr>
          <w:rFonts w:ascii="Arial" w:hAnsi="Arial" w:cs="Arial"/>
          <w:sz w:val="24"/>
          <w:szCs w:val="24"/>
        </w:rPr>
      </w:pPr>
      <w:r w:rsidRPr="00015693">
        <w:rPr>
          <w:rFonts w:ascii="Arial" w:hAnsi="Arial" w:cs="Arial"/>
          <w:sz w:val="24"/>
          <w:szCs w:val="24"/>
        </w:rPr>
        <w:t xml:space="preserve">The EYFS at DDAT </w:t>
      </w:r>
      <w:r w:rsidR="00824A33" w:rsidRPr="00015693">
        <w:rPr>
          <w:rFonts w:ascii="Arial" w:hAnsi="Arial" w:cs="Arial"/>
          <w:sz w:val="24"/>
          <w:szCs w:val="24"/>
        </w:rPr>
        <w:t xml:space="preserve">provides a safe, happy, caring and stimulating environment for children which is well </w:t>
      </w:r>
      <w:r w:rsidR="00065195" w:rsidRPr="00015693">
        <w:rPr>
          <w:rFonts w:ascii="Arial" w:hAnsi="Arial" w:cs="Arial"/>
          <w:sz w:val="24"/>
          <w:szCs w:val="24"/>
        </w:rPr>
        <w:t>organised and</w:t>
      </w:r>
      <w:r w:rsidR="00130D65" w:rsidRPr="00015693">
        <w:rPr>
          <w:rFonts w:ascii="Arial" w:hAnsi="Arial" w:cs="Arial"/>
          <w:sz w:val="24"/>
          <w:szCs w:val="24"/>
        </w:rPr>
        <w:t xml:space="preserve"> allows them to build upon what they already know and can do. </w:t>
      </w:r>
      <w:r w:rsidR="00A91BF6" w:rsidRPr="00015693">
        <w:rPr>
          <w:rFonts w:ascii="Arial" w:hAnsi="Arial" w:cs="Arial"/>
          <w:sz w:val="24"/>
          <w:szCs w:val="24"/>
        </w:rPr>
        <w:t>The curriculum within the school is carefully crafted to</w:t>
      </w:r>
      <w:r w:rsidR="00061BB3" w:rsidRPr="00015693">
        <w:rPr>
          <w:rFonts w:ascii="Arial" w:hAnsi="Arial" w:cs="Arial"/>
          <w:sz w:val="24"/>
          <w:szCs w:val="24"/>
        </w:rPr>
        <w:t xml:space="preserve"> progressively </w:t>
      </w:r>
      <w:r w:rsidR="00D87756" w:rsidRPr="00015693">
        <w:rPr>
          <w:rFonts w:ascii="Arial" w:hAnsi="Arial" w:cs="Arial"/>
          <w:sz w:val="24"/>
          <w:szCs w:val="24"/>
        </w:rPr>
        <w:t xml:space="preserve">build through </w:t>
      </w:r>
      <w:r w:rsidR="001E409F" w:rsidRPr="00015693">
        <w:rPr>
          <w:rFonts w:ascii="Arial" w:hAnsi="Arial" w:cs="Arial"/>
          <w:sz w:val="24"/>
          <w:szCs w:val="24"/>
        </w:rPr>
        <w:t xml:space="preserve">deliberately planned activities to sequence the knowledge being taught. </w:t>
      </w:r>
      <w:r w:rsidR="006611EF" w:rsidRPr="00015693">
        <w:rPr>
          <w:rFonts w:ascii="Arial" w:hAnsi="Arial" w:cs="Arial"/>
          <w:sz w:val="24"/>
          <w:szCs w:val="24"/>
        </w:rPr>
        <w:t>Staff plan activities and experiences for children that enable children to develop and learn effectively. In order to do this, staff working with the youngest children are expected to focus strongly on the 3 prime areas</w:t>
      </w:r>
      <w:r w:rsidR="00D101CF" w:rsidRPr="00015693">
        <w:rPr>
          <w:rFonts w:ascii="Arial" w:hAnsi="Arial" w:cs="Arial"/>
          <w:sz w:val="24"/>
          <w:szCs w:val="24"/>
        </w:rPr>
        <w:t xml:space="preserve">. </w:t>
      </w:r>
      <w:r w:rsidR="001229BA" w:rsidRPr="00015693">
        <w:rPr>
          <w:rFonts w:ascii="Arial" w:hAnsi="Arial" w:cs="Arial"/>
          <w:sz w:val="24"/>
          <w:szCs w:val="24"/>
        </w:rPr>
        <w:t xml:space="preserve">The balance shifts </w:t>
      </w:r>
      <w:r w:rsidR="00EA0916" w:rsidRPr="00015693">
        <w:rPr>
          <w:rFonts w:ascii="Arial" w:hAnsi="Arial" w:cs="Arial"/>
          <w:sz w:val="24"/>
          <w:szCs w:val="24"/>
        </w:rPr>
        <w:t>to a more equal focus on all areas of learning</w:t>
      </w:r>
      <w:r w:rsidR="00D101CF" w:rsidRPr="00015693">
        <w:rPr>
          <w:rFonts w:ascii="Arial" w:hAnsi="Arial" w:cs="Arial"/>
          <w:sz w:val="24"/>
          <w:szCs w:val="24"/>
        </w:rPr>
        <w:t xml:space="preserve"> as </w:t>
      </w:r>
      <w:r w:rsidR="001229BA" w:rsidRPr="00015693">
        <w:rPr>
          <w:rFonts w:ascii="Arial" w:hAnsi="Arial" w:cs="Arial"/>
          <w:sz w:val="24"/>
          <w:szCs w:val="24"/>
        </w:rPr>
        <w:t>children</w:t>
      </w:r>
      <w:r w:rsidR="00D101CF" w:rsidRPr="00015693">
        <w:rPr>
          <w:rFonts w:ascii="Arial" w:hAnsi="Arial" w:cs="Arial"/>
          <w:sz w:val="24"/>
          <w:szCs w:val="24"/>
        </w:rPr>
        <w:t xml:space="preserve"> move through the early years</w:t>
      </w:r>
      <w:r w:rsidR="001229BA" w:rsidRPr="00015693">
        <w:rPr>
          <w:rFonts w:ascii="Arial" w:hAnsi="Arial" w:cs="Arial"/>
          <w:sz w:val="24"/>
          <w:szCs w:val="24"/>
        </w:rPr>
        <w:t xml:space="preserve"> and grow </w:t>
      </w:r>
      <w:r w:rsidR="00841110" w:rsidRPr="00015693">
        <w:rPr>
          <w:rFonts w:ascii="Arial" w:hAnsi="Arial" w:cs="Arial"/>
          <w:sz w:val="24"/>
          <w:szCs w:val="24"/>
        </w:rPr>
        <w:t xml:space="preserve">in </w:t>
      </w:r>
      <w:r w:rsidR="001229BA" w:rsidRPr="00015693">
        <w:rPr>
          <w:rFonts w:ascii="Arial" w:hAnsi="Arial" w:cs="Arial"/>
          <w:sz w:val="24"/>
          <w:szCs w:val="24"/>
        </w:rPr>
        <w:t xml:space="preserve">confidence and ability </w:t>
      </w:r>
      <w:r w:rsidR="00336BC9" w:rsidRPr="00015693">
        <w:rPr>
          <w:rFonts w:ascii="Arial" w:hAnsi="Arial" w:cs="Arial"/>
          <w:sz w:val="24"/>
          <w:szCs w:val="24"/>
        </w:rPr>
        <w:t>within the three prime areas</w:t>
      </w:r>
      <w:r w:rsidR="00DF5E79" w:rsidRPr="00015693">
        <w:rPr>
          <w:rFonts w:ascii="Arial" w:hAnsi="Arial" w:cs="Arial"/>
          <w:sz w:val="24"/>
          <w:szCs w:val="24"/>
        </w:rPr>
        <w:t>.</w:t>
      </w:r>
    </w:p>
    <w:p w14:paraId="63B4FCC9" w14:textId="77777777" w:rsidR="006611EF" w:rsidRPr="00015693" w:rsidRDefault="006611EF" w:rsidP="006611EF">
      <w:pPr>
        <w:spacing w:after="0" w:line="256" w:lineRule="auto"/>
        <w:rPr>
          <w:rFonts w:ascii="Arial" w:hAnsi="Arial" w:cs="Arial"/>
          <w:sz w:val="24"/>
          <w:szCs w:val="24"/>
        </w:rPr>
      </w:pPr>
      <w:r w:rsidRPr="00015693">
        <w:rPr>
          <w:rFonts w:ascii="Arial" w:hAnsi="Arial" w:cs="Arial"/>
          <w:sz w:val="24"/>
          <w:szCs w:val="24"/>
        </w:rPr>
        <w:t xml:space="preserve"> </w:t>
      </w:r>
    </w:p>
    <w:p w14:paraId="3152860F" w14:textId="6C3C84A6" w:rsidR="006611EF" w:rsidRPr="00015693" w:rsidRDefault="006611EF" w:rsidP="00E81594">
      <w:pPr>
        <w:ind w:left="360"/>
        <w:rPr>
          <w:rFonts w:ascii="Arial" w:hAnsi="Arial" w:cs="Arial"/>
          <w:sz w:val="24"/>
          <w:szCs w:val="24"/>
        </w:rPr>
      </w:pPr>
      <w:r w:rsidRPr="00015693">
        <w:rPr>
          <w:rFonts w:ascii="Arial" w:hAnsi="Arial" w:cs="Arial"/>
          <w:sz w:val="24"/>
          <w:szCs w:val="24"/>
        </w:rPr>
        <w:lastRenderedPageBreak/>
        <w:t xml:space="preserve">Staff also consider the individual needs, interests and stages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r w:rsidR="0062777D" w:rsidRPr="00015693">
        <w:rPr>
          <w:rFonts w:ascii="Arial" w:hAnsi="Arial" w:cs="Arial"/>
          <w:sz w:val="24"/>
          <w:szCs w:val="24"/>
        </w:rPr>
        <w:t xml:space="preserve">Staff always </w:t>
      </w:r>
      <w:r w:rsidR="00952D12" w:rsidRPr="00015693">
        <w:rPr>
          <w:rFonts w:ascii="Arial" w:hAnsi="Arial" w:cs="Arial"/>
          <w:sz w:val="24"/>
          <w:szCs w:val="24"/>
        </w:rPr>
        <w:t xml:space="preserve">endeavour to adapt planning for the needs of the individuals. </w:t>
      </w:r>
    </w:p>
    <w:p w14:paraId="45EDBB86" w14:textId="77777777" w:rsidR="006611EF" w:rsidRPr="00015693" w:rsidRDefault="006611EF" w:rsidP="006611EF">
      <w:pPr>
        <w:spacing w:after="0" w:line="256" w:lineRule="auto"/>
        <w:rPr>
          <w:rFonts w:ascii="Arial" w:hAnsi="Arial" w:cs="Arial"/>
          <w:sz w:val="24"/>
          <w:szCs w:val="24"/>
        </w:rPr>
      </w:pPr>
      <w:r w:rsidRPr="00015693">
        <w:rPr>
          <w:rFonts w:ascii="Arial" w:hAnsi="Arial" w:cs="Arial"/>
          <w:sz w:val="24"/>
          <w:szCs w:val="24"/>
        </w:rPr>
        <w:t xml:space="preserve"> </w:t>
      </w:r>
    </w:p>
    <w:p w14:paraId="4C3FE7DC" w14:textId="77777777" w:rsidR="006611EF" w:rsidRPr="00015693" w:rsidRDefault="006611EF" w:rsidP="00E81594">
      <w:pPr>
        <w:ind w:left="345"/>
        <w:rPr>
          <w:rFonts w:ascii="Arial" w:hAnsi="Arial" w:cs="Arial"/>
          <w:sz w:val="24"/>
          <w:szCs w:val="24"/>
        </w:rPr>
      </w:pPr>
      <w:r w:rsidRPr="00015693">
        <w:rPr>
          <w:rFonts w:ascii="Arial" w:hAnsi="Arial" w:cs="Arial"/>
          <w:sz w:val="24"/>
          <w:szCs w:val="24"/>
        </w:rPr>
        <w:t xml:space="preserve">In planning and guiding children’s activities, staff reflect on the different ways that children learn and include these in their practice. Three characteristics of effective teaching and learning are: </w:t>
      </w:r>
    </w:p>
    <w:p w14:paraId="4AAEB724" w14:textId="77777777" w:rsidR="006611EF" w:rsidRPr="00015693" w:rsidRDefault="006611EF" w:rsidP="006611EF">
      <w:pPr>
        <w:spacing w:after="6" w:line="256" w:lineRule="auto"/>
        <w:rPr>
          <w:rFonts w:ascii="Arial" w:hAnsi="Arial" w:cs="Arial"/>
          <w:sz w:val="24"/>
          <w:szCs w:val="24"/>
        </w:rPr>
      </w:pPr>
      <w:r w:rsidRPr="00015693">
        <w:rPr>
          <w:rFonts w:ascii="Arial" w:hAnsi="Arial" w:cs="Arial"/>
          <w:sz w:val="24"/>
          <w:szCs w:val="24"/>
        </w:rPr>
        <w:t xml:space="preserve"> </w:t>
      </w:r>
    </w:p>
    <w:p w14:paraId="2BB4C036" w14:textId="77777777" w:rsidR="006611EF" w:rsidRPr="00015693" w:rsidRDefault="006611EF" w:rsidP="006611EF">
      <w:pPr>
        <w:numPr>
          <w:ilvl w:val="0"/>
          <w:numId w:val="7"/>
        </w:numPr>
        <w:spacing w:after="5" w:line="247" w:lineRule="auto"/>
        <w:ind w:hanging="360"/>
        <w:rPr>
          <w:rFonts w:ascii="Arial" w:hAnsi="Arial" w:cs="Arial"/>
          <w:sz w:val="24"/>
          <w:szCs w:val="24"/>
        </w:rPr>
      </w:pPr>
      <w:r w:rsidRPr="00015693">
        <w:rPr>
          <w:rFonts w:ascii="Arial" w:hAnsi="Arial" w:cs="Arial"/>
          <w:sz w:val="24"/>
          <w:szCs w:val="24"/>
        </w:rPr>
        <w:t xml:space="preserve">Playing and exploring – children investigate and experience things, and ‘have a go’. </w:t>
      </w:r>
    </w:p>
    <w:p w14:paraId="503EB32E" w14:textId="77777777" w:rsidR="006611EF" w:rsidRPr="00015693" w:rsidRDefault="006611EF" w:rsidP="006611EF">
      <w:pPr>
        <w:numPr>
          <w:ilvl w:val="0"/>
          <w:numId w:val="7"/>
        </w:numPr>
        <w:spacing w:after="5" w:line="247" w:lineRule="auto"/>
        <w:ind w:hanging="360"/>
        <w:rPr>
          <w:rFonts w:ascii="Arial" w:hAnsi="Arial" w:cs="Arial"/>
          <w:sz w:val="24"/>
          <w:szCs w:val="24"/>
        </w:rPr>
      </w:pPr>
      <w:r w:rsidRPr="00015693">
        <w:rPr>
          <w:rFonts w:ascii="Arial" w:hAnsi="Arial" w:cs="Arial"/>
          <w:sz w:val="24"/>
          <w:szCs w:val="24"/>
        </w:rPr>
        <w:t xml:space="preserve">Active learning – children concentrate and keep on trying if they encounter difficulties and enjoy achievements. </w:t>
      </w:r>
    </w:p>
    <w:p w14:paraId="52C2268E" w14:textId="13216D04" w:rsidR="003E12CA" w:rsidRPr="00015693" w:rsidRDefault="006611EF" w:rsidP="003E12CA">
      <w:pPr>
        <w:numPr>
          <w:ilvl w:val="0"/>
          <w:numId w:val="7"/>
        </w:numPr>
        <w:spacing w:after="250" w:line="247" w:lineRule="auto"/>
        <w:ind w:hanging="360"/>
        <w:rPr>
          <w:rFonts w:ascii="Arial" w:hAnsi="Arial" w:cs="Arial"/>
          <w:sz w:val="24"/>
          <w:szCs w:val="24"/>
        </w:rPr>
      </w:pPr>
      <w:r w:rsidRPr="00015693">
        <w:rPr>
          <w:rFonts w:ascii="Arial" w:hAnsi="Arial" w:cs="Arial"/>
          <w:sz w:val="24"/>
          <w:szCs w:val="24"/>
        </w:rPr>
        <w:t xml:space="preserve">Creating and thinking critically – children have and develop their own ideas, make links between ideas and develop strategies for doing things. </w:t>
      </w:r>
    </w:p>
    <w:p w14:paraId="765F94C4" w14:textId="44759E87" w:rsidR="006611EF" w:rsidRPr="00015693" w:rsidRDefault="00AA67E6" w:rsidP="006611EF">
      <w:pPr>
        <w:pStyle w:val="ListParagraph"/>
        <w:numPr>
          <w:ilvl w:val="0"/>
          <w:numId w:val="1"/>
        </w:numPr>
        <w:rPr>
          <w:rFonts w:ascii="Arial" w:hAnsi="Arial" w:cs="Arial"/>
          <w:b/>
          <w:bCs/>
          <w:sz w:val="24"/>
          <w:szCs w:val="24"/>
        </w:rPr>
      </w:pPr>
      <w:r w:rsidRPr="00015693">
        <w:rPr>
          <w:rFonts w:ascii="Arial" w:hAnsi="Arial" w:cs="Arial"/>
          <w:b/>
          <w:bCs/>
          <w:sz w:val="24"/>
          <w:szCs w:val="24"/>
        </w:rPr>
        <w:t>Teaching</w:t>
      </w:r>
    </w:p>
    <w:p w14:paraId="5113A595" w14:textId="77777777" w:rsidR="001A3777" w:rsidRPr="00015693" w:rsidRDefault="000F03BA" w:rsidP="00E81594">
      <w:pPr>
        <w:ind w:left="360"/>
        <w:rPr>
          <w:rFonts w:ascii="Arial" w:hAnsi="Arial" w:cs="Arial"/>
          <w:sz w:val="24"/>
          <w:szCs w:val="24"/>
        </w:rPr>
      </w:pPr>
      <w:r w:rsidRPr="00015693">
        <w:rPr>
          <w:rFonts w:ascii="Arial" w:hAnsi="Arial" w:cs="Arial"/>
          <w:sz w:val="24"/>
          <w:szCs w:val="24"/>
        </w:rPr>
        <w:t xml:space="preserve">Each area of learning and development is implemented through planned, purposeful play, and through a mix of adult-led and child-initiated activities. Staff respond to each </w:t>
      </w:r>
      <w:r w:rsidRPr="00015693">
        <w:rPr>
          <w:rFonts w:ascii="Arial" w:eastAsia="Arial" w:hAnsi="Arial" w:cs="Arial"/>
          <w:sz w:val="24"/>
          <w:szCs w:val="24"/>
        </w:rPr>
        <w:t>child’s emerging needs and interests, guiding their development through warm, positi</w:t>
      </w:r>
      <w:r w:rsidRPr="00015693">
        <w:rPr>
          <w:rFonts w:ascii="Arial" w:hAnsi="Arial" w:cs="Arial"/>
          <w:sz w:val="24"/>
          <w:szCs w:val="24"/>
        </w:rPr>
        <w:t>ve interaction</w:t>
      </w:r>
      <w:r w:rsidR="00155410" w:rsidRPr="00015693">
        <w:rPr>
          <w:rFonts w:ascii="Arial" w:hAnsi="Arial" w:cs="Arial"/>
          <w:sz w:val="24"/>
          <w:szCs w:val="24"/>
        </w:rPr>
        <w:t xml:space="preserve"> and quality </w:t>
      </w:r>
      <w:r w:rsidR="00224D3E" w:rsidRPr="00015693">
        <w:rPr>
          <w:rFonts w:ascii="Arial" w:hAnsi="Arial" w:cs="Arial"/>
          <w:sz w:val="24"/>
          <w:szCs w:val="24"/>
        </w:rPr>
        <w:t xml:space="preserve">conversations. Staff </w:t>
      </w:r>
      <w:r w:rsidR="007D5079" w:rsidRPr="00015693">
        <w:rPr>
          <w:rFonts w:ascii="Arial" w:hAnsi="Arial" w:cs="Arial"/>
          <w:sz w:val="24"/>
          <w:szCs w:val="24"/>
        </w:rPr>
        <w:t xml:space="preserve">ensure that the most important aspects of a child’s development is </w:t>
      </w:r>
      <w:r w:rsidR="008D55CD" w:rsidRPr="00015693">
        <w:rPr>
          <w:rFonts w:ascii="Arial" w:hAnsi="Arial" w:cs="Arial"/>
          <w:sz w:val="24"/>
          <w:szCs w:val="24"/>
        </w:rPr>
        <w:t>addressed</w:t>
      </w:r>
      <w:r w:rsidR="007D5079" w:rsidRPr="00015693">
        <w:rPr>
          <w:rFonts w:ascii="Arial" w:hAnsi="Arial" w:cs="Arial"/>
          <w:sz w:val="24"/>
          <w:szCs w:val="24"/>
        </w:rPr>
        <w:t xml:space="preserve"> throughout these interactions. </w:t>
      </w:r>
      <w:r w:rsidR="00CD160F" w:rsidRPr="00015693">
        <w:rPr>
          <w:rFonts w:ascii="Arial" w:hAnsi="Arial" w:cs="Arial"/>
          <w:sz w:val="24"/>
          <w:szCs w:val="24"/>
        </w:rPr>
        <w:t>Where needed, over teaching is provided to ensure that knowledge is embedded and understood.</w:t>
      </w:r>
      <w:r w:rsidRPr="00015693">
        <w:rPr>
          <w:rFonts w:ascii="Arial" w:hAnsi="Arial" w:cs="Arial"/>
          <w:sz w:val="24"/>
          <w:szCs w:val="24"/>
        </w:rPr>
        <w:t xml:space="preserve"> Our outdoor provision mirrors the opportunities available to the </w:t>
      </w:r>
      <w:r w:rsidR="008D55CD" w:rsidRPr="00015693">
        <w:rPr>
          <w:rFonts w:ascii="Arial" w:hAnsi="Arial" w:cs="Arial"/>
          <w:sz w:val="24"/>
          <w:szCs w:val="24"/>
        </w:rPr>
        <w:t>children inside</w:t>
      </w:r>
      <w:r w:rsidRPr="00015693">
        <w:rPr>
          <w:rFonts w:ascii="Arial" w:hAnsi="Arial" w:cs="Arial"/>
          <w:sz w:val="24"/>
          <w:szCs w:val="24"/>
        </w:rPr>
        <w:t xml:space="preserve"> offering a mix of adult-led and child-initiated learning.  </w:t>
      </w:r>
    </w:p>
    <w:p w14:paraId="7E16EE3E" w14:textId="77777777" w:rsidR="00224D42" w:rsidRPr="00015693" w:rsidRDefault="0026187E" w:rsidP="00E81594">
      <w:pPr>
        <w:spacing w:after="250"/>
        <w:ind w:left="360"/>
        <w:rPr>
          <w:rFonts w:ascii="Arial" w:hAnsi="Arial" w:cs="Arial"/>
          <w:sz w:val="24"/>
          <w:szCs w:val="24"/>
        </w:rPr>
      </w:pPr>
      <w:r w:rsidRPr="00015693">
        <w:rPr>
          <w:rFonts w:ascii="Arial" w:hAnsi="Arial" w:cs="Arial"/>
          <w:sz w:val="24"/>
          <w:szCs w:val="24"/>
        </w:rPr>
        <w:t xml:space="preserve">All children are taught by a qualified Teacher with the support of suitably </w:t>
      </w:r>
      <w:r w:rsidR="005C1886" w:rsidRPr="00015693">
        <w:rPr>
          <w:rFonts w:ascii="Arial" w:hAnsi="Arial" w:cs="Arial"/>
          <w:sz w:val="24"/>
          <w:szCs w:val="24"/>
        </w:rPr>
        <w:t>qualified Teaching Assistants</w:t>
      </w:r>
      <w:r w:rsidRPr="00015693">
        <w:rPr>
          <w:rFonts w:ascii="Arial" w:hAnsi="Arial" w:cs="Arial"/>
          <w:sz w:val="24"/>
          <w:szCs w:val="24"/>
        </w:rPr>
        <w:t xml:space="preserve">. Across EYFS children may, at some points be supported by student Teachers or staff completing EYFS specific qualifications. </w:t>
      </w:r>
    </w:p>
    <w:p w14:paraId="14A4550A" w14:textId="5BA8E4A4" w:rsidR="0026187E" w:rsidRPr="00015693" w:rsidRDefault="0026187E" w:rsidP="00E81594">
      <w:pPr>
        <w:spacing w:after="250"/>
        <w:ind w:left="360"/>
        <w:rPr>
          <w:rFonts w:ascii="Arial" w:hAnsi="Arial" w:cs="Arial"/>
          <w:sz w:val="24"/>
          <w:szCs w:val="24"/>
        </w:rPr>
      </w:pPr>
      <w:r w:rsidRPr="00015693">
        <w:rPr>
          <w:rFonts w:ascii="Arial" w:hAnsi="Arial" w:cs="Arial"/>
          <w:sz w:val="24"/>
          <w:szCs w:val="24"/>
        </w:rPr>
        <w:t>Within EYFS</w:t>
      </w:r>
      <w:r w:rsidR="00265091" w:rsidRPr="00015693">
        <w:rPr>
          <w:rFonts w:ascii="Arial" w:hAnsi="Arial" w:cs="Arial"/>
          <w:sz w:val="24"/>
          <w:szCs w:val="24"/>
        </w:rPr>
        <w:t>,</w:t>
      </w:r>
      <w:r w:rsidRPr="00015693">
        <w:rPr>
          <w:rFonts w:ascii="Arial" w:hAnsi="Arial" w:cs="Arial"/>
          <w:sz w:val="24"/>
          <w:szCs w:val="24"/>
        </w:rPr>
        <w:t xml:space="preserve"> children will encounter new experiences in order to extend their skills, develop their confidence and build on what they already know. Children will be encouraged through interaction and modelling to deepen their understanding by playing, observing, talking, planning, questioning, experimenting, respecting, reflecting and responding to adults and each other. Play will be a key factor in our daily activities</w:t>
      </w:r>
      <w:r w:rsidR="00A73350" w:rsidRPr="00015693">
        <w:rPr>
          <w:rFonts w:ascii="Arial" w:hAnsi="Arial" w:cs="Arial"/>
          <w:sz w:val="24"/>
          <w:szCs w:val="24"/>
        </w:rPr>
        <w:t>. W</w:t>
      </w:r>
      <w:r w:rsidRPr="00015693">
        <w:rPr>
          <w:rFonts w:ascii="Arial" w:hAnsi="Arial" w:cs="Arial"/>
          <w:sz w:val="24"/>
          <w:szCs w:val="24"/>
        </w:rPr>
        <w:t>ell planned play and deepening of understanding through adult questioning will enable the children to learn with</w:t>
      </w:r>
      <w:r w:rsidR="00224D42" w:rsidRPr="00015693">
        <w:rPr>
          <w:rFonts w:ascii="Arial" w:hAnsi="Arial" w:cs="Arial"/>
          <w:sz w:val="24"/>
          <w:szCs w:val="24"/>
        </w:rPr>
        <w:t>in</w:t>
      </w:r>
      <w:r w:rsidRPr="00015693">
        <w:rPr>
          <w:rFonts w:ascii="Arial" w:hAnsi="Arial" w:cs="Arial"/>
          <w:sz w:val="24"/>
          <w:szCs w:val="24"/>
        </w:rPr>
        <w:t xml:space="preserve"> the environment and </w:t>
      </w:r>
      <w:r w:rsidR="00D34DC5" w:rsidRPr="00015693">
        <w:rPr>
          <w:rFonts w:ascii="Arial" w:hAnsi="Arial" w:cs="Arial"/>
          <w:sz w:val="24"/>
          <w:szCs w:val="24"/>
        </w:rPr>
        <w:t xml:space="preserve">provide </w:t>
      </w:r>
      <w:r w:rsidRPr="00015693">
        <w:rPr>
          <w:rFonts w:ascii="Arial" w:hAnsi="Arial" w:cs="Arial"/>
          <w:sz w:val="24"/>
          <w:szCs w:val="24"/>
        </w:rPr>
        <w:t xml:space="preserve">challenge throughout the foundation stage.  </w:t>
      </w:r>
    </w:p>
    <w:p w14:paraId="4B353E2F" w14:textId="4F322072" w:rsidR="000F03BA" w:rsidRPr="00015693" w:rsidRDefault="001A3777" w:rsidP="000F03BA">
      <w:pPr>
        <w:ind w:left="360"/>
        <w:rPr>
          <w:rFonts w:ascii="Arial" w:hAnsi="Arial" w:cs="Arial"/>
          <w:sz w:val="24"/>
          <w:szCs w:val="24"/>
        </w:rPr>
      </w:pPr>
      <w:r w:rsidRPr="00015693">
        <w:rPr>
          <w:rFonts w:ascii="Arial" w:hAnsi="Arial" w:cs="Arial"/>
          <w:sz w:val="24"/>
          <w:szCs w:val="24"/>
        </w:rPr>
        <w:t xml:space="preserve">Throughout the year when children across the EYFS take part in child-initiated learning, they can choose to access provision across many different areas of the EYFS to help them become more familiar with the different learning environments. Children also get the opportunity to work closely with adults across </w:t>
      </w:r>
      <w:r w:rsidRPr="00015693">
        <w:rPr>
          <w:rFonts w:ascii="Arial" w:hAnsi="Arial" w:cs="Arial"/>
          <w:sz w:val="24"/>
          <w:szCs w:val="24"/>
        </w:rPr>
        <w:lastRenderedPageBreak/>
        <w:t xml:space="preserve">the phase, so relationships are formed as they move though the different year groups.  </w:t>
      </w:r>
    </w:p>
    <w:p w14:paraId="7460542A" w14:textId="7D05FFD7" w:rsidR="00243DE9" w:rsidRPr="00015693" w:rsidRDefault="00243DE9" w:rsidP="000F03BA">
      <w:pPr>
        <w:ind w:left="360"/>
        <w:rPr>
          <w:rFonts w:ascii="Arial" w:hAnsi="Arial" w:cs="Arial"/>
          <w:sz w:val="24"/>
          <w:szCs w:val="24"/>
        </w:rPr>
      </w:pPr>
      <w:r w:rsidRPr="00015693">
        <w:rPr>
          <w:rFonts w:ascii="Arial" w:hAnsi="Arial" w:cs="Arial"/>
          <w:sz w:val="24"/>
          <w:szCs w:val="24"/>
        </w:rPr>
        <w:t xml:space="preserve">A daily systematic synthetic phonic session is taught within foundation 2. </w:t>
      </w:r>
      <w:r w:rsidR="00F6405D">
        <w:rPr>
          <w:rFonts w:ascii="Arial" w:hAnsi="Arial" w:cs="Arial"/>
          <w:sz w:val="24"/>
          <w:szCs w:val="24"/>
        </w:rPr>
        <w:t xml:space="preserve"> </w:t>
      </w:r>
      <w:r w:rsidRPr="00015693">
        <w:rPr>
          <w:rFonts w:ascii="Arial" w:hAnsi="Arial" w:cs="Arial"/>
          <w:sz w:val="24"/>
          <w:szCs w:val="24"/>
        </w:rPr>
        <w:t xml:space="preserve">The youngest children build from a focus on listening to sounds within their environment to learning key phonemes and graphemes following the selected scheme. Children are well prepared for their phonic check at the end of Year 1. Shared reading is integral to the EYFS curriculum with core texts selected and used to enhance the curriculum and to develop the children’s vocabulary as well as a love of quality texts. Children also follow the DDAT writing framework and assessment which focuses on the physical development of the children as well as mark making and grapheme letter formation. Children also learn the foundations for number, shape and time in relation to their chosen scheme of work. </w:t>
      </w:r>
    </w:p>
    <w:p w14:paraId="549F77BA" w14:textId="0854901A" w:rsidR="000F03BA" w:rsidRPr="00015693" w:rsidRDefault="000F03BA" w:rsidP="00FC236F">
      <w:pPr>
        <w:ind w:left="360"/>
        <w:rPr>
          <w:rFonts w:ascii="Arial" w:hAnsi="Arial" w:cs="Arial"/>
          <w:sz w:val="24"/>
          <w:szCs w:val="24"/>
        </w:rPr>
      </w:pPr>
      <w:r w:rsidRPr="00015693">
        <w:rPr>
          <w:rFonts w:ascii="Arial" w:hAnsi="Arial" w:cs="Arial"/>
          <w:sz w:val="24"/>
          <w:szCs w:val="24"/>
        </w:rPr>
        <w:t>As children grow older, and as their development allows, the balance gradually shifts</w:t>
      </w:r>
      <w:r w:rsidR="00FC236F" w:rsidRPr="00015693">
        <w:rPr>
          <w:rFonts w:ascii="Arial" w:hAnsi="Arial" w:cs="Arial"/>
          <w:sz w:val="24"/>
          <w:szCs w:val="24"/>
        </w:rPr>
        <w:t xml:space="preserve"> </w:t>
      </w:r>
      <w:r w:rsidRPr="00015693">
        <w:rPr>
          <w:rFonts w:ascii="Arial" w:hAnsi="Arial" w:cs="Arial"/>
          <w:sz w:val="24"/>
          <w:szCs w:val="24"/>
        </w:rPr>
        <w:t xml:space="preserve">towards more adult-led activities to help children prepare for more formal learning, ready for year 1. </w:t>
      </w:r>
    </w:p>
    <w:p w14:paraId="45C2CCC4" w14:textId="78F330CA" w:rsidR="009C7021" w:rsidRPr="00015693" w:rsidRDefault="0008529B" w:rsidP="0008529B">
      <w:pPr>
        <w:pStyle w:val="ListParagraph"/>
        <w:numPr>
          <w:ilvl w:val="0"/>
          <w:numId w:val="1"/>
        </w:numPr>
        <w:rPr>
          <w:rFonts w:ascii="Arial" w:hAnsi="Arial" w:cs="Arial"/>
          <w:b/>
          <w:bCs/>
          <w:sz w:val="24"/>
          <w:szCs w:val="24"/>
        </w:rPr>
      </w:pPr>
      <w:r w:rsidRPr="00015693">
        <w:rPr>
          <w:rFonts w:ascii="Arial" w:hAnsi="Arial" w:cs="Arial"/>
          <w:b/>
          <w:bCs/>
          <w:sz w:val="24"/>
          <w:szCs w:val="24"/>
        </w:rPr>
        <w:t>Assessment</w:t>
      </w:r>
    </w:p>
    <w:p w14:paraId="0FADC89E" w14:textId="31BDFFD3" w:rsidR="00CE2D30" w:rsidRPr="00015693" w:rsidRDefault="00CE2D30" w:rsidP="00E81594">
      <w:pPr>
        <w:ind w:left="360"/>
        <w:rPr>
          <w:rFonts w:ascii="Arial" w:hAnsi="Arial" w:cs="Arial"/>
          <w:sz w:val="24"/>
          <w:szCs w:val="24"/>
        </w:rPr>
      </w:pPr>
      <w:r w:rsidRPr="00015693">
        <w:rPr>
          <w:rFonts w:ascii="Arial" w:hAnsi="Arial" w:cs="Arial"/>
          <w:sz w:val="24"/>
          <w:szCs w:val="24"/>
        </w:rPr>
        <w:t>Ongoing assessment is an integral part of the learning and development processes. Staff observe pupils to identify their level of achievement, interest and learning styles. These observations are used to shape future planning. Staff also consider observations shared by parents and/or carers. This information is used to capture and evidence each child’s learning journey</w:t>
      </w:r>
      <w:r w:rsidR="009B3198" w:rsidRPr="00015693">
        <w:rPr>
          <w:rFonts w:ascii="Arial" w:hAnsi="Arial" w:cs="Arial"/>
          <w:sz w:val="24"/>
          <w:szCs w:val="24"/>
        </w:rPr>
        <w:t xml:space="preserve"> and inform the next steps </w:t>
      </w:r>
      <w:r w:rsidR="009C073A" w:rsidRPr="00015693">
        <w:rPr>
          <w:rFonts w:ascii="Arial" w:hAnsi="Arial" w:cs="Arial"/>
          <w:sz w:val="24"/>
          <w:szCs w:val="24"/>
        </w:rPr>
        <w:t xml:space="preserve">for each child. Our staff act upon information that </w:t>
      </w:r>
      <w:r w:rsidR="002B2287" w:rsidRPr="00015693">
        <w:rPr>
          <w:rFonts w:ascii="Arial" w:hAnsi="Arial" w:cs="Arial"/>
          <w:sz w:val="24"/>
          <w:szCs w:val="24"/>
        </w:rPr>
        <w:t xml:space="preserve">they gather quickly, to </w:t>
      </w:r>
      <w:r w:rsidR="0084628C" w:rsidRPr="00015693">
        <w:rPr>
          <w:rFonts w:ascii="Arial" w:hAnsi="Arial" w:cs="Arial"/>
          <w:sz w:val="24"/>
          <w:szCs w:val="24"/>
        </w:rPr>
        <w:t>engage</w:t>
      </w:r>
      <w:r w:rsidR="002B2287" w:rsidRPr="00015693">
        <w:rPr>
          <w:rFonts w:ascii="Arial" w:hAnsi="Arial" w:cs="Arial"/>
          <w:sz w:val="24"/>
          <w:szCs w:val="24"/>
        </w:rPr>
        <w:t xml:space="preserve"> all children with the curriculum and prevent gaps from developing. </w:t>
      </w:r>
      <w:r w:rsidR="00864DA3" w:rsidRPr="00015693">
        <w:rPr>
          <w:rFonts w:ascii="Arial" w:hAnsi="Arial" w:cs="Arial"/>
          <w:sz w:val="24"/>
          <w:szCs w:val="24"/>
        </w:rPr>
        <w:t xml:space="preserve">These activities do not </w:t>
      </w:r>
      <w:r w:rsidR="0033564A" w:rsidRPr="00015693">
        <w:rPr>
          <w:rFonts w:ascii="Arial" w:hAnsi="Arial" w:cs="Arial"/>
          <w:sz w:val="24"/>
          <w:szCs w:val="24"/>
        </w:rPr>
        <w:t xml:space="preserve">take staff away from </w:t>
      </w:r>
      <w:r w:rsidR="00D342D2" w:rsidRPr="00015693">
        <w:rPr>
          <w:rFonts w:ascii="Arial" w:hAnsi="Arial" w:cs="Arial"/>
          <w:sz w:val="24"/>
          <w:szCs w:val="24"/>
        </w:rPr>
        <w:t>interaction</w:t>
      </w:r>
      <w:r w:rsidR="0033564A" w:rsidRPr="00015693">
        <w:rPr>
          <w:rFonts w:ascii="Arial" w:hAnsi="Arial" w:cs="Arial"/>
          <w:sz w:val="24"/>
          <w:szCs w:val="24"/>
        </w:rPr>
        <w:t xml:space="preserve"> with the children or </w:t>
      </w:r>
      <w:r w:rsidR="00D342D2" w:rsidRPr="00015693">
        <w:rPr>
          <w:rFonts w:ascii="Arial" w:hAnsi="Arial" w:cs="Arial"/>
          <w:sz w:val="24"/>
          <w:szCs w:val="24"/>
        </w:rPr>
        <w:t>involve</w:t>
      </w:r>
      <w:r w:rsidR="0033564A" w:rsidRPr="00015693">
        <w:rPr>
          <w:rFonts w:ascii="Arial" w:hAnsi="Arial" w:cs="Arial"/>
          <w:sz w:val="24"/>
          <w:szCs w:val="24"/>
        </w:rPr>
        <w:t xml:space="preserve"> excessive paperwork. </w:t>
      </w:r>
      <w:r w:rsidR="00FD54F7" w:rsidRPr="00015693">
        <w:rPr>
          <w:rFonts w:ascii="Arial" w:hAnsi="Arial" w:cs="Arial"/>
          <w:sz w:val="24"/>
          <w:szCs w:val="24"/>
        </w:rPr>
        <w:t>Staff are proactive and work with parents and carers</w:t>
      </w:r>
      <w:r w:rsidR="0084628C" w:rsidRPr="00015693">
        <w:rPr>
          <w:rFonts w:ascii="Arial" w:hAnsi="Arial" w:cs="Arial"/>
          <w:sz w:val="24"/>
          <w:szCs w:val="24"/>
        </w:rPr>
        <w:t xml:space="preserve"> to address any misconceptions and </w:t>
      </w:r>
      <w:r w:rsidR="00CD160F" w:rsidRPr="00015693">
        <w:rPr>
          <w:rFonts w:ascii="Arial" w:hAnsi="Arial" w:cs="Arial"/>
          <w:sz w:val="24"/>
          <w:szCs w:val="24"/>
        </w:rPr>
        <w:t xml:space="preserve">gaps in knowledge. </w:t>
      </w:r>
    </w:p>
    <w:p w14:paraId="18F5FF36" w14:textId="77777777" w:rsidR="00CE2D30" w:rsidRPr="00015693" w:rsidRDefault="00CE2D30" w:rsidP="00E81594">
      <w:pPr>
        <w:spacing w:after="0" w:line="256" w:lineRule="auto"/>
        <w:rPr>
          <w:rFonts w:ascii="Arial" w:hAnsi="Arial" w:cs="Arial"/>
          <w:sz w:val="24"/>
          <w:szCs w:val="24"/>
        </w:rPr>
      </w:pPr>
      <w:r w:rsidRPr="00015693">
        <w:rPr>
          <w:rFonts w:ascii="Arial" w:hAnsi="Arial" w:cs="Arial"/>
          <w:sz w:val="24"/>
          <w:szCs w:val="24"/>
        </w:rPr>
        <w:t xml:space="preserve"> </w:t>
      </w:r>
    </w:p>
    <w:p w14:paraId="304C7BBB" w14:textId="77777777" w:rsidR="00CE2D30" w:rsidRPr="00015693" w:rsidRDefault="00CE2D30" w:rsidP="00E81594">
      <w:pPr>
        <w:ind w:left="360"/>
        <w:rPr>
          <w:rFonts w:ascii="Arial" w:hAnsi="Arial" w:cs="Arial"/>
          <w:sz w:val="24"/>
          <w:szCs w:val="24"/>
        </w:rPr>
      </w:pPr>
      <w:r w:rsidRPr="00015693">
        <w:rPr>
          <w:rFonts w:ascii="Arial" w:hAnsi="Arial" w:cs="Arial"/>
          <w:sz w:val="24"/>
          <w:szCs w:val="24"/>
        </w:rPr>
        <w:t xml:space="preserve">Within the first 6 weeks that a child starts Reception, staff will administer the Reception Baseline Assessment (RBA). </w:t>
      </w:r>
    </w:p>
    <w:p w14:paraId="013388DC" w14:textId="77777777" w:rsidR="00CE2D30" w:rsidRPr="00015693" w:rsidRDefault="00CE2D30" w:rsidP="00CE2D30">
      <w:pPr>
        <w:spacing w:after="0" w:line="256" w:lineRule="auto"/>
        <w:rPr>
          <w:rFonts w:ascii="Arial" w:hAnsi="Arial" w:cs="Arial"/>
          <w:sz w:val="24"/>
          <w:szCs w:val="24"/>
        </w:rPr>
      </w:pPr>
      <w:r w:rsidRPr="00015693">
        <w:rPr>
          <w:rFonts w:ascii="Arial" w:hAnsi="Arial" w:cs="Arial"/>
          <w:sz w:val="24"/>
          <w:szCs w:val="24"/>
        </w:rPr>
        <w:t xml:space="preserve"> </w:t>
      </w:r>
    </w:p>
    <w:p w14:paraId="3115FDD2" w14:textId="77777777" w:rsidR="00CE2D30" w:rsidRPr="00015693" w:rsidRDefault="00CE2D30" w:rsidP="00CE2D30">
      <w:pPr>
        <w:ind w:left="345"/>
        <w:rPr>
          <w:rFonts w:ascii="Arial" w:hAnsi="Arial" w:cs="Arial"/>
          <w:sz w:val="24"/>
          <w:szCs w:val="24"/>
        </w:rPr>
      </w:pPr>
      <w:r w:rsidRPr="00015693">
        <w:rPr>
          <w:rFonts w:ascii="Arial" w:hAnsi="Arial" w:cs="Arial"/>
          <w:sz w:val="24"/>
          <w:szCs w:val="24"/>
        </w:rPr>
        <w:t xml:space="preserve">At the end of EYFS, staff complete the EYFS profile for each child. Pupils are assessed against the seventeen early learning goals, indicating whether they are: </w:t>
      </w:r>
    </w:p>
    <w:p w14:paraId="33B726FA" w14:textId="77777777" w:rsidR="00CE2D30" w:rsidRPr="00015693" w:rsidRDefault="00CE2D30" w:rsidP="00CE2D30">
      <w:pPr>
        <w:spacing w:after="6" w:line="256" w:lineRule="auto"/>
        <w:rPr>
          <w:rFonts w:ascii="Arial" w:hAnsi="Arial" w:cs="Arial"/>
          <w:sz w:val="24"/>
          <w:szCs w:val="24"/>
        </w:rPr>
      </w:pPr>
      <w:r w:rsidRPr="00015693">
        <w:rPr>
          <w:rFonts w:ascii="Arial" w:hAnsi="Arial" w:cs="Arial"/>
          <w:sz w:val="24"/>
          <w:szCs w:val="24"/>
        </w:rPr>
        <w:t xml:space="preserve"> </w:t>
      </w:r>
    </w:p>
    <w:p w14:paraId="145F00F4" w14:textId="77777777" w:rsidR="00CE2D30" w:rsidRPr="00015693" w:rsidRDefault="00CE2D30" w:rsidP="00CE2D30">
      <w:pPr>
        <w:numPr>
          <w:ilvl w:val="0"/>
          <w:numId w:val="8"/>
        </w:numPr>
        <w:spacing w:after="5" w:line="247" w:lineRule="auto"/>
        <w:ind w:hanging="360"/>
        <w:rPr>
          <w:rFonts w:ascii="Arial" w:hAnsi="Arial" w:cs="Arial"/>
          <w:sz w:val="24"/>
          <w:szCs w:val="24"/>
        </w:rPr>
      </w:pPr>
      <w:r w:rsidRPr="00015693">
        <w:rPr>
          <w:rFonts w:ascii="Arial" w:hAnsi="Arial" w:cs="Arial"/>
          <w:sz w:val="24"/>
          <w:szCs w:val="24"/>
        </w:rPr>
        <w:t xml:space="preserve">Meeting expected levels of development. </w:t>
      </w:r>
    </w:p>
    <w:p w14:paraId="1BB44E59" w14:textId="77777777" w:rsidR="00CE2D30" w:rsidRPr="00015693" w:rsidRDefault="00CE2D30" w:rsidP="00CE2D30">
      <w:pPr>
        <w:numPr>
          <w:ilvl w:val="0"/>
          <w:numId w:val="8"/>
        </w:numPr>
        <w:spacing w:after="5" w:line="247" w:lineRule="auto"/>
        <w:ind w:hanging="360"/>
        <w:rPr>
          <w:rFonts w:ascii="Arial" w:hAnsi="Arial" w:cs="Arial"/>
          <w:sz w:val="24"/>
          <w:szCs w:val="24"/>
        </w:rPr>
      </w:pPr>
      <w:r w:rsidRPr="00015693">
        <w:rPr>
          <w:rFonts w:ascii="Arial" w:hAnsi="Arial" w:cs="Arial"/>
          <w:sz w:val="24"/>
          <w:szCs w:val="24"/>
        </w:rPr>
        <w:t xml:space="preserve">Not yet reaching expected levels (‘emerging’). </w:t>
      </w:r>
    </w:p>
    <w:p w14:paraId="6F2E62EA" w14:textId="77777777" w:rsidR="00CE2D30" w:rsidRPr="00015693" w:rsidRDefault="00CE2D30" w:rsidP="00CE2D30">
      <w:pPr>
        <w:spacing w:after="0" w:line="256" w:lineRule="auto"/>
        <w:rPr>
          <w:rFonts w:ascii="Arial" w:hAnsi="Arial" w:cs="Arial"/>
          <w:sz w:val="24"/>
          <w:szCs w:val="24"/>
        </w:rPr>
      </w:pPr>
      <w:r w:rsidRPr="00015693">
        <w:rPr>
          <w:rFonts w:ascii="Arial" w:hAnsi="Arial" w:cs="Arial"/>
          <w:sz w:val="24"/>
          <w:szCs w:val="24"/>
        </w:rPr>
        <w:t xml:space="preserve"> </w:t>
      </w:r>
    </w:p>
    <w:p w14:paraId="44D4C3E7" w14:textId="60C32695" w:rsidR="00CE2D30" w:rsidRPr="00015693" w:rsidRDefault="00CE2D30" w:rsidP="005D5052">
      <w:pPr>
        <w:spacing w:after="0" w:line="256" w:lineRule="auto"/>
        <w:ind w:left="345"/>
        <w:rPr>
          <w:rFonts w:ascii="Arial" w:hAnsi="Arial" w:cs="Arial"/>
          <w:sz w:val="24"/>
          <w:szCs w:val="24"/>
        </w:rPr>
      </w:pPr>
      <w:r w:rsidRPr="00015693">
        <w:rPr>
          <w:rFonts w:ascii="Arial" w:hAnsi="Arial" w:cs="Arial"/>
          <w:sz w:val="24"/>
          <w:szCs w:val="24"/>
        </w:rPr>
        <w:t xml:space="preserve">The profile reflects ongoing observations, and discussions with parents and/or carers. The results of the profile are shared with parents/carers for their child. The profile is moderated internally (referring to the Development Matters </w:t>
      </w:r>
      <w:hyperlink r:id="rId24" w:history="1">
        <w:r w:rsidRPr="00015693">
          <w:rPr>
            <w:rStyle w:val="Hyperlink"/>
            <w:rFonts w:ascii="Arial" w:hAnsi="Arial" w:cs="Arial"/>
            <w:color w:val="0563C1"/>
            <w:sz w:val="24"/>
            <w:szCs w:val="24"/>
          </w:rPr>
          <w:t>guidance</w:t>
        </w:r>
      </w:hyperlink>
      <w:hyperlink r:id="rId25" w:history="1">
        <w:r w:rsidRPr="00015693">
          <w:rPr>
            <w:rStyle w:val="Hyperlink"/>
            <w:rFonts w:ascii="Arial" w:hAnsi="Arial" w:cs="Arial"/>
            <w:color w:val="000000"/>
            <w:sz w:val="24"/>
            <w:szCs w:val="24"/>
          </w:rPr>
          <w:t>)</w:t>
        </w:r>
      </w:hyperlink>
      <w:r w:rsidRPr="00015693">
        <w:rPr>
          <w:rFonts w:ascii="Arial" w:hAnsi="Arial" w:cs="Arial"/>
          <w:sz w:val="24"/>
          <w:szCs w:val="24"/>
        </w:rPr>
        <w:t xml:space="preserve"> and in partnership with other schools within the Trust, to ensure consistent assessment judgement</w:t>
      </w:r>
      <w:r w:rsidR="00F74EA5" w:rsidRPr="00015693">
        <w:rPr>
          <w:rFonts w:ascii="Arial" w:hAnsi="Arial" w:cs="Arial"/>
          <w:sz w:val="24"/>
          <w:szCs w:val="24"/>
        </w:rPr>
        <w:t>s</w:t>
      </w:r>
      <w:r w:rsidRPr="00015693">
        <w:rPr>
          <w:rFonts w:ascii="Arial" w:hAnsi="Arial" w:cs="Arial"/>
          <w:sz w:val="24"/>
          <w:szCs w:val="24"/>
        </w:rPr>
        <w:t xml:space="preserve">.  </w:t>
      </w:r>
      <w:r w:rsidR="00577CAA" w:rsidRPr="00015693">
        <w:rPr>
          <w:rFonts w:ascii="Arial" w:hAnsi="Arial" w:cs="Arial"/>
          <w:sz w:val="24"/>
          <w:szCs w:val="24"/>
        </w:rPr>
        <w:t>There is an e</w:t>
      </w:r>
      <w:r w:rsidR="008C6D96" w:rsidRPr="00015693">
        <w:rPr>
          <w:rFonts w:ascii="Arial" w:hAnsi="Arial" w:cs="Arial"/>
          <w:sz w:val="24"/>
          <w:szCs w:val="24"/>
        </w:rPr>
        <w:t xml:space="preserve">xpectation </w:t>
      </w:r>
      <w:r w:rsidR="00577CAA" w:rsidRPr="00015693">
        <w:rPr>
          <w:rFonts w:ascii="Arial" w:hAnsi="Arial" w:cs="Arial"/>
          <w:sz w:val="24"/>
          <w:szCs w:val="24"/>
        </w:rPr>
        <w:t xml:space="preserve">of settings </w:t>
      </w:r>
      <w:r w:rsidR="008C6D96" w:rsidRPr="00015693">
        <w:rPr>
          <w:rFonts w:ascii="Arial" w:hAnsi="Arial" w:cs="Arial"/>
          <w:sz w:val="24"/>
          <w:szCs w:val="24"/>
        </w:rPr>
        <w:t xml:space="preserve">to be part of the internal process for moderation at school and Trust level to ensure practitioners are confident that assessments are accurate and robust. </w:t>
      </w:r>
    </w:p>
    <w:p w14:paraId="61D29EFA" w14:textId="77777777" w:rsidR="005D5052" w:rsidRPr="00015693" w:rsidRDefault="005D5052" w:rsidP="00CE2D30">
      <w:pPr>
        <w:spacing w:after="246"/>
        <w:ind w:firstLine="345"/>
        <w:rPr>
          <w:rFonts w:ascii="Arial" w:hAnsi="Arial" w:cs="Arial"/>
          <w:sz w:val="24"/>
          <w:szCs w:val="24"/>
        </w:rPr>
      </w:pPr>
    </w:p>
    <w:p w14:paraId="316C42FF" w14:textId="34920B92" w:rsidR="00CE2D30" w:rsidRPr="00015693" w:rsidRDefault="00CE2D30" w:rsidP="00CE2D30">
      <w:pPr>
        <w:spacing w:after="246"/>
        <w:ind w:firstLine="345"/>
        <w:rPr>
          <w:rFonts w:ascii="Arial" w:hAnsi="Arial" w:cs="Arial"/>
          <w:sz w:val="24"/>
          <w:szCs w:val="24"/>
        </w:rPr>
      </w:pPr>
      <w:r w:rsidRPr="00015693">
        <w:rPr>
          <w:rFonts w:ascii="Arial" w:hAnsi="Arial" w:cs="Arial"/>
          <w:sz w:val="24"/>
          <w:szCs w:val="24"/>
        </w:rPr>
        <w:t xml:space="preserve">EYFS profile data is submitted to the local authority.  </w:t>
      </w:r>
    </w:p>
    <w:p w14:paraId="50F6DDC2" w14:textId="1C51BBB2" w:rsidR="00FA321E" w:rsidRPr="00015693" w:rsidRDefault="00747B73" w:rsidP="00015693">
      <w:pPr>
        <w:spacing w:after="246"/>
        <w:ind w:left="345"/>
        <w:rPr>
          <w:rFonts w:ascii="Arial" w:hAnsi="Arial" w:cs="Arial"/>
          <w:sz w:val="24"/>
          <w:szCs w:val="24"/>
        </w:rPr>
      </w:pPr>
      <w:r w:rsidRPr="00015693">
        <w:rPr>
          <w:rFonts w:ascii="Arial" w:hAnsi="Arial" w:cs="Arial"/>
          <w:sz w:val="24"/>
          <w:szCs w:val="24"/>
        </w:rPr>
        <w:t>Assessment is an essential part of transition to Year 1 and is shared with colleagues</w:t>
      </w:r>
      <w:r w:rsidR="00E57A45" w:rsidRPr="00015693">
        <w:rPr>
          <w:rFonts w:ascii="Arial" w:hAnsi="Arial" w:cs="Arial"/>
          <w:sz w:val="24"/>
          <w:szCs w:val="24"/>
        </w:rPr>
        <w:t xml:space="preserve">. </w:t>
      </w:r>
    </w:p>
    <w:p w14:paraId="0A01864F" w14:textId="0BC1B915" w:rsidR="009C7021" w:rsidRPr="00015693" w:rsidRDefault="004F2869" w:rsidP="004F2869">
      <w:pPr>
        <w:pStyle w:val="ListParagraph"/>
        <w:numPr>
          <w:ilvl w:val="0"/>
          <w:numId w:val="1"/>
        </w:numPr>
        <w:rPr>
          <w:rFonts w:ascii="Arial" w:hAnsi="Arial" w:cs="Arial"/>
          <w:b/>
          <w:bCs/>
          <w:sz w:val="24"/>
          <w:szCs w:val="24"/>
        </w:rPr>
      </w:pPr>
      <w:r w:rsidRPr="00015693">
        <w:rPr>
          <w:rFonts w:ascii="Arial" w:hAnsi="Arial" w:cs="Arial"/>
          <w:b/>
          <w:bCs/>
          <w:sz w:val="24"/>
          <w:szCs w:val="24"/>
        </w:rPr>
        <w:t>Working with parents and carers</w:t>
      </w:r>
    </w:p>
    <w:p w14:paraId="50A0D24A" w14:textId="77777777" w:rsidR="00E81594" w:rsidRPr="00015693" w:rsidRDefault="00E81594" w:rsidP="00E81594">
      <w:pPr>
        <w:pStyle w:val="ListParagraph"/>
        <w:ind w:left="360"/>
        <w:rPr>
          <w:rFonts w:ascii="Arial" w:hAnsi="Arial" w:cs="Arial"/>
          <w:b/>
          <w:bCs/>
          <w:sz w:val="24"/>
          <w:szCs w:val="24"/>
        </w:rPr>
      </w:pPr>
    </w:p>
    <w:p w14:paraId="262425D0" w14:textId="610C0D29" w:rsidR="001A0FD5" w:rsidRPr="00015693" w:rsidRDefault="00EF5148" w:rsidP="00E81594">
      <w:pPr>
        <w:pStyle w:val="ListParagraph"/>
        <w:ind w:left="360"/>
        <w:rPr>
          <w:rFonts w:ascii="Arial" w:hAnsi="Arial" w:cs="Arial"/>
          <w:sz w:val="24"/>
          <w:szCs w:val="24"/>
        </w:rPr>
      </w:pPr>
      <w:r w:rsidRPr="00015693">
        <w:rPr>
          <w:rFonts w:ascii="Arial" w:hAnsi="Arial" w:cs="Arial"/>
          <w:sz w:val="24"/>
          <w:szCs w:val="24"/>
        </w:rPr>
        <w:t xml:space="preserve">Within DDAT we are committed to ensuring that </w:t>
      </w:r>
      <w:r w:rsidR="0056144A" w:rsidRPr="00015693">
        <w:rPr>
          <w:rFonts w:ascii="Arial" w:hAnsi="Arial" w:cs="Arial"/>
          <w:sz w:val="24"/>
          <w:szCs w:val="24"/>
        </w:rPr>
        <w:t xml:space="preserve">a </w:t>
      </w:r>
      <w:r w:rsidR="005D2A52" w:rsidRPr="00015693">
        <w:rPr>
          <w:rFonts w:ascii="Arial" w:hAnsi="Arial" w:cs="Arial"/>
          <w:sz w:val="24"/>
          <w:szCs w:val="24"/>
        </w:rPr>
        <w:t>high-quality</w:t>
      </w:r>
      <w:r w:rsidR="0056144A" w:rsidRPr="00015693">
        <w:rPr>
          <w:rFonts w:ascii="Arial" w:hAnsi="Arial" w:cs="Arial"/>
          <w:sz w:val="24"/>
          <w:szCs w:val="24"/>
        </w:rPr>
        <w:t xml:space="preserve"> early years experience is in place for each child. Critical to this is ensuring that a child’s social, emotional and educational needs are addressed appropriately</w:t>
      </w:r>
      <w:r w:rsidR="00FC6416" w:rsidRPr="00015693">
        <w:rPr>
          <w:rFonts w:ascii="Arial" w:hAnsi="Arial" w:cs="Arial"/>
          <w:sz w:val="24"/>
          <w:szCs w:val="24"/>
        </w:rPr>
        <w:t xml:space="preserve">. </w:t>
      </w:r>
      <w:r w:rsidR="001A0FD5" w:rsidRPr="00015693">
        <w:rPr>
          <w:rFonts w:ascii="Arial" w:hAnsi="Arial" w:cs="Arial"/>
          <w:sz w:val="24"/>
          <w:szCs w:val="24"/>
        </w:rPr>
        <w:t>Children learn and develop well when there is a strong partnership between EYFS staff and parents/carers. This begins with effective transitional arrangements into the school</w:t>
      </w:r>
      <w:r w:rsidR="00FC6416" w:rsidRPr="00015693">
        <w:rPr>
          <w:rFonts w:ascii="Arial" w:hAnsi="Arial" w:cs="Arial"/>
          <w:sz w:val="24"/>
          <w:szCs w:val="24"/>
        </w:rPr>
        <w:t>, which is recognised as a process that is carefully planned</w:t>
      </w:r>
      <w:r w:rsidR="00EE51DB" w:rsidRPr="00015693">
        <w:rPr>
          <w:rFonts w:ascii="Arial" w:hAnsi="Arial" w:cs="Arial"/>
          <w:sz w:val="24"/>
          <w:szCs w:val="24"/>
        </w:rPr>
        <w:t xml:space="preserve"> </w:t>
      </w:r>
      <w:r w:rsidR="00B64642" w:rsidRPr="00015693">
        <w:rPr>
          <w:rFonts w:ascii="Arial" w:hAnsi="Arial" w:cs="Arial"/>
          <w:sz w:val="24"/>
          <w:szCs w:val="24"/>
        </w:rPr>
        <w:t>with parents, children, and practitioners of the pre-school settings that the children of DDAT Academies attend.</w:t>
      </w:r>
      <w:r w:rsidR="001A0FD5" w:rsidRPr="00015693">
        <w:rPr>
          <w:rFonts w:ascii="Arial" w:hAnsi="Arial" w:cs="Arial"/>
          <w:sz w:val="24"/>
          <w:szCs w:val="24"/>
        </w:rPr>
        <w:t xml:space="preserve"> </w:t>
      </w:r>
    </w:p>
    <w:p w14:paraId="53CB586E" w14:textId="77777777" w:rsidR="001A0FD5" w:rsidRPr="00015693" w:rsidRDefault="001A0FD5" w:rsidP="00E81594">
      <w:pPr>
        <w:pStyle w:val="ListParagraph"/>
        <w:spacing w:after="0" w:line="256" w:lineRule="auto"/>
        <w:ind w:left="360"/>
        <w:rPr>
          <w:rFonts w:ascii="Arial" w:hAnsi="Arial" w:cs="Arial"/>
          <w:sz w:val="24"/>
          <w:szCs w:val="24"/>
        </w:rPr>
      </w:pPr>
      <w:r w:rsidRPr="00015693">
        <w:rPr>
          <w:rFonts w:ascii="Arial" w:hAnsi="Arial" w:cs="Arial"/>
          <w:sz w:val="24"/>
          <w:szCs w:val="24"/>
        </w:rPr>
        <w:t xml:space="preserve"> </w:t>
      </w:r>
    </w:p>
    <w:p w14:paraId="486E81B0" w14:textId="476449A6" w:rsidR="003E36A0" w:rsidRPr="00015693" w:rsidRDefault="003E36A0" w:rsidP="00E81594">
      <w:pPr>
        <w:spacing w:after="0" w:line="240" w:lineRule="auto"/>
        <w:ind w:left="360"/>
        <w:rPr>
          <w:rFonts w:ascii="Arial" w:hAnsi="Arial" w:cs="Arial"/>
          <w:sz w:val="24"/>
          <w:szCs w:val="24"/>
        </w:rPr>
      </w:pPr>
      <w:r w:rsidRPr="00015693">
        <w:rPr>
          <w:rFonts w:ascii="Arial" w:hAnsi="Arial" w:cs="Arial"/>
          <w:sz w:val="24"/>
          <w:szCs w:val="24"/>
        </w:rPr>
        <w:t xml:space="preserve">At </w:t>
      </w:r>
      <w:r w:rsidR="00EF4D00" w:rsidRPr="00015693">
        <w:rPr>
          <w:rFonts w:ascii="Arial" w:hAnsi="Arial" w:cs="Arial"/>
          <w:sz w:val="24"/>
          <w:szCs w:val="24"/>
        </w:rPr>
        <w:t xml:space="preserve">DDAT </w:t>
      </w:r>
      <w:r w:rsidRPr="00015693">
        <w:rPr>
          <w:rFonts w:ascii="Arial" w:eastAsia="Arial" w:hAnsi="Arial" w:cs="Arial"/>
          <w:sz w:val="24"/>
          <w:szCs w:val="24"/>
        </w:rPr>
        <w:t xml:space="preserve">we also recognise that parents are the children’s first and most </w:t>
      </w:r>
      <w:r w:rsidRPr="00015693">
        <w:rPr>
          <w:rFonts w:ascii="Arial" w:hAnsi="Arial" w:cs="Arial"/>
          <w:sz w:val="24"/>
          <w:szCs w:val="24"/>
        </w:rPr>
        <w:t>enduring educators and that when parents and practitioners work together the results have a p</w:t>
      </w:r>
      <w:r w:rsidRPr="00015693">
        <w:rPr>
          <w:rFonts w:ascii="Arial" w:eastAsia="Arial" w:hAnsi="Arial" w:cs="Arial"/>
          <w:sz w:val="24"/>
          <w:szCs w:val="24"/>
        </w:rPr>
        <w:t xml:space="preserve">ositive impact on children’s development and learning. </w:t>
      </w:r>
      <w:r w:rsidRPr="00015693">
        <w:rPr>
          <w:rFonts w:ascii="Arial" w:hAnsi="Arial" w:cs="Arial"/>
          <w:sz w:val="24"/>
          <w:szCs w:val="24"/>
        </w:rPr>
        <w:t xml:space="preserve"> </w:t>
      </w:r>
    </w:p>
    <w:p w14:paraId="6ED7775E" w14:textId="77777777" w:rsidR="008C2F1E" w:rsidRPr="00015693" w:rsidRDefault="008C2F1E" w:rsidP="00E81594">
      <w:pPr>
        <w:spacing w:after="117"/>
        <w:ind w:firstLine="605"/>
        <w:rPr>
          <w:rFonts w:ascii="Arial" w:hAnsi="Arial" w:cs="Arial"/>
          <w:sz w:val="24"/>
          <w:szCs w:val="24"/>
        </w:rPr>
      </w:pPr>
    </w:p>
    <w:p w14:paraId="400BFD3D" w14:textId="4243B29F" w:rsidR="00E81594" w:rsidRPr="00015693" w:rsidRDefault="003E36A0" w:rsidP="00E81594">
      <w:pPr>
        <w:spacing w:after="0" w:line="240" w:lineRule="auto"/>
        <w:ind w:left="-247" w:firstLine="607"/>
        <w:rPr>
          <w:rFonts w:ascii="Arial" w:hAnsi="Arial" w:cs="Arial"/>
          <w:b/>
          <w:bCs/>
          <w:sz w:val="24"/>
          <w:szCs w:val="24"/>
        </w:rPr>
      </w:pPr>
      <w:r w:rsidRPr="00015693">
        <w:rPr>
          <w:rFonts w:ascii="Arial" w:hAnsi="Arial" w:cs="Arial"/>
          <w:sz w:val="24"/>
          <w:szCs w:val="24"/>
        </w:rPr>
        <w:t xml:space="preserve">We encourage parent partnership through: </w:t>
      </w:r>
    </w:p>
    <w:p w14:paraId="7CEF2CD3" w14:textId="38D83D03" w:rsidR="003E36A0" w:rsidRPr="00015693" w:rsidRDefault="003E36A0" w:rsidP="00E81594">
      <w:pPr>
        <w:spacing w:after="115"/>
        <w:rPr>
          <w:rFonts w:ascii="Arial" w:hAnsi="Arial" w:cs="Arial"/>
          <w:sz w:val="24"/>
          <w:szCs w:val="24"/>
        </w:rPr>
      </w:pPr>
    </w:p>
    <w:p w14:paraId="7E979B4D" w14:textId="77777777"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eastAsia="Arial" w:hAnsi="Arial" w:cs="Arial"/>
          <w:sz w:val="24"/>
          <w:szCs w:val="24"/>
        </w:rPr>
        <w:t xml:space="preserve">Showing respect and understanding for the role of the parent in the child’s </w:t>
      </w:r>
      <w:r w:rsidRPr="00015693">
        <w:rPr>
          <w:rFonts w:ascii="Arial" w:hAnsi="Arial" w:cs="Arial"/>
          <w:sz w:val="24"/>
          <w:szCs w:val="24"/>
        </w:rPr>
        <w:t xml:space="preserve">education  </w:t>
      </w:r>
    </w:p>
    <w:p w14:paraId="192DD488" w14:textId="77777777"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eastAsia="Arial" w:hAnsi="Arial" w:cs="Arial"/>
          <w:sz w:val="24"/>
          <w:szCs w:val="24"/>
        </w:rPr>
        <w:t xml:space="preserve">Listening to accounts of their child’s development and any concerns they may </w:t>
      </w:r>
      <w:r w:rsidRPr="00015693">
        <w:rPr>
          <w:rFonts w:ascii="Arial" w:hAnsi="Arial" w:cs="Arial"/>
          <w:sz w:val="24"/>
          <w:szCs w:val="24"/>
        </w:rPr>
        <w:t xml:space="preserve">have  </w:t>
      </w:r>
    </w:p>
    <w:p w14:paraId="0E3F2D1E" w14:textId="6A4130C5"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hAnsi="Arial" w:cs="Arial"/>
          <w:sz w:val="24"/>
          <w:szCs w:val="24"/>
        </w:rPr>
        <w:t xml:space="preserve">Making parents feel welcome by being friendly, approachable, and having an </w:t>
      </w:r>
      <w:r w:rsidR="0056396E" w:rsidRPr="00015693">
        <w:rPr>
          <w:rFonts w:ascii="Arial" w:hAnsi="Arial" w:cs="Arial"/>
          <w:sz w:val="24"/>
          <w:szCs w:val="24"/>
        </w:rPr>
        <w:t>open-door</w:t>
      </w:r>
      <w:r w:rsidRPr="00015693">
        <w:rPr>
          <w:rFonts w:ascii="Arial" w:hAnsi="Arial" w:cs="Arial"/>
          <w:sz w:val="24"/>
          <w:szCs w:val="24"/>
        </w:rPr>
        <w:t xml:space="preserve"> policy  </w:t>
      </w:r>
    </w:p>
    <w:p w14:paraId="28B284DB" w14:textId="77777777"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hAnsi="Arial" w:cs="Arial"/>
          <w:sz w:val="24"/>
          <w:szCs w:val="24"/>
        </w:rPr>
        <w:t xml:space="preserve">Maintaining an on-going dialogue  </w:t>
      </w:r>
    </w:p>
    <w:p w14:paraId="639F9ECC" w14:textId="77777777"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hAnsi="Arial" w:cs="Arial"/>
          <w:sz w:val="24"/>
          <w:szCs w:val="24"/>
        </w:rPr>
        <w:t xml:space="preserve">Being flexible in arrangements for settling children in  </w:t>
      </w:r>
    </w:p>
    <w:p w14:paraId="5FBDB2D5" w14:textId="77777777" w:rsidR="003E36A0" w:rsidRPr="00015693" w:rsidRDefault="003E36A0" w:rsidP="00E81594">
      <w:pPr>
        <w:numPr>
          <w:ilvl w:val="0"/>
          <w:numId w:val="9"/>
        </w:numPr>
        <w:spacing w:after="0" w:line="20" w:lineRule="atLeast"/>
        <w:ind w:left="717" w:hanging="357"/>
        <w:jc w:val="both"/>
        <w:rPr>
          <w:rFonts w:ascii="Arial" w:hAnsi="Arial" w:cs="Arial"/>
          <w:sz w:val="24"/>
          <w:szCs w:val="24"/>
        </w:rPr>
      </w:pPr>
      <w:r w:rsidRPr="00015693">
        <w:rPr>
          <w:rFonts w:ascii="Arial" w:eastAsia="Arial" w:hAnsi="Arial" w:cs="Arial"/>
          <w:sz w:val="24"/>
          <w:szCs w:val="24"/>
        </w:rPr>
        <w:t xml:space="preserve">Inviting parents in to share their child’s Learning Journal and see a range of </w:t>
      </w:r>
      <w:r w:rsidRPr="00015693">
        <w:rPr>
          <w:rFonts w:ascii="Arial" w:hAnsi="Arial" w:cs="Arial"/>
          <w:sz w:val="24"/>
          <w:szCs w:val="24"/>
        </w:rPr>
        <w:t xml:space="preserve">work  </w:t>
      </w:r>
    </w:p>
    <w:p w14:paraId="5361E3B6" w14:textId="77777777" w:rsidR="00E81594" w:rsidRPr="00015693" w:rsidRDefault="00E81594" w:rsidP="00E81594">
      <w:pPr>
        <w:spacing w:after="26" w:line="365" w:lineRule="auto"/>
        <w:ind w:left="1080"/>
        <w:jc w:val="both"/>
        <w:rPr>
          <w:rFonts w:ascii="Arial" w:hAnsi="Arial" w:cs="Arial"/>
          <w:sz w:val="24"/>
          <w:szCs w:val="24"/>
        </w:rPr>
      </w:pPr>
    </w:p>
    <w:p w14:paraId="63AA0D7E" w14:textId="591A4B5A" w:rsidR="005D5052" w:rsidRPr="00015693" w:rsidRDefault="005D5052" w:rsidP="00524421">
      <w:pPr>
        <w:pStyle w:val="ListParagraph"/>
        <w:numPr>
          <w:ilvl w:val="0"/>
          <w:numId w:val="1"/>
        </w:numPr>
        <w:rPr>
          <w:rFonts w:ascii="Arial" w:hAnsi="Arial" w:cs="Arial"/>
          <w:b/>
          <w:bCs/>
          <w:sz w:val="24"/>
          <w:szCs w:val="24"/>
        </w:rPr>
      </w:pPr>
      <w:r w:rsidRPr="00015693">
        <w:rPr>
          <w:rFonts w:ascii="Arial" w:hAnsi="Arial" w:cs="Arial"/>
          <w:b/>
          <w:bCs/>
          <w:sz w:val="24"/>
          <w:szCs w:val="24"/>
        </w:rPr>
        <w:t>Transition into the school setting</w:t>
      </w:r>
    </w:p>
    <w:p w14:paraId="0DDD8218" w14:textId="77777777" w:rsidR="00243DE9" w:rsidRPr="00015693" w:rsidRDefault="00243DE9" w:rsidP="001A0FD5">
      <w:pPr>
        <w:pStyle w:val="ListParagraph"/>
        <w:rPr>
          <w:rFonts w:ascii="Arial" w:hAnsi="Arial" w:cs="Arial"/>
          <w:b/>
          <w:bCs/>
          <w:sz w:val="24"/>
          <w:szCs w:val="24"/>
        </w:rPr>
      </w:pPr>
    </w:p>
    <w:p w14:paraId="380634D9" w14:textId="6BEEF845" w:rsidR="00243DE9" w:rsidRPr="00015693" w:rsidRDefault="00243DE9" w:rsidP="00E81594">
      <w:pPr>
        <w:pStyle w:val="ListParagraph"/>
        <w:ind w:left="360"/>
        <w:rPr>
          <w:rFonts w:ascii="Arial" w:hAnsi="Arial" w:cs="Arial"/>
          <w:sz w:val="24"/>
          <w:szCs w:val="24"/>
        </w:rPr>
      </w:pPr>
      <w:r w:rsidRPr="00015693">
        <w:rPr>
          <w:rFonts w:ascii="Arial" w:hAnsi="Arial" w:cs="Arial"/>
          <w:sz w:val="24"/>
          <w:szCs w:val="24"/>
        </w:rPr>
        <w:t xml:space="preserve">Parents apply for their selected school </w:t>
      </w:r>
      <w:r w:rsidR="00A662FE" w:rsidRPr="00015693">
        <w:rPr>
          <w:rFonts w:ascii="Arial" w:hAnsi="Arial" w:cs="Arial"/>
          <w:sz w:val="24"/>
          <w:szCs w:val="24"/>
        </w:rPr>
        <w:t xml:space="preserve">directly </w:t>
      </w:r>
      <w:r w:rsidRPr="00015693">
        <w:rPr>
          <w:rFonts w:ascii="Arial" w:hAnsi="Arial" w:cs="Arial"/>
          <w:sz w:val="24"/>
          <w:szCs w:val="24"/>
        </w:rPr>
        <w:t xml:space="preserve">via the local authority. </w:t>
      </w:r>
    </w:p>
    <w:p w14:paraId="51D000DE" w14:textId="77777777" w:rsidR="00DB7F27" w:rsidRPr="00015693" w:rsidRDefault="00DB7F27" w:rsidP="00E81594">
      <w:pPr>
        <w:pStyle w:val="ListParagraph"/>
        <w:ind w:left="360"/>
        <w:rPr>
          <w:rFonts w:ascii="Arial" w:hAnsi="Arial" w:cs="Arial"/>
          <w:sz w:val="24"/>
          <w:szCs w:val="24"/>
        </w:rPr>
      </w:pPr>
    </w:p>
    <w:p w14:paraId="314EB282" w14:textId="7854F6BE" w:rsidR="001A0FD5" w:rsidRPr="00F6405D" w:rsidRDefault="001A0FD5" w:rsidP="00F6405D">
      <w:pPr>
        <w:pStyle w:val="ListParagraph"/>
        <w:ind w:left="360"/>
        <w:rPr>
          <w:rFonts w:ascii="Arial" w:hAnsi="Arial" w:cs="Arial"/>
          <w:sz w:val="24"/>
          <w:szCs w:val="24"/>
        </w:rPr>
      </w:pPr>
      <w:r w:rsidRPr="00015693">
        <w:rPr>
          <w:rFonts w:ascii="Arial" w:hAnsi="Arial" w:cs="Arial"/>
          <w:sz w:val="24"/>
          <w:szCs w:val="24"/>
        </w:rPr>
        <w:t xml:space="preserve">Prior to any child being welcomed into our setting </w:t>
      </w:r>
      <w:r w:rsidRPr="00F6405D">
        <w:rPr>
          <w:rFonts w:ascii="Arial" w:hAnsi="Arial" w:cs="Arial"/>
          <w:sz w:val="24"/>
          <w:szCs w:val="24"/>
        </w:rPr>
        <w:t xml:space="preserve">arrangements will be made for the family to meet in school. </w:t>
      </w:r>
      <w:r w:rsidR="00F6405D">
        <w:rPr>
          <w:rFonts w:ascii="Arial" w:hAnsi="Arial" w:cs="Arial"/>
          <w:sz w:val="24"/>
          <w:szCs w:val="24"/>
        </w:rPr>
        <w:t xml:space="preserve"> </w:t>
      </w:r>
      <w:r w:rsidRPr="00F6405D">
        <w:rPr>
          <w:rFonts w:ascii="Arial" w:hAnsi="Arial" w:cs="Arial"/>
          <w:sz w:val="24"/>
          <w:szCs w:val="24"/>
        </w:rPr>
        <w:t xml:space="preserve">Meetings will be used, not only to get to know the parent/carer and child, but additionally to explain routines, times etc. and to answer any questions that may be asked of the setting. They will enable staff to interact with the child and provide them with a reference point for the formal start of their provision in </w:t>
      </w:r>
      <w:r w:rsidR="00773751" w:rsidRPr="00F6405D">
        <w:rPr>
          <w:rFonts w:ascii="Arial" w:hAnsi="Arial" w:cs="Arial"/>
          <w:sz w:val="24"/>
          <w:szCs w:val="24"/>
        </w:rPr>
        <w:t>Reception</w:t>
      </w:r>
      <w:r w:rsidRPr="00F6405D">
        <w:rPr>
          <w:rFonts w:ascii="Arial" w:hAnsi="Arial" w:cs="Arial"/>
          <w:sz w:val="24"/>
          <w:szCs w:val="24"/>
        </w:rPr>
        <w:t xml:space="preserve">. Meetings will give an opportunity for both parents/carers and school to discuss mutual expectations or support that may be offered. In </w:t>
      </w:r>
      <w:r w:rsidR="00CD224B" w:rsidRPr="00F6405D">
        <w:rPr>
          <w:rFonts w:ascii="Arial" w:hAnsi="Arial" w:cs="Arial"/>
          <w:sz w:val="24"/>
          <w:szCs w:val="24"/>
        </w:rPr>
        <w:t xml:space="preserve">settings </w:t>
      </w:r>
      <w:r w:rsidRPr="00F6405D">
        <w:rPr>
          <w:rFonts w:ascii="Arial" w:hAnsi="Arial" w:cs="Arial"/>
          <w:sz w:val="24"/>
          <w:szCs w:val="24"/>
        </w:rPr>
        <w:t xml:space="preserve">there are planned play and stay </w:t>
      </w:r>
      <w:r w:rsidR="00A140CF" w:rsidRPr="00F6405D">
        <w:rPr>
          <w:rFonts w:ascii="Arial" w:hAnsi="Arial" w:cs="Arial"/>
          <w:sz w:val="24"/>
          <w:szCs w:val="24"/>
        </w:rPr>
        <w:t>session</w:t>
      </w:r>
      <w:r w:rsidR="008F1DF1" w:rsidRPr="00F6405D">
        <w:rPr>
          <w:rFonts w:ascii="Arial" w:hAnsi="Arial" w:cs="Arial"/>
          <w:sz w:val="24"/>
          <w:szCs w:val="24"/>
        </w:rPr>
        <w:t>s</w:t>
      </w:r>
      <w:r w:rsidR="00A140CF" w:rsidRPr="00F6405D">
        <w:rPr>
          <w:rFonts w:ascii="Arial" w:hAnsi="Arial" w:cs="Arial"/>
          <w:sz w:val="24"/>
          <w:szCs w:val="24"/>
        </w:rPr>
        <w:t>. Visits</w:t>
      </w:r>
      <w:r w:rsidRPr="00F6405D">
        <w:rPr>
          <w:rFonts w:ascii="Arial" w:hAnsi="Arial" w:cs="Arial"/>
          <w:sz w:val="24"/>
          <w:szCs w:val="24"/>
        </w:rPr>
        <w:t xml:space="preserve"> to school are </w:t>
      </w:r>
      <w:r w:rsidRPr="00F6405D">
        <w:rPr>
          <w:rFonts w:ascii="Arial" w:hAnsi="Arial" w:cs="Arial"/>
          <w:sz w:val="24"/>
          <w:szCs w:val="24"/>
        </w:rPr>
        <w:lastRenderedPageBreak/>
        <w:t>encouraged as this provides an opportunity for parents/carers and children to meet key members of staff and explore the EYFS learning environment</w:t>
      </w:r>
      <w:r w:rsidR="008F1DF1" w:rsidRPr="00F6405D">
        <w:rPr>
          <w:rFonts w:ascii="Arial" w:hAnsi="Arial" w:cs="Arial"/>
          <w:sz w:val="24"/>
          <w:szCs w:val="24"/>
        </w:rPr>
        <w:t xml:space="preserve"> and important routines</w:t>
      </w:r>
      <w:r w:rsidRPr="00F6405D">
        <w:rPr>
          <w:rFonts w:ascii="Arial" w:hAnsi="Arial" w:cs="Arial"/>
          <w:sz w:val="24"/>
          <w:szCs w:val="24"/>
        </w:rPr>
        <w:t xml:space="preserve">.  </w:t>
      </w:r>
    </w:p>
    <w:p w14:paraId="7A57564C" w14:textId="77777777" w:rsidR="001A0FD5" w:rsidRPr="00015693" w:rsidRDefault="001A0FD5" w:rsidP="001A0FD5">
      <w:pPr>
        <w:pStyle w:val="ListParagraph"/>
        <w:rPr>
          <w:rFonts w:ascii="Arial" w:hAnsi="Arial" w:cs="Arial"/>
          <w:sz w:val="24"/>
          <w:szCs w:val="24"/>
        </w:rPr>
      </w:pPr>
    </w:p>
    <w:p w14:paraId="3E547305" w14:textId="3FDFBB7B" w:rsidR="00314828" w:rsidRPr="00015693" w:rsidRDefault="00314828" w:rsidP="00E81594">
      <w:pPr>
        <w:ind w:left="360"/>
        <w:rPr>
          <w:rFonts w:ascii="Arial" w:hAnsi="Arial" w:cs="Arial"/>
          <w:sz w:val="24"/>
          <w:szCs w:val="24"/>
        </w:rPr>
      </w:pPr>
      <w:r w:rsidRPr="00015693">
        <w:rPr>
          <w:rFonts w:ascii="Arial" w:hAnsi="Arial" w:cs="Arial"/>
          <w:sz w:val="24"/>
          <w:szCs w:val="24"/>
        </w:rPr>
        <w:t xml:space="preserve">Each child is assigned a key person </w:t>
      </w:r>
      <w:r w:rsidR="008D463D" w:rsidRPr="00015693">
        <w:rPr>
          <w:rFonts w:ascii="Arial" w:hAnsi="Arial" w:cs="Arial"/>
          <w:sz w:val="24"/>
          <w:szCs w:val="24"/>
        </w:rPr>
        <w:t xml:space="preserve">within </w:t>
      </w:r>
      <w:r w:rsidR="00514E84" w:rsidRPr="00015693">
        <w:rPr>
          <w:rFonts w:ascii="Arial" w:hAnsi="Arial" w:cs="Arial"/>
          <w:sz w:val="24"/>
          <w:szCs w:val="24"/>
        </w:rPr>
        <w:t>all</w:t>
      </w:r>
      <w:r w:rsidR="008D463D" w:rsidRPr="00015693">
        <w:rPr>
          <w:rFonts w:ascii="Arial" w:hAnsi="Arial" w:cs="Arial"/>
          <w:sz w:val="24"/>
          <w:szCs w:val="24"/>
        </w:rPr>
        <w:t xml:space="preserve"> the EYFS provision</w:t>
      </w:r>
      <w:r w:rsidR="003011DB" w:rsidRPr="00015693">
        <w:rPr>
          <w:rFonts w:ascii="Arial" w:hAnsi="Arial" w:cs="Arial"/>
          <w:sz w:val="24"/>
          <w:szCs w:val="24"/>
        </w:rPr>
        <w:t xml:space="preserve">. </w:t>
      </w:r>
      <w:r w:rsidR="00DC7FE1" w:rsidRPr="00015693">
        <w:rPr>
          <w:rFonts w:ascii="Arial" w:hAnsi="Arial" w:cs="Arial"/>
          <w:kern w:val="0"/>
          <w:sz w:val="24"/>
          <w:szCs w:val="24"/>
          <w14:ligatures w14:val="none"/>
        </w:rPr>
        <w:t>Their role is to help the child become familiar with the setting</w:t>
      </w:r>
      <w:r w:rsidR="00984F3C" w:rsidRPr="00015693">
        <w:rPr>
          <w:rFonts w:ascii="Arial" w:hAnsi="Arial" w:cs="Arial"/>
          <w:kern w:val="0"/>
          <w:sz w:val="24"/>
          <w:szCs w:val="24"/>
          <w14:ligatures w14:val="none"/>
        </w:rPr>
        <w:t xml:space="preserve"> and </w:t>
      </w:r>
      <w:r w:rsidR="00DC7FE1" w:rsidRPr="00015693">
        <w:rPr>
          <w:rFonts w:ascii="Arial" w:hAnsi="Arial" w:cs="Arial"/>
          <w:kern w:val="0"/>
          <w:sz w:val="24"/>
          <w:szCs w:val="24"/>
          <w14:ligatures w14:val="none"/>
        </w:rPr>
        <w:t>offer</w:t>
      </w:r>
      <w:r w:rsidR="00984F3C" w:rsidRPr="00015693">
        <w:rPr>
          <w:rFonts w:ascii="Arial" w:hAnsi="Arial" w:cs="Arial"/>
          <w:kern w:val="0"/>
          <w:sz w:val="24"/>
          <w:szCs w:val="24"/>
          <w14:ligatures w14:val="none"/>
        </w:rPr>
        <w:t>s security</w:t>
      </w:r>
      <w:r w:rsidR="0009759A" w:rsidRPr="00015693">
        <w:rPr>
          <w:rFonts w:ascii="Arial" w:hAnsi="Arial" w:cs="Arial"/>
          <w:kern w:val="0"/>
          <w:sz w:val="24"/>
          <w:szCs w:val="24"/>
          <w14:ligatures w14:val="none"/>
        </w:rPr>
        <w:t xml:space="preserve"> and a</w:t>
      </w:r>
      <w:r w:rsidR="00DC7FE1" w:rsidRPr="00015693">
        <w:rPr>
          <w:rFonts w:ascii="Arial" w:hAnsi="Arial" w:cs="Arial"/>
          <w:kern w:val="0"/>
          <w:sz w:val="24"/>
          <w:szCs w:val="24"/>
          <w14:ligatures w14:val="none"/>
        </w:rPr>
        <w:t xml:space="preserve"> settled relationship for the child</w:t>
      </w:r>
      <w:r w:rsidR="0009759A" w:rsidRPr="00015693">
        <w:rPr>
          <w:rFonts w:ascii="Arial" w:hAnsi="Arial" w:cs="Arial"/>
          <w:kern w:val="0"/>
          <w:sz w:val="24"/>
          <w:szCs w:val="24"/>
          <w14:ligatures w14:val="none"/>
        </w:rPr>
        <w:t>.</w:t>
      </w:r>
      <w:r w:rsidR="00DC7FE1" w:rsidRPr="00015693">
        <w:rPr>
          <w:rFonts w:ascii="Arial" w:hAnsi="Arial" w:cs="Arial"/>
          <w:sz w:val="24"/>
          <w:szCs w:val="24"/>
        </w:rPr>
        <w:t xml:space="preserve"> </w:t>
      </w:r>
      <w:r w:rsidR="003011DB" w:rsidRPr="00015693">
        <w:rPr>
          <w:rFonts w:ascii="Arial" w:hAnsi="Arial" w:cs="Arial"/>
          <w:sz w:val="24"/>
          <w:szCs w:val="24"/>
        </w:rPr>
        <w:t xml:space="preserve">The key person </w:t>
      </w:r>
      <w:r w:rsidRPr="00015693">
        <w:rPr>
          <w:rFonts w:ascii="Arial" w:hAnsi="Arial" w:cs="Arial"/>
          <w:sz w:val="24"/>
          <w:szCs w:val="24"/>
        </w:rPr>
        <w:t>helps to ensure that the</w:t>
      </w:r>
      <w:r w:rsidR="003011DB" w:rsidRPr="00015693">
        <w:rPr>
          <w:rFonts w:ascii="Arial" w:hAnsi="Arial" w:cs="Arial"/>
          <w:sz w:val="24"/>
          <w:szCs w:val="24"/>
        </w:rPr>
        <w:t xml:space="preserve"> </w:t>
      </w:r>
      <w:r w:rsidR="00DC7FE1" w:rsidRPr="00015693">
        <w:rPr>
          <w:rFonts w:ascii="Arial" w:hAnsi="Arial" w:cs="Arial"/>
          <w:sz w:val="24"/>
          <w:szCs w:val="24"/>
        </w:rPr>
        <w:t>child’s</w:t>
      </w:r>
      <w:r w:rsidR="00DC7FE1" w:rsidRPr="00015693">
        <w:rPr>
          <w:rFonts w:ascii="Arial" w:hAnsi="Arial" w:cs="Arial"/>
          <w:kern w:val="0"/>
          <w:sz w:val="24"/>
          <w:szCs w:val="24"/>
          <w14:ligatures w14:val="none"/>
        </w:rPr>
        <w:t xml:space="preserve"> </w:t>
      </w:r>
      <w:r w:rsidRPr="00015693">
        <w:rPr>
          <w:rFonts w:ascii="Arial" w:hAnsi="Arial" w:cs="Arial"/>
          <w:sz w:val="24"/>
          <w:szCs w:val="24"/>
        </w:rPr>
        <w:t xml:space="preserve">learning and care is tailored to meet their needs. The key person supports parents and/or carers in guiding </w:t>
      </w:r>
      <w:r w:rsidRPr="00015693">
        <w:rPr>
          <w:rFonts w:ascii="Arial" w:eastAsia="Arial" w:hAnsi="Arial" w:cs="Arial"/>
          <w:sz w:val="24"/>
          <w:szCs w:val="24"/>
        </w:rPr>
        <w:t>their child’s development at home</w:t>
      </w:r>
      <w:r w:rsidR="00124D42" w:rsidRPr="00015693">
        <w:rPr>
          <w:rFonts w:ascii="Arial" w:eastAsia="Arial" w:hAnsi="Arial" w:cs="Arial"/>
          <w:sz w:val="24"/>
          <w:szCs w:val="24"/>
        </w:rPr>
        <w:t xml:space="preserve"> and builds a relationship with the parents</w:t>
      </w:r>
      <w:r w:rsidRPr="00015693">
        <w:rPr>
          <w:rFonts w:ascii="Arial" w:eastAsia="Arial" w:hAnsi="Arial" w:cs="Arial"/>
          <w:sz w:val="24"/>
          <w:szCs w:val="24"/>
        </w:rPr>
        <w:t xml:space="preserve">. The key person also helps families to engage with </w:t>
      </w:r>
      <w:r w:rsidRPr="00015693">
        <w:rPr>
          <w:rFonts w:ascii="Arial" w:hAnsi="Arial" w:cs="Arial"/>
          <w:sz w:val="24"/>
          <w:szCs w:val="24"/>
        </w:rPr>
        <w:t xml:space="preserve">more specialist support, if appropriate.  </w:t>
      </w:r>
    </w:p>
    <w:p w14:paraId="55A2C43F" w14:textId="30441132" w:rsidR="00314828" w:rsidRPr="00015693" w:rsidRDefault="00314828" w:rsidP="001A0FD5">
      <w:pPr>
        <w:pStyle w:val="ListParagraph"/>
        <w:rPr>
          <w:rFonts w:ascii="Arial" w:hAnsi="Arial" w:cs="Arial"/>
          <w:sz w:val="24"/>
          <w:szCs w:val="24"/>
        </w:rPr>
      </w:pPr>
    </w:p>
    <w:p w14:paraId="5CE5ABC8" w14:textId="468CE4C1" w:rsidR="001A0FD5" w:rsidRPr="00015693" w:rsidRDefault="001A0FD5" w:rsidP="00E81594">
      <w:pPr>
        <w:pStyle w:val="ListParagraph"/>
        <w:spacing w:after="250" w:line="256" w:lineRule="auto"/>
        <w:ind w:left="360"/>
        <w:rPr>
          <w:rFonts w:ascii="Arial" w:hAnsi="Arial" w:cs="Arial"/>
          <w:sz w:val="24"/>
          <w:szCs w:val="24"/>
        </w:rPr>
      </w:pPr>
      <w:r w:rsidRPr="00015693">
        <w:rPr>
          <w:rFonts w:ascii="Arial" w:hAnsi="Arial" w:cs="Arial"/>
          <w:sz w:val="24"/>
          <w:szCs w:val="24"/>
        </w:rPr>
        <w:t xml:space="preserve">Parents/carers are regularly kept up to date with their child’s progress and development and the EYFS profile helps to provide parents/carers with a well-rounded picture of their child’s knowledge, understanding and abilities. </w:t>
      </w:r>
      <w:r w:rsidR="007073C6" w:rsidRPr="00015693">
        <w:rPr>
          <w:rFonts w:ascii="Arial" w:hAnsi="Arial" w:cs="Arial"/>
          <w:sz w:val="24"/>
          <w:szCs w:val="24"/>
        </w:rPr>
        <w:t xml:space="preserve"> Open evenings are held for parents/carers children during their time in </w:t>
      </w:r>
      <w:r w:rsidR="00CA6B2F" w:rsidRPr="00015693">
        <w:rPr>
          <w:rFonts w:ascii="Arial" w:hAnsi="Arial" w:cs="Arial"/>
          <w:sz w:val="24"/>
          <w:szCs w:val="24"/>
        </w:rPr>
        <w:t>R</w:t>
      </w:r>
      <w:r w:rsidR="007073C6" w:rsidRPr="00015693">
        <w:rPr>
          <w:rFonts w:ascii="Arial" w:hAnsi="Arial" w:cs="Arial"/>
          <w:sz w:val="24"/>
          <w:szCs w:val="24"/>
        </w:rPr>
        <w:t xml:space="preserve">eception. </w:t>
      </w:r>
      <w:r w:rsidRPr="00015693">
        <w:rPr>
          <w:rFonts w:ascii="Arial" w:hAnsi="Arial" w:cs="Arial"/>
          <w:sz w:val="24"/>
          <w:szCs w:val="24"/>
        </w:rPr>
        <w:t xml:space="preserve">Parents/carers are actively encouraged to keep their child’s teacher updated with the achievements their child makes at home.  </w:t>
      </w:r>
    </w:p>
    <w:p w14:paraId="46FE01C0" w14:textId="77777777" w:rsidR="00FB1140" w:rsidRPr="00015693" w:rsidRDefault="00FB1140" w:rsidP="001A0FD5">
      <w:pPr>
        <w:pStyle w:val="ListParagraph"/>
        <w:spacing w:after="250" w:line="256" w:lineRule="auto"/>
        <w:rPr>
          <w:rFonts w:ascii="Arial" w:hAnsi="Arial" w:cs="Arial"/>
          <w:sz w:val="24"/>
          <w:szCs w:val="24"/>
        </w:rPr>
      </w:pPr>
    </w:p>
    <w:p w14:paraId="2C2FE5B3" w14:textId="25AE946A" w:rsidR="00FB1140" w:rsidRPr="00015693" w:rsidRDefault="00AC69DB" w:rsidP="00E81594">
      <w:pPr>
        <w:pStyle w:val="ListParagraph"/>
        <w:numPr>
          <w:ilvl w:val="0"/>
          <w:numId w:val="1"/>
        </w:numPr>
        <w:spacing w:after="250" w:line="256" w:lineRule="auto"/>
        <w:rPr>
          <w:rFonts w:ascii="Arial" w:hAnsi="Arial" w:cs="Arial"/>
          <w:b/>
          <w:bCs/>
          <w:sz w:val="24"/>
          <w:szCs w:val="24"/>
        </w:rPr>
      </w:pPr>
      <w:r w:rsidRPr="00015693">
        <w:rPr>
          <w:rFonts w:ascii="Arial" w:hAnsi="Arial" w:cs="Arial"/>
          <w:b/>
          <w:bCs/>
          <w:sz w:val="24"/>
          <w:szCs w:val="24"/>
        </w:rPr>
        <w:t>Transition to Year 1</w:t>
      </w:r>
    </w:p>
    <w:p w14:paraId="7D8AF1F7" w14:textId="29689703" w:rsidR="00983EC1" w:rsidRPr="00015693" w:rsidRDefault="00983EC1" w:rsidP="00983EC1">
      <w:pPr>
        <w:ind w:left="360"/>
        <w:rPr>
          <w:rFonts w:ascii="Arial" w:hAnsi="Arial" w:cs="Arial"/>
          <w:sz w:val="24"/>
          <w:szCs w:val="24"/>
        </w:rPr>
      </w:pPr>
      <w:r w:rsidRPr="00015693">
        <w:rPr>
          <w:rFonts w:ascii="Arial" w:hAnsi="Arial" w:cs="Arial"/>
          <w:sz w:val="24"/>
          <w:szCs w:val="24"/>
        </w:rPr>
        <w:t xml:space="preserve">Transitions are carefully </w:t>
      </w:r>
      <w:r w:rsidR="000C54B0" w:rsidRPr="00015693">
        <w:rPr>
          <w:rFonts w:ascii="Arial" w:hAnsi="Arial" w:cs="Arial"/>
          <w:sz w:val="24"/>
          <w:szCs w:val="24"/>
        </w:rPr>
        <w:t>planned,</w:t>
      </w:r>
      <w:r w:rsidRPr="00015693">
        <w:rPr>
          <w:rFonts w:ascii="Arial" w:hAnsi="Arial" w:cs="Arial"/>
          <w:sz w:val="24"/>
          <w:szCs w:val="24"/>
        </w:rPr>
        <w:t xml:space="preserve"> and time given to ensure continuity of learning. At </w:t>
      </w:r>
      <w:r w:rsidR="000C54B0" w:rsidRPr="00015693">
        <w:rPr>
          <w:rFonts w:ascii="Arial" w:hAnsi="Arial" w:cs="Arial"/>
          <w:sz w:val="24"/>
          <w:szCs w:val="24"/>
        </w:rPr>
        <w:t>the</w:t>
      </w:r>
      <w:r w:rsidRPr="00015693">
        <w:rPr>
          <w:rFonts w:ascii="Arial" w:hAnsi="Arial" w:cs="Arial"/>
          <w:sz w:val="24"/>
          <w:szCs w:val="24"/>
        </w:rPr>
        <w:t xml:space="preserve"> transition point, we acknowledge the child’s needs and establish partnerships with parents/carers and those involved with the child, including those from other settings, e.g. health professionals.  </w:t>
      </w:r>
    </w:p>
    <w:p w14:paraId="56717F66" w14:textId="37C98295" w:rsidR="00983EC1" w:rsidRPr="00015693" w:rsidRDefault="00983EC1" w:rsidP="000C54B0">
      <w:pPr>
        <w:pStyle w:val="ListParagraph"/>
        <w:spacing w:after="0" w:line="256" w:lineRule="auto"/>
        <w:rPr>
          <w:rFonts w:ascii="Arial" w:hAnsi="Arial" w:cs="Arial"/>
          <w:sz w:val="24"/>
          <w:szCs w:val="24"/>
        </w:rPr>
      </w:pPr>
    </w:p>
    <w:p w14:paraId="5B3150D5" w14:textId="7A7C6343" w:rsidR="00983EC1" w:rsidRPr="00015693" w:rsidRDefault="00983EC1" w:rsidP="000C54B0">
      <w:pPr>
        <w:ind w:left="360"/>
        <w:rPr>
          <w:rFonts w:ascii="Arial" w:hAnsi="Arial" w:cs="Arial"/>
          <w:sz w:val="24"/>
          <w:szCs w:val="24"/>
        </w:rPr>
      </w:pPr>
      <w:r w:rsidRPr="00015693">
        <w:rPr>
          <w:rFonts w:ascii="Arial" w:hAnsi="Arial" w:cs="Arial"/>
          <w:sz w:val="24"/>
          <w:szCs w:val="24"/>
        </w:rPr>
        <w:t>In the final term in Reception, the Year 1 teacher</w:t>
      </w:r>
      <w:r w:rsidR="00816F9C" w:rsidRPr="00015693">
        <w:rPr>
          <w:rFonts w:ascii="Arial" w:hAnsi="Arial" w:cs="Arial"/>
          <w:sz w:val="24"/>
          <w:szCs w:val="24"/>
        </w:rPr>
        <w:t>(s)</w:t>
      </w:r>
      <w:r w:rsidRPr="00015693">
        <w:rPr>
          <w:rFonts w:ascii="Arial" w:hAnsi="Arial" w:cs="Arial"/>
          <w:sz w:val="24"/>
          <w:szCs w:val="24"/>
        </w:rPr>
        <w:t xml:space="preserve"> will meet with the Early Years staff and discuss each child’s development against the Early Learning Goals in order to support a smooth transition to Year 1. This discussion helps the Year 1 teacher</w:t>
      </w:r>
      <w:r w:rsidR="00816F9C" w:rsidRPr="00015693">
        <w:rPr>
          <w:rFonts w:ascii="Arial" w:hAnsi="Arial" w:cs="Arial"/>
          <w:sz w:val="24"/>
          <w:szCs w:val="24"/>
        </w:rPr>
        <w:t>(s)</w:t>
      </w:r>
      <w:r w:rsidRPr="00015693">
        <w:rPr>
          <w:rFonts w:ascii="Arial" w:hAnsi="Arial" w:cs="Arial"/>
          <w:sz w:val="24"/>
          <w:szCs w:val="24"/>
        </w:rPr>
        <w:t xml:space="preserve"> to plan effective, responsive and appropriate curriculum that will meet the needs of all children.</w:t>
      </w:r>
      <w:r w:rsidR="00EA2AD9" w:rsidRPr="00015693">
        <w:rPr>
          <w:rFonts w:ascii="Arial" w:hAnsi="Arial" w:cs="Arial"/>
          <w:sz w:val="24"/>
          <w:szCs w:val="24"/>
        </w:rPr>
        <w:t xml:space="preserve"> Our curriculum </w:t>
      </w:r>
      <w:r w:rsidR="00787A41" w:rsidRPr="00015693">
        <w:rPr>
          <w:rFonts w:ascii="Arial" w:hAnsi="Arial" w:cs="Arial"/>
          <w:sz w:val="24"/>
          <w:szCs w:val="24"/>
        </w:rPr>
        <w:t xml:space="preserve">in Year 1 </w:t>
      </w:r>
      <w:r w:rsidR="00EA2AD9" w:rsidRPr="00015693">
        <w:rPr>
          <w:rFonts w:ascii="Arial" w:hAnsi="Arial" w:cs="Arial"/>
          <w:sz w:val="24"/>
          <w:szCs w:val="24"/>
        </w:rPr>
        <w:t xml:space="preserve">is carefully planned to build upon the knowledge gained in the </w:t>
      </w:r>
      <w:r w:rsidR="00CA6B2F" w:rsidRPr="00015693">
        <w:rPr>
          <w:rFonts w:ascii="Arial" w:hAnsi="Arial" w:cs="Arial"/>
          <w:sz w:val="24"/>
          <w:szCs w:val="24"/>
        </w:rPr>
        <w:t>R</w:t>
      </w:r>
      <w:r w:rsidR="00EA2AD9" w:rsidRPr="00015693">
        <w:rPr>
          <w:rFonts w:ascii="Arial" w:hAnsi="Arial" w:cs="Arial"/>
          <w:sz w:val="24"/>
          <w:szCs w:val="24"/>
        </w:rPr>
        <w:t xml:space="preserve">eception year </w:t>
      </w:r>
      <w:r w:rsidR="00787A41" w:rsidRPr="00015693">
        <w:rPr>
          <w:rFonts w:ascii="Arial" w:hAnsi="Arial" w:cs="Arial"/>
          <w:sz w:val="24"/>
          <w:szCs w:val="24"/>
        </w:rPr>
        <w:t xml:space="preserve">so that the </w:t>
      </w:r>
      <w:r w:rsidR="00BE1ABB" w:rsidRPr="00015693">
        <w:rPr>
          <w:rFonts w:ascii="Arial" w:hAnsi="Arial" w:cs="Arial"/>
          <w:sz w:val="24"/>
          <w:szCs w:val="24"/>
        </w:rPr>
        <w:t>children bu</w:t>
      </w:r>
      <w:bookmarkStart w:id="1" w:name="_GoBack"/>
      <w:bookmarkEnd w:id="1"/>
      <w:r w:rsidR="00BE1ABB" w:rsidRPr="00015693">
        <w:rPr>
          <w:rFonts w:ascii="Arial" w:hAnsi="Arial" w:cs="Arial"/>
          <w:sz w:val="24"/>
          <w:szCs w:val="24"/>
        </w:rPr>
        <w:t>ild upon what they know, remember and can do</w:t>
      </w:r>
      <w:r w:rsidR="005304BD" w:rsidRPr="00015693">
        <w:rPr>
          <w:rFonts w:ascii="Arial" w:hAnsi="Arial" w:cs="Arial"/>
          <w:sz w:val="24"/>
          <w:szCs w:val="24"/>
        </w:rPr>
        <w:t>.</w:t>
      </w:r>
    </w:p>
    <w:p w14:paraId="2B06E652" w14:textId="6AD32D68" w:rsidR="005304BD" w:rsidRPr="00015693" w:rsidRDefault="005A35FA" w:rsidP="005A35FA">
      <w:pPr>
        <w:pStyle w:val="ListParagraph"/>
        <w:numPr>
          <w:ilvl w:val="0"/>
          <w:numId w:val="1"/>
        </w:numPr>
        <w:rPr>
          <w:rFonts w:ascii="Arial" w:hAnsi="Arial" w:cs="Arial"/>
          <w:b/>
          <w:bCs/>
          <w:sz w:val="24"/>
          <w:szCs w:val="24"/>
        </w:rPr>
      </w:pPr>
      <w:r w:rsidRPr="00015693">
        <w:rPr>
          <w:rFonts w:ascii="Arial" w:hAnsi="Arial" w:cs="Arial"/>
          <w:b/>
          <w:bCs/>
          <w:sz w:val="24"/>
          <w:szCs w:val="24"/>
        </w:rPr>
        <w:t>Inclusion</w:t>
      </w:r>
    </w:p>
    <w:p w14:paraId="2BF0CDA7" w14:textId="32A8AAA4" w:rsidR="00640165" w:rsidRPr="00015693" w:rsidRDefault="00640165" w:rsidP="00640165">
      <w:pPr>
        <w:ind w:left="360"/>
        <w:rPr>
          <w:rFonts w:ascii="Arial" w:hAnsi="Arial" w:cs="Arial"/>
          <w:sz w:val="24"/>
          <w:szCs w:val="24"/>
        </w:rPr>
      </w:pPr>
      <w:r w:rsidRPr="00015693">
        <w:rPr>
          <w:rFonts w:ascii="Arial" w:hAnsi="Arial" w:cs="Arial"/>
          <w:sz w:val="24"/>
          <w:szCs w:val="24"/>
        </w:rPr>
        <w:t xml:space="preserve">The Trust is determined to meet the educational needs of all our </w:t>
      </w:r>
      <w:r w:rsidR="008A23F2" w:rsidRPr="00015693">
        <w:rPr>
          <w:rFonts w:ascii="Arial" w:hAnsi="Arial" w:cs="Arial"/>
          <w:sz w:val="24"/>
          <w:szCs w:val="24"/>
        </w:rPr>
        <w:t>children</w:t>
      </w:r>
      <w:r w:rsidRPr="00015693">
        <w:rPr>
          <w:rFonts w:ascii="Arial" w:hAnsi="Arial" w:cs="Arial"/>
          <w:sz w:val="24"/>
          <w:szCs w:val="24"/>
        </w:rPr>
        <w:t xml:space="preserve">, to encourage independence and full participation in the life of the school. A number of </w:t>
      </w:r>
      <w:r w:rsidR="008A23F2" w:rsidRPr="00015693">
        <w:rPr>
          <w:rFonts w:ascii="Arial" w:hAnsi="Arial" w:cs="Arial"/>
          <w:sz w:val="24"/>
          <w:szCs w:val="24"/>
        </w:rPr>
        <w:t>children</w:t>
      </w:r>
      <w:r w:rsidRPr="00015693">
        <w:rPr>
          <w:rFonts w:ascii="Arial" w:hAnsi="Arial" w:cs="Arial"/>
          <w:sz w:val="24"/>
          <w:szCs w:val="24"/>
        </w:rPr>
        <w:t xml:space="preserve"> will, at some stage of their school career, experience some degree of special educational need. Working within the guidelines of the Special Educational Needs and Disabilities (SEND) Code of Practice, it is our intention that the educational needs of all pupils are </w:t>
      </w:r>
      <w:r w:rsidR="004C77DE" w:rsidRPr="00015693">
        <w:rPr>
          <w:rFonts w:ascii="Arial" w:hAnsi="Arial" w:cs="Arial"/>
          <w:sz w:val="24"/>
          <w:szCs w:val="24"/>
        </w:rPr>
        <w:t>identified,</w:t>
      </w:r>
      <w:r w:rsidRPr="00015693">
        <w:rPr>
          <w:rFonts w:ascii="Arial" w:hAnsi="Arial" w:cs="Arial"/>
          <w:sz w:val="24"/>
          <w:szCs w:val="24"/>
        </w:rPr>
        <w:t xml:space="preserve"> and provision made to meet these as early as possible. All relevant information concerning children with special educational needs will be treated with the appropriate respect and confidentiality. We value all our children as individuals irrespective of their ethnicity, culture, religion, home language, background, ability or gender. We plan </w:t>
      </w:r>
      <w:r w:rsidRPr="00015693">
        <w:rPr>
          <w:rFonts w:ascii="Arial" w:hAnsi="Arial" w:cs="Arial"/>
          <w:sz w:val="24"/>
          <w:szCs w:val="24"/>
        </w:rPr>
        <w:lastRenderedPageBreak/>
        <w:t xml:space="preserve">a curriculum that meets the needs of the individual child and supports them at their own pace so that most of our children achieve the Early Learning Goals. We strongly believe that early identification of children with additional needs is crucial in enabling us to give the child support that they need and in doing so we work closely with parents/carers and outside agencies.  </w:t>
      </w:r>
    </w:p>
    <w:p w14:paraId="500E4B32" w14:textId="14593723" w:rsidR="00640165" w:rsidRPr="00015693" w:rsidRDefault="00640165" w:rsidP="00640165">
      <w:pPr>
        <w:pStyle w:val="ListParagraph"/>
        <w:spacing w:after="0" w:line="256" w:lineRule="auto"/>
        <w:rPr>
          <w:rFonts w:ascii="Arial" w:hAnsi="Arial" w:cs="Arial"/>
          <w:sz w:val="24"/>
          <w:szCs w:val="24"/>
        </w:rPr>
      </w:pPr>
    </w:p>
    <w:p w14:paraId="52BA7438" w14:textId="6E8ADB6B" w:rsidR="0054120E" w:rsidRPr="00F6405D" w:rsidRDefault="00640165" w:rsidP="00F6405D">
      <w:pPr>
        <w:spacing w:after="250" w:line="256" w:lineRule="auto"/>
        <w:ind w:left="360"/>
        <w:rPr>
          <w:rFonts w:ascii="Arial" w:hAnsi="Arial" w:cs="Arial"/>
          <w:kern w:val="0"/>
          <w:sz w:val="24"/>
          <w:szCs w:val="24"/>
          <w14:ligatures w14:val="none"/>
        </w:rPr>
      </w:pPr>
      <w:r w:rsidRPr="00015693">
        <w:rPr>
          <w:rFonts w:ascii="Arial" w:hAnsi="Arial" w:cs="Arial"/>
          <w:kern w:val="0"/>
          <w:sz w:val="24"/>
          <w:szCs w:val="24"/>
          <w14:ligatures w14:val="none"/>
        </w:rPr>
        <w:t>Further information relating to the Trust’s SEND provision, which is applicable to all educational phases can be found</w:t>
      </w:r>
      <w:r w:rsidR="00DB187F" w:rsidRPr="00015693">
        <w:rPr>
          <w:rFonts w:ascii="Arial" w:hAnsi="Arial" w:cs="Arial"/>
          <w:kern w:val="0"/>
          <w:sz w:val="24"/>
          <w:szCs w:val="24"/>
          <w14:ligatures w14:val="none"/>
        </w:rPr>
        <w:t xml:space="preserve"> </w:t>
      </w:r>
      <w:hyperlink r:id="rId26" w:history="1">
        <w:r w:rsidR="0054120E" w:rsidRPr="00015693">
          <w:rPr>
            <w:rStyle w:val="Hyperlink"/>
            <w:rFonts w:ascii="Arial" w:hAnsi="Arial" w:cs="Arial"/>
            <w:kern w:val="0"/>
            <w:sz w:val="24"/>
            <w:szCs w:val="24"/>
            <w14:ligatures w14:val="none"/>
          </w:rPr>
          <w:t>https://docs.google.com/document/d/1AkWVKSwOP5s0mDbWpwFH1mX0oM4uJEMp/edit</w:t>
        </w:r>
      </w:hyperlink>
    </w:p>
    <w:p w14:paraId="555A9DD9" w14:textId="7BB10C4B" w:rsidR="00AC69DB" w:rsidRPr="00015693" w:rsidRDefault="00AC69DB" w:rsidP="00AC69DB">
      <w:pPr>
        <w:pStyle w:val="ListParagraph"/>
        <w:numPr>
          <w:ilvl w:val="0"/>
          <w:numId w:val="1"/>
        </w:numPr>
        <w:spacing w:after="250" w:line="256" w:lineRule="auto"/>
        <w:rPr>
          <w:rFonts w:ascii="Arial" w:hAnsi="Arial" w:cs="Arial"/>
          <w:b/>
          <w:bCs/>
          <w:sz w:val="24"/>
          <w:szCs w:val="24"/>
        </w:rPr>
      </w:pPr>
      <w:r w:rsidRPr="00015693">
        <w:rPr>
          <w:rFonts w:ascii="Arial" w:hAnsi="Arial" w:cs="Arial"/>
          <w:b/>
          <w:bCs/>
          <w:sz w:val="24"/>
          <w:szCs w:val="24"/>
        </w:rPr>
        <w:t>Safeguarding and welfare procedures</w:t>
      </w:r>
    </w:p>
    <w:p w14:paraId="0D2BB632" w14:textId="01BCF236" w:rsidR="00AC69DB" w:rsidRPr="00015693" w:rsidRDefault="00AC69DB" w:rsidP="00AC69DB">
      <w:pPr>
        <w:ind w:left="360"/>
        <w:rPr>
          <w:rFonts w:ascii="Arial" w:hAnsi="Arial" w:cs="Arial"/>
          <w:sz w:val="24"/>
          <w:szCs w:val="24"/>
        </w:rPr>
      </w:pPr>
      <w:r w:rsidRPr="00015693">
        <w:rPr>
          <w:rFonts w:ascii="Arial" w:hAnsi="Arial" w:cs="Arial"/>
          <w:sz w:val="24"/>
          <w:szCs w:val="24"/>
        </w:rPr>
        <w:t xml:space="preserve">Children’s safety and welfare is paramount. Pro-active and dynamic risk assessments are completed by the member of EYFS staff and safe staffing ratios, </w:t>
      </w:r>
      <w:r w:rsidR="007D4B78" w:rsidRPr="00015693">
        <w:rPr>
          <w:rFonts w:ascii="Arial" w:hAnsi="Arial" w:cs="Arial"/>
          <w:sz w:val="24"/>
          <w:szCs w:val="24"/>
        </w:rPr>
        <w:t xml:space="preserve">PFA </w:t>
      </w:r>
      <w:r w:rsidR="0008616A" w:rsidRPr="00015693">
        <w:rPr>
          <w:rFonts w:ascii="Arial" w:hAnsi="Arial" w:cs="Arial"/>
          <w:sz w:val="24"/>
          <w:szCs w:val="24"/>
        </w:rPr>
        <w:t xml:space="preserve">and other </w:t>
      </w:r>
      <w:r w:rsidR="007D4B78" w:rsidRPr="00015693">
        <w:rPr>
          <w:rFonts w:ascii="Arial" w:hAnsi="Arial" w:cs="Arial"/>
          <w:sz w:val="24"/>
          <w:szCs w:val="24"/>
        </w:rPr>
        <w:t xml:space="preserve">qualifications </w:t>
      </w:r>
      <w:r w:rsidRPr="00015693">
        <w:rPr>
          <w:rFonts w:ascii="Arial" w:hAnsi="Arial" w:cs="Arial"/>
          <w:sz w:val="24"/>
          <w:szCs w:val="24"/>
        </w:rPr>
        <w:t xml:space="preserve">as detailed in the EYFS framework, are maintained. We create a safe and secure environment and provide a curriculum which teaches children how to be safe, make choices and assess risk. We adhere to the Trust Policies, procedures and documents in place to ensure children’s safety. We promote the good health of the children in our care in numerous ways, including the provision of nutritious food and snacks, and following set procedures when the children become ill, have an accident or require the administration of prescribed medication. Outside agencies are actively encouraged to support the health and welfare of the children in EYFS through working closely with the school’s pastoral team.  </w:t>
      </w:r>
      <w:r w:rsidR="00DB5EE1" w:rsidRPr="00015693">
        <w:rPr>
          <w:rFonts w:ascii="Arial" w:hAnsi="Arial" w:cs="Arial"/>
          <w:sz w:val="24"/>
          <w:szCs w:val="24"/>
        </w:rPr>
        <w:t xml:space="preserve">Behaviours of children are managed in an appropriate way, in liaison with external agencies as required. Physical intervention will be used in exceptional cases and will be administered by trained staff. </w:t>
      </w:r>
    </w:p>
    <w:p w14:paraId="2723FDB4" w14:textId="6740789D" w:rsidR="0062415C" w:rsidRPr="00015693" w:rsidRDefault="00AC69DB" w:rsidP="00DB5EE1">
      <w:pPr>
        <w:spacing w:after="0" w:line="256" w:lineRule="auto"/>
        <w:rPr>
          <w:rFonts w:ascii="Arial" w:hAnsi="Arial" w:cs="Arial"/>
          <w:sz w:val="24"/>
          <w:szCs w:val="24"/>
        </w:rPr>
      </w:pPr>
      <w:r w:rsidRPr="00015693">
        <w:rPr>
          <w:rFonts w:ascii="Arial" w:hAnsi="Arial" w:cs="Arial"/>
          <w:sz w:val="24"/>
          <w:szCs w:val="24"/>
        </w:rPr>
        <w:t xml:space="preserve"> </w:t>
      </w:r>
    </w:p>
    <w:p w14:paraId="5A5996C1" w14:textId="44EACEB7" w:rsidR="00AC69DB" w:rsidRPr="00015693" w:rsidRDefault="00AC69DB" w:rsidP="00AC69DB">
      <w:pPr>
        <w:ind w:left="345"/>
        <w:rPr>
          <w:rFonts w:ascii="Arial" w:hAnsi="Arial" w:cs="Arial"/>
          <w:sz w:val="24"/>
          <w:szCs w:val="24"/>
        </w:rPr>
      </w:pPr>
      <w:r w:rsidRPr="00015693">
        <w:rPr>
          <w:rFonts w:ascii="Arial" w:hAnsi="Arial" w:cs="Arial"/>
          <w:sz w:val="24"/>
          <w:szCs w:val="24"/>
        </w:rPr>
        <w:t xml:space="preserve">The school promotes good oral health, as well as good health in general, in the early years </w:t>
      </w:r>
      <w:r w:rsidR="007C3F6F" w:rsidRPr="00015693">
        <w:rPr>
          <w:rFonts w:ascii="Arial" w:hAnsi="Arial" w:cs="Arial"/>
          <w:sz w:val="24"/>
          <w:szCs w:val="24"/>
        </w:rPr>
        <w:t xml:space="preserve">within the planned </w:t>
      </w:r>
      <w:r w:rsidR="00577CAA" w:rsidRPr="00015693">
        <w:rPr>
          <w:rFonts w:ascii="Arial" w:hAnsi="Arial" w:cs="Arial"/>
          <w:sz w:val="24"/>
          <w:szCs w:val="24"/>
        </w:rPr>
        <w:t>curriculum</w:t>
      </w:r>
      <w:r w:rsidR="007C3F6F" w:rsidRPr="00015693">
        <w:rPr>
          <w:rFonts w:ascii="Arial" w:hAnsi="Arial" w:cs="Arial"/>
          <w:sz w:val="24"/>
          <w:szCs w:val="24"/>
        </w:rPr>
        <w:t xml:space="preserve"> and </w:t>
      </w:r>
      <w:r w:rsidRPr="00015693">
        <w:rPr>
          <w:rFonts w:ascii="Arial" w:hAnsi="Arial" w:cs="Arial"/>
          <w:sz w:val="24"/>
          <w:szCs w:val="24"/>
        </w:rPr>
        <w:t xml:space="preserve">by talking to children and families about:  </w:t>
      </w:r>
    </w:p>
    <w:p w14:paraId="39F94A52" w14:textId="77777777" w:rsidR="00AC69DB" w:rsidRPr="00015693" w:rsidRDefault="00AC69DB" w:rsidP="00AC69DB">
      <w:pPr>
        <w:spacing w:after="6" w:line="256" w:lineRule="auto"/>
        <w:rPr>
          <w:rFonts w:ascii="Arial" w:hAnsi="Arial" w:cs="Arial"/>
          <w:sz w:val="24"/>
          <w:szCs w:val="24"/>
        </w:rPr>
      </w:pPr>
      <w:r w:rsidRPr="00015693">
        <w:rPr>
          <w:rFonts w:ascii="Arial" w:hAnsi="Arial" w:cs="Arial"/>
          <w:sz w:val="24"/>
          <w:szCs w:val="24"/>
        </w:rPr>
        <w:t xml:space="preserve"> </w:t>
      </w:r>
    </w:p>
    <w:p w14:paraId="2BA50E52" w14:textId="77777777" w:rsidR="00AC69DB" w:rsidRPr="00015693" w:rsidRDefault="00AC69DB" w:rsidP="00AC69DB">
      <w:pPr>
        <w:numPr>
          <w:ilvl w:val="0"/>
          <w:numId w:val="10"/>
        </w:numPr>
        <w:spacing w:after="5" w:line="247" w:lineRule="auto"/>
        <w:ind w:hanging="360"/>
        <w:rPr>
          <w:rFonts w:ascii="Arial" w:hAnsi="Arial" w:cs="Arial"/>
          <w:sz w:val="24"/>
          <w:szCs w:val="24"/>
        </w:rPr>
      </w:pPr>
      <w:r w:rsidRPr="00015693">
        <w:rPr>
          <w:rFonts w:ascii="Arial" w:hAnsi="Arial" w:cs="Arial"/>
          <w:sz w:val="24"/>
          <w:szCs w:val="24"/>
        </w:rPr>
        <w:t xml:space="preserve">The effect of eating too many sweet things. </w:t>
      </w:r>
    </w:p>
    <w:p w14:paraId="76233428" w14:textId="77777777" w:rsidR="00AC69DB" w:rsidRPr="00015693" w:rsidRDefault="00AC69DB" w:rsidP="00AC69DB">
      <w:pPr>
        <w:numPr>
          <w:ilvl w:val="0"/>
          <w:numId w:val="10"/>
        </w:numPr>
        <w:spacing w:after="5" w:line="247" w:lineRule="auto"/>
        <w:ind w:hanging="360"/>
        <w:rPr>
          <w:rFonts w:ascii="Arial" w:hAnsi="Arial" w:cs="Arial"/>
          <w:sz w:val="24"/>
          <w:szCs w:val="24"/>
        </w:rPr>
      </w:pPr>
      <w:r w:rsidRPr="00015693">
        <w:rPr>
          <w:rFonts w:ascii="Arial" w:hAnsi="Arial" w:cs="Arial"/>
          <w:sz w:val="24"/>
          <w:szCs w:val="24"/>
        </w:rPr>
        <w:t xml:space="preserve">The importance of brushing your teeth. </w:t>
      </w:r>
    </w:p>
    <w:p w14:paraId="3F94D09A" w14:textId="77777777" w:rsidR="00AC69DB" w:rsidRPr="00015693" w:rsidRDefault="00AC69DB" w:rsidP="00AC69DB">
      <w:pPr>
        <w:spacing w:after="0" w:line="256" w:lineRule="auto"/>
        <w:rPr>
          <w:rFonts w:ascii="Arial" w:hAnsi="Arial" w:cs="Arial"/>
          <w:sz w:val="24"/>
          <w:szCs w:val="24"/>
        </w:rPr>
      </w:pPr>
      <w:r w:rsidRPr="00015693">
        <w:rPr>
          <w:rFonts w:ascii="Arial" w:hAnsi="Arial" w:cs="Arial"/>
          <w:sz w:val="24"/>
          <w:szCs w:val="24"/>
        </w:rPr>
        <w:t xml:space="preserve"> </w:t>
      </w:r>
    </w:p>
    <w:p w14:paraId="4B137757" w14:textId="77777777" w:rsidR="00AC69DB" w:rsidRPr="00015693" w:rsidRDefault="00AC69DB" w:rsidP="00AC69DB">
      <w:pPr>
        <w:ind w:left="345"/>
        <w:rPr>
          <w:rFonts w:ascii="Arial" w:hAnsi="Arial" w:cs="Arial"/>
          <w:sz w:val="24"/>
          <w:szCs w:val="24"/>
        </w:rPr>
      </w:pPr>
      <w:r w:rsidRPr="00015693">
        <w:rPr>
          <w:rFonts w:ascii="Arial" w:hAnsi="Arial" w:cs="Arial"/>
          <w:sz w:val="24"/>
          <w:szCs w:val="24"/>
        </w:rPr>
        <w:t xml:space="preserve">We introduce supervised tooth brushing, by following </w:t>
      </w:r>
      <w:hyperlink r:id="rId27" w:history="1">
        <w:r w:rsidRPr="00015693">
          <w:rPr>
            <w:rStyle w:val="Hyperlink"/>
            <w:rFonts w:ascii="Arial" w:hAnsi="Arial" w:cs="Arial"/>
            <w:color w:val="0563C1"/>
            <w:sz w:val="24"/>
            <w:szCs w:val="24"/>
          </w:rPr>
          <w:t>statutory guidance</w:t>
        </w:r>
      </w:hyperlink>
      <w:hyperlink r:id="rId28" w:history="1">
        <w:r w:rsidRPr="00015693">
          <w:rPr>
            <w:rStyle w:val="Hyperlink"/>
            <w:rFonts w:ascii="Arial" w:hAnsi="Arial" w:cs="Arial"/>
            <w:color w:val="000000"/>
            <w:sz w:val="24"/>
            <w:szCs w:val="24"/>
          </w:rPr>
          <w:t xml:space="preserve"> </w:t>
        </w:r>
      </w:hyperlink>
      <w:r w:rsidRPr="00015693">
        <w:rPr>
          <w:rFonts w:ascii="Arial" w:hAnsi="Arial" w:cs="Arial"/>
          <w:sz w:val="24"/>
          <w:szCs w:val="24"/>
        </w:rPr>
        <w:t xml:space="preserve">for safety around supervised tooth brushing.  </w:t>
      </w:r>
    </w:p>
    <w:p w14:paraId="44D624D0" w14:textId="77777777" w:rsidR="00AC69DB" w:rsidRPr="00015693" w:rsidRDefault="00AC69DB" w:rsidP="00AC69DB">
      <w:pPr>
        <w:spacing w:after="0" w:line="256" w:lineRule="auto"/>
        <w:rPr>
          <w:rFonts w:ascii="Arial" w:hAnsi="Arial" w:cs="Arial"/>
          <w:sz w:val="24"/>
          <w:szCs w:val="24"/>
        </w:rPr>
      </w:pPr>
      <w:r w:rsidRPr="00015693">
        <w:rPr>
          <w:rFonts w:ascii="Arial" w:hAnsi="Arial" w:cs="Arial"/>
          <w:sz w:val="24"/>
          <w:szCs w:val="24"/>
        </w:rPr>
        <w:t xml:space="preserve"> </w:t>
      </w:r>
    </w:p>
    <w:p w14:paraId="353FE046" w14:textId="354B0F9E" w:rsidR="00E81594" w:rsidRPr="00015693" w:rsidRDefault="00AC69DB" w:rsidP="00015693">
      <w:pPr>
        <w:spacing w:after="0" w:line="240" w:lineRule="auto"/>
        <w:ind w:left="345" w:firstLine="1"/>
        <w:rPr>
          <w:rFonts w:ascii="Arial" w:hAnsi="Arial" w:cs="Arial"/>
          <w:sz w:val="24"/>
          <w:szCs w:val="24"/>
        </w:rPr>
      </w:pPr>
      <w:r w:rsidRPr="00015693">
        <w:rPr>
          <w:rFonts w:ascii="Arial" w:hAnsi="Arial" w:cs="Arial"/>
          <w:sz w:val="24"/>
          <w:szCs w:val="24"/>
        </w:rPr>
        <w:t>Detailed safeguarding and welfare procedures are outlined in the policies detailed</w:t>
      </w:r>
      <w:r w:rsidR="00015693">
        <w:rPr>
          <w:rFonts w:ascii="Arial" w:hAnsi="Arial" w:cs="Arial"/>
          <w:sz w:val="24"/>
          <w:szCs w:val="24"/>
        </w:rPr>
        <w:t xml:space="preserve"> </w:t>
      </w:r>
      <w:r w:rsidRPr="00015693">
        <w:rPr>
          <w:rFonts w:ascii="Arial" w:hAnsi="Arial" w:cs="Arial"/>
          <w:sz w:val="24"/>
          <w:szCs w:val="24"/>
        </w:rPr>
        <w:t xml:space="preserve">at the </w:t>
      </w:r>
      <w:r w:rsidR="00E81594" w:rsidRPr="00015693">
        <w:rPr>
          <w:rFonts w:ascii="Arial" w:hAnsi="Arial" w:cs="Arial"/>
          <w:sz w:val="24"/>
          <w:szCs w:val="24"/>
        </w:rPr>
        <w:t>beginning of this document.</w:t>
      </w:r>
    </w:p>
    <w:p w14:paraId="7EA89B60" w14:textId="77777777" w:rsidR="00E81594" w:rsidRPr="00015693" w:rsidRDefault="00E81594" w:rsidP="00E81594">
      <w:pPr>
        <w:ind w:firstLine="345"/>
        <w:rPr>
          <w:rFonts w:ascii="Arial" w:hAnsi="Arial" w:cs="Arial"/>
          <w:sz w:val="24"/>
          <w:szCs w:val="24"/>
        </w:rPr>
      </w:pPr>
    </w:p>
    <w:p w14:paraId="1A46D250" w14:textId="77777777" w:rsidR="00E81594" w:rsidRPr="00015693" w:rsidRDefault="00E81594" w:rsidP="00E81594">
      <w:pPr>
        <w:pStyle w:val="ListParagraph"/>
        <w:numPr>
          <w:ilvl w:val="0"/>
          <w:numId w:val="1"/>
        </w:numPr>
        <w:rPr>
          <w:rFonts w:ascii="Arial" w:hAnsi="Arial" w:cs="Arial"/>
          <w:b/>
          <w:bCs/>
          <w:sz w:val="24"/>
          <w:szCs w:val="24"/>
        </w:rPr>
      </w:pPr>
      <w:r w:rsidRPr="00015693">
        <w:rPr>
          <w:rFonts w:ascii="Arial" w:hAnsi="Arial" w:cs="Arial"/>
          <w:b/>
          <w:bCs/>
          <w:sz w:val="24"/>
          <w:szCs w:val="24"/>
        </w:rPr>
        <w:t>Quality Assurance</w:t>
      </w:r>
    </w:p>
    <w:p w14:paraId="08803348" w14:textId="77777777" w:rsidR="00E81594" w:rsidRPr="00015693" w:rsidRDefault="00E81594" w:rsidP="00E81594">
      <w:pPr>
        <w:pStyle w:val="ListParagraph"/>
        <w:rPr>
          <w:rFonts w:ascii="Arial" w:hAnsi="Arial" w:cs="Arial"/>
          <w:b/>
          <w:bCs/>
          <w:sz w:val="24"/>
          <w:szCs w:val="24"/>
        </w:rPr>
      </w:pPr>
    </w:p>
    <w:p w14:paraId="7D352B29" w14:textId="77777777" w:rsidR="00312616" w:rsidRPr="00015693" w:rsidRDefault="00A662FE" w:rsidP="00E81594">
      <w:pPr>
        <w:pStyle w:val="ListParagraph"/>
        <w:ind w:left="360"/>
        <w:rPr>
          <w:rFonts w:ascii="Arial" w:hAnsi="Arial" w:cs="Arial"/>
          <w:sz w:val="24"/>
          <w:szCs w:val="24"/>
        </w:rPr>
      </w:pPr>
      <w:r w:rsidRPr="00015693">
        <w:rPr>
          <w:rFonts w:ascii="Arial" w:hAnsi="Arial" w:cs="Arial"/>
          <w:sz w:val="24"/>
          <w:szCs w:val="24"/>
        </w:rPr>
        <w:lastRenderedPageBreak/>
        <w:t xml:space="preserve">The Trust provides termly offer of training and moderation with a Lead Practitioner from the Early Years Hub. Training is therefore relevant and up to date and grounded in research. Moderation takes place termly to validate judgements of practitioners and </w:t>
      </w:r>
      <w:r w:rsidR="00312616" w:rsidRPr="00015693">
        <w:rPr>
          <w:rFonts w:ascii="Arial" w:hAnsi="Arial" w:cs="Arial"/>
          <w:sz w:val="24"/>
          <w:szCs w:val="24"/>
        </w:rPr>
        <w:t>to ensure consistency across the Trust.</w:t>
      </w:r>
    </w:p>
    <w:p w14:paraId="5F87BD87" w14:textId="77777777" w:rsidR="00E81594" w:rsidRPr="00015693" w:rsidRDefault="00E81594" w:rsidP="00E81594">
      <w:pPr>
        <w:pStyle w:val="ListParagraph"/>
        <w:ind w:left="360"/>
        <w:rPr>
          <w:rFonts w:ascii="Arial" w:hAnsi="Arial" w:cs="Arial"/>
          <w:sz w:val="24"/>
          <w:szCs w:val="24"/>
        </w:rPr>
      </w:pPr>
    </w:p>
    <w:p w14:paraId="242257E2" w14:textId="0BA71ABE" w:rsidR="00A662FE" w:rsidRPr="00015693" w:rsidRDefault="00A662FE" w:rsidP="00E81594">
      <w:pPr>
        <w:pStyle w:val="ListParagraph"/>
        <w:ind w:left="360"/>
        <w:rPr>
          <w:rFonts w:ascii="Arial" w:hAnsi="Arial" w:cs="Arial"/>
          <w:sz w:val="24"/>
          <w:szCs w:val="24"/>
        </w:rPr>
      </w:pPr>
      <w:r w:rsidRPr="00015693">
        <w:rPr>
          <w:rFonts w:ascii="Arial" w:hAnsi="Arial" w:cs="Arial"/>
          <w:sz w:val="24"/>
          <w:szCs w:val="24"/>
        </w:rPr>
        <w:t>SSIO</w:t>
      </w:r>
      <w:r w:rsidR="00312616" w:rsidRPr="00015693">
        <w:rPr>
          <w:rFonts w:ascii="Arial" w:hAnsi="Arial" w:cs="Arial"/>
          <w:sz w:val="24"/>
          <w:szCs w:val="24"/>
        </w:rPr>
        <w:t>s work closely with the schools via</w:t>
      </w:r>
      <w:r w:rsidRPr="00015693">
        <w:rPr>
          <w:rFonts w:ascii="Arial" w:hAnsi="Arial" w:cs="Arial"/>
          <w:sz w:val="24"/>
          <w:szCs w:val="24"/>
        </w:rPr>
        <w:t xml:space="preserve"> collaboration and support</w:t>
      </w:r>
      <w:r w:rsidR="00312616" w:rsidRPr="00015693">
        <w:rPr>
          <w:rFonts w:ascii="Arial" w:hAnsi="Arial" w:cs="Arial"/>
          <w:sz w:val="24"/>
          <w:szCs w:val="24"/>
        </w:rPr>
        <w:t xml:space="preserve"> and undertake </w:t>
      </w:r>
      <w:r w:rsidRPr="00015693">
        <w:rPr>
          <w:rFonts w:ascii="Arial" w:hAnsi="Arial" w:cs="Arial"/>
          <w:sz w:val="24"/>
          <w:szCs w:val="24"/>
        </w:rPr>
        <w:t>regular audits to assess quality</w:t>
      </w:r>
      <w:r w:rsidR="00312616" w:rsidRPr="00015693">
        <w:rPr>
          <w:rFonts w:ascii="Arial" w:hAnsi="Arial" w:cs="Arial"/>
          <w:sz w:val="24"/>
          <w:szCs w:val="24"/>
        </w:rPr>
        <w:t>. S</w:t>
      </w:r>
      <w:r w:rsidRPr="00015693">
        <w:rPr>
          <w:rFonts w:ascii="Arial" w:hAnsi="Arial" w:cs="Arial"/>
          <w:sz w:val="24"/>
          <w:szCs w:val="24"/>
        </w:rPr>
        <w:t xml:space="preserve">uccess </w:t>
      </w:r>
      <w:r w:rsidR="00312616" w:rsidRPr="00015693">
        <w:rPr>
          <w:rFonts w:ascii="Arial" w:hAnsi="Arial" w:cs="Arial"/>
          <w:sz w:val="24"/>
          <w:szCs w:val="24"/>
        </w:rPr>
        <w:t xml:space="preserve">is celebrated </w:t>
      </w:r>
      <w:r w:rsidRPr="00015693">
        <w:rPr>
          <w:rFonts w:ascii="Arial" w:hAnsi="Arial" w:cs="Arial"/>
          <w:sz w:val="24"/>
          <w:szCs w:val="24"/>
        </w:rPr>
        <w:t>and improvements</w:t>
      </w:r>
      <w:r w:rsidR="00312616" w:rsidRPr="00015693">
        <w:rPr>
          <w:rFonts w:ascii="Arial" w:hAnsi="Arial" w:cs="Arial"/>
          <w:sz w:val="24"/>
          <w:szCs w:val="24"/>
        </w:rPr>
        <w:t xml:space="preserve"> are recognised and followed up. Such opportunities allow for the </w:t>
      </w:r>
      <w:r w:rsidRPr="00015693">
        <w:rPr>
          <w:rFonts w:ascii="Arial" w:hAnsi="Arial" w:cs="Arial"/>
          <w:sz w:val="24"/>
          <w:szCs w:val="24"/>
        </w:rPr>
        <w:t>sharing of expertise</w:t>
      </w:r>
      <w:r w:rsidR="00312616" w:rsidRPr="00015693">
        <w:rPr>
          <w:rFonts w:ascii="Arial" w:hAnsi="Arial" w:cs="Arial"/>
          <w:sz w:val="24"/>
          <w:szCs w:val="24"/>
        </w:rPr>
        <w:t>,</w:t>
      </w:r>
      <w:r w:rsidRPr="00015693">
        <w:rPr>
          <w:rFonts w:ascii="Arial" w:hAnsi="Arial" w:cs="Arial"/>
          <w:sz w:val="24"/>
          <w:szCs w:val="24"/>
        </w:rPr>
        <w:t xml:space="preserve"> </w:t>
      </w:r>
      <w:r w:rsidR="005C2272" w:rsidRPr="00015693">
        <w:rPr>
          <w:rFonts w:ascii="Arial" w:hAnsi="Arial" w:cs="Arial"/>
          <w:sz w:val="24"/>
          <w:szCs w:val="24"/>
        </w:rPr>
        <w:t xml:space="preserve">examples of </w:t>
      </w:r>
      <w:r w:rsidRPr="00015693">
        <w:rPr>
          <w:rFonts w:ascii="Arial" w:hAnsi="Arial" w:cs="Arial"/>
          <w:sz w:val="24"/>
          <w:szCs w:val="24"/>
        </w:rPr>
        <w:t>exceptional provi</w:t>
      </w:r>
      <w:r w:rsidR="005C2272" w:rsidRPr="00015693">
        <w:rPr>
          <w:rFonts w:ascii="Arial" w:hAnsi="Arial" w:cs="Arial"/>
          <w:sz w:val="24"/>
          <w:szCs w:val="24"/>
        </w:rPr>
        <w:t>sio</w:t>
      </w:r>
      <w:r w:rsidR="00B92FA0" w:rsidRPr="00015693">
        <w:rPr>
          <w:rFonts w:ascii="Arial" w:hAnsi="Arial" w:cs="Arial"/>
          <w:sz w:val="24"/>
          <w:szCs w:val="24"/>
        </w:rPr>
        <w:t>n</w:t>
      </w:r>
      <w:r w:rsidRPr="00015693">
        <w:rPr>
          <w:rFonts w:ascii="Arial" w:hAnsi="Arial" w:cs="Arial"/>
          <w:sz w:val="24"/>
          <w:szCs w:val="24"/>
        </w:rPr>
        <w:t xml:space="preserve"> and </w:t>
      </w:r>
      <w:r w:rsidR="00312616" w:rsidRPr="00015693">
        <w:rPr>
          <w:rFonts w:ascii="Arial" w:hAnsi="Arial" w:cs="Arial"/>
          <w:sz w:val="24"/>
          <w:szCs w:val="24"/>
        </w:rPr>
        <w:t xml:space="preserve">good practice. </w:t>
      </w:r>
    </w:p>
    <w:p w14:paraId="287627D4" w14:textId="77777777" w:rsidR="00A662FE" w:rsidRPr="00015693" w:rsidRDefault="00A662FE" w:rsidP="00524421">
      <w:pPr>
        <w:pStyle w:val="ListParagraph"/>
        <w:rPr>
          <w:rFonts w:ascii="Arial" w:hAnsi="Arial" w:cs="Arial"/>
          <w:sz w:val="24"/>
          <w:szCs w:val="24"/>
        </w:rPr>
      </w:pPr>
    </w:p>
    <w:p w14:paraId="181A2972" w14:textId="279C10E1" w:rsidR="00AC69DB" w:rsidRPr="00015693" w:rsidRDefault="002E25C0" w:rsidP="002E25C0">
      <w:pPr>
        <w:pStyle w:val="ListParagraph"/>
        <w:numPr>
          <w:ilvl w:val="0"/>
          <w:numId w:val="1"/>
        </w:numPr>
        <w:spacing w:after="250" w:line="256" w:lineRule="auto"/>
        <w:rPr>
          <w:rFonts w:ascii="Arial" w:hAnsi="Arial" w:cs="Arial"/>
          <w:b/>
          <w:bCs/>
          <w:sz w:val="24"/>
          <w:szCs w:val="24"/>
        </w:rPr>
      </w:pPr>
      <w:r w:rsidRPr="00015693">
        <w:rPr>
          <w:rFonts w:ascii="Arial" w:hAnsi="Arial" w:cs="Arial"/>
          <w:b/>
          <w:bCs/>
          <w:sz w:val="24"/>
          <w:szCs w:val="24"/>
        </w:rPr>
        <w:t>Monitoring Arrangements</w:t>
      </w:r>
    </w:p>
    <w:p w14:paraId="7A269518" w14:textId="24B9913D" w:rsidR="002E25C0" w:rsidRPr="00015693" w:rsidRDefault="002E25C0" w:rsidP="00E81594">
      <w:pPr>
        <w:ind w:left="360"/>
        <w:rPr>
          <w:rFonts w:ascii="Arial" w:hAnsi="Arial" w:cs="Arial"/>
          <w:sz w:val="24"/>
          <w:szCs w:val="24"/>
        </w:rPr>
      </w:pPr>
      <w:r w:rsidRPr="00015693">
        <w:rPr>
          <w:rFonts w:ascii="Arial" w:hAnsi="Arial" w:cs="Arial"/>
          <w:sz w:val="24"/>
          <w:szCs w:val="24"/>
        </w:rPr>
        <w:t>This policy will be reviewed by the E</w:t>
      </w:r>
      <w:r w:rsidR="003E5720" w:rsidRPr="00015693">
        <w:rPr>
          <w:rFonts w:ascii="Arial" w:hAnsi="Arial" w:cs="Arial"/>
          <w:sz w:val="24"/>
          <w:szCs w:val="24"/>
        </w:rPr>
        <w:t xml:space="preserve">xecutive Team </w:t>
      </w:r>
      <w:r w:rsidRPr="00015693">
        <w:rPr>
          <w:rFonts w:ascii="Arial" w:hAnsi="Arial" w:cs="Arial"/>
          <w:sz w:val="24"/>
          <w:szCs w:val="24"/>
        </w:rPr>
        <w:t xml:space="preserve">annually and the policy will be approved by the Education </w:t>
      </w:r>
      <w:r w:rsidR="003E5720" w:rsidRPr="00015693">
        <w:rPr>
          <w:rFonts w:ascii="Arial" w:hAnsi="Arial" w:cs="Arial"/>
          <w:sz w:val="24"/>
          <w:szCs w:val="24"/>
        </w:rPr>
        <w:t xml:space="preserve">and Standards </w:t>
      </w:r>
      <w:r w:rsidRPr="00015693">
        <w:rPr>
          <w:rFonts w:ascii="Arial" w:hAnsi="Arial" w:cs="Arial"/>
          <w:sz w:val="24"/>
          <w:szCs w:val="24"/>
        </w:rPr>
        <w:t xml:space="preserve">committee.  </w:t>
      </w:r>
    </w:p>
    <w:p w14:paraId="2F5F6C0F" w14:textId="77777777" w:rsidR="002E25C0" w:rsidRPr="00015693" w:rsidRDefault="002E25C0" w:rsidP="002E25C0">
      <w:pPr>
        <w:spacing w:after="250" w:line="256" w:lineRule="auto"/>
        <w:ind w:left="360"/>
        <w:rPr>
          <w:rFonts w:ascii="Arial" w:hAnsi="Arial" w:cs="Arial"/>
          <w:sz w:val="24"/>
          <w:szCs w:val="24"/>
        </w:rPr>
      </w:pPr>
    </w:p>
    <w:p w14:paraId="233904EB" w14:textId="2322EE44" w:rsidR="00A329CD" w:rsidRPr="00015693" w:rsidRDefault="00A329CD" w:rsidP="001A0FD5">
      <w:pPr>
        <w:ind w:left="360"/>
        <w:rPr>
          <w:rFonts w:ascii="Arial" w:hAnsi="Arial" w:cs="Arial"/>
          <w:sz w:val="24"/>
          <w:szCs w:val="24"/>
        </w:rPr>
      </w:pPr>
      <w:r w:rsidRPr="00015693">
        <w:rPr>
          <w:rFonts w:ascii="Arial" w:hAnsi="Arial" w:cs="Arial"/>
          <w:sz w:val="24"/>
          <w:szCs w:val="24"/>
        </w:rPr>
        <w:t xml:space="preserve"> </w:t>
      </w:r>
    </w:p>
    <w:sectPr w:rsidR="00A329CD" w:rsidRPr="00015693">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2627D" w14:textId="77777777" w:rsidR="00477F23" w:rsidRDefault="00477F23" w:rsidP="00D35A3E">
      <w:pPr>
        <w:spacing w:after="0" w:line="240" w:lineRule="auto"/>
      </w:pPr>
      <w:r>
        <w:separator/>
      </w:r>
    </w:p>
  </w:endnote>
  <w:endnote w:type="continuationSeparator" w:id="0">
    <w:p w14:paraId="5F94CC9F" w14:textId="77777777" w:rsidR="00477F23" w:rsidRDefault="00477F23" w:rsidP="00D3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465532"/>
      <w:docPartObj>
        <w:docPartGallery w:val="Page Numbers (Bottom of Page)"/>
        <w:docPartUnique/>
      </w:docPartObj>
    </w:sdtPr>
    <w:sdtEndPr>
      <w:rPr>
        <w:noProof/>
      </w:rPr>
    </w:sdtEndPr>
    <w:sdtContent>
      <w:p w14:paraId="7587A599" w14:textId="2555559E" w:rsidR="002D2319" w:rsidRDefault="002D2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23792" w14:textId="77777777" w:rsidR="00D35A3E" w:rsidRDefault="00D3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5B8C" w14:textId="77777777" w:rsidR="00477F23" w:rsidRDefault="00477F23" w:rsidP="00D35A3E">
      <w:pPr>
        <w:spacing w:after="0" w:line="240" w:lineRule="auto"/>
      </w:pPr>
      <w:r>
        <w:separator/>
      </w:r>
    </w:p>
  </w:footnote>
  <w:footnote w:type="continuationSeparator" w:id="0">
    <w:p w14:paraId="0ED68999" w14:textId="77777777" w:rsidR="00477F23" w:rsidRDefault="00477F23" w:rsidP="00D35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485"/>
    <w:multiLevelType w:val="hybridMultilevel"/>
    <w:tmpl w:val="C8D4EA10"/>
    <w:lvl w:ilvl="0" w:tplc="FB522B6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92EBD0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04AB76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C5478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F5C38D6">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114FF2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E6EC34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B10841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688B53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9354D26"/>
    <w:multiLevelType w:val="hybridMultilevel"/>
    <w:tmpl w:val="F2066564"/>
    <w:lvl w:ilvl="0" w:tplc="2D5A536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6EE228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84CA0A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7BEEB2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A4EB81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3DCE5C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F36AD3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EA86E6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1E48C4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0E45E31"/>
    <w:multiLevelType w:val="hybridMultilevel"/>
    <w:tmpl w:val="94702BE4"/>
    <w:lvl w:ilvl="0" w:tplc="4C3C22D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772F02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860B11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D6A7EA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5E0773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14E8AE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3B4F24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DBA901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544285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1721441"/>
    <w:multiLevelType w:val="hybridMultilevel"/>
    <w:tmpl w:val="4E5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594750"/>
    <w:multiLevelType w:val="hybridMultilevel"/>
    <w:tmpl w:val="F7E0F724"/>
    <w:lvl w:ilvl="0" w:tplc="B900A2E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0AAD16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1F8F9A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3D2CAE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6D66E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F40280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6062AD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DA68B4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296F6A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87D722A"/>
    <w:multiLevelType w:val="hybridMultilevel"/>
    <w:tmpl w:val="E8301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AC6926"/>
    <w:multiLevelType w:val="hybridMultilevel"/>
    <w:tmpl w:val="4FC4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024FA"/>
    <w:multiLevelType w:val="hybridMultilevel"/>
    <w:tmpl w:val="7712767A"/>
    <w:lvl w:ilvl="0" w:tplc="C63C788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BB8D9A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E68421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B60620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7D01BA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E2A84E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EDE3AA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032705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952231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72835632"/>
    <w:multiLevelType w:val="hybridMultilevel"/>
    <w:tmpl w:val="E720487A"/>
    <w:lvl w:ilvl="0" w:tplc="F3326860">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4E2A75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985A6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DCA86EC">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23EA97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118F05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1F61BC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580EB8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EE2CA1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75BE53BE"/>
    <w:multiLevelType w:val="hybridMultilevel"/>
    <w:tmpl w:val="6A6647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DD5FE1"/>
    <w:multiLevelType w:val="hybridMultilevel"/>
    <w:tmpl w:val="1ECCBFDE"/>
    <w:lvl w:ilvl="0" w:tplc="4FCCD52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982280">
      <w:start w:val="1"/>
      <w:numFmt w:val="bullet"/>
      <w:lvlText w:val="o"/>
      <w:lvlJc w:val="left"/>
      <w:pPr>
        <w:ind w:left="1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D034DC">
      <w:start w:val="1"/>
      <w:numFmt w:val="bullet"/>
      <w:lvlText w:val="▪"/>
      <w:lvlJc w:val="left"/>
      <w:pPr>
        <w:ind w:left="2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46E2DE">
      <w:start w:val="1"/>
      <w:numFmt w:val="bullet"/>
      <w:lvlText w:val="•"/>
      <w:lvlJc w:val="left"/>
      <w:pPr>
        <w:ind w:left="3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B0F352">
      <w:start w:val="1"/>
      <w:numFmt w:val="bullet"/>
      <w:lvlText w:val="o"/>
      <w:lvlJc w:val="left"/>
      <w:pPr>
        <w:ind w:left="3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303B46">
      <w:start w:val="1"/>
      <w:numFmt w:val="bullet"/>
      <w:lvlText w:val="▪"/>
      <w:lvlJc w:val="left"/>
      <w:pPr>
        <w:ind w:left="4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462C2C">
      <w:start w:val="1"/>
      <w:numFmt w:val="bullet"/>
      <w:lvlText w:val="•"/>
      <w:lvlJc w:val="left"/>
      <w:pPr>
        <w:ind w:left="5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20D086">
      <w:start w:val="1"/>
      <w:numFmt w:val="bullet"/>
      <w:lvlText w:val="o"/>
      <w:lvlJc w:val="left"/>
      <w:pPr>
        <w:ind w:left="6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5E9E30">
      <w:start w:val="1"/>
      <w:numFmt w:val="bullet"/>
      <w:lvlText w:val="▪"/>
      <w:lvlJc w:val="left"/>
      <w:pPr>
        <w:ind w:left="6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5"/>
  </w:num>
  <w:num w:numId="4">
    <w:abstractNumId w:val="4"/>
  </w:num>
  <w:num w:numId="5">
    <w:abstractNumId w:val="1"/>
  </w:num>
  <w:num w:numId="6">
    <w:abstractNumId w:val="7"/>
  </w:num>
  <w:num w:numId="7">
    <w:abstractNumId w:val="0"/>
  </w:num>
  <w:num w:numId="8">
    <w:abstractNumId w:val="2"/>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25"/>
    <w:rsid w:val="00000FCD"/>
    <w:rsid w:val="00003E22"/>
    <w:rsid w:val="00006744"/>
    <w:rsid w:val="00011A38"/>
    <w:rsid w:val="00015693"/>
    <w:rsid w:val="00022964"/>
    <w:rsid w:val="000324AE"/>
    <w:rsid w:val="00044AEE"/>
    <w:rsid w:val="00061BB3"/>
    <w:rsid w:val="00064AC3"/>
    <w:rsid w:val="00064F5A"/>
    <w:rsid w:val="00065195"/>
    <w:rsid w:val="0008529B"/>
    <w:rsid w:val="0008616A"/>
    <w:rsid w:val="0009759A"/>
    <w:rsid w:val="000C54B0"/>
    <w:rsid w:val="000F03BA"/>
    <w:rsid w:val="001229BA"/>
    <w:rsid w:val="00124D42"/>
    <w:rsid w:val="00130D65"/>
    <w:rsid w:val="00135735"/>
    <w:rsid w:val="00155410"/>
    <w:rsid w:val="00181591"/>
    <w:rsid w:val="001839C9"/>
    <w:rsid w:val="0018446E"/>
    <w:rsid w:val="00186E3A"/>
    <w:rsid w:val="001A0FD5"/>
    <w:rsid w:val="001A3777"/>
    <w:rsid w:val="001B3670"/>
    <w:rsid w:val="001E159F"/>
    <w:rsid w:val="001E409F"/>
    <w:rsid w:val="001F1D52"/>
    <w:rsid w:val="00221C78"/>
    <w:rsid w:val="00224D3E"/>
    <w:rsid w:val="00224D42"/>
    <w:rsid w:val="0022652A"/>
    <w:rsid w:val="00243DE9"/>
    <w:rsid w:val="0026187E"/>
    <w:rsid w:val="00265091"/>
    <w:rsid w:val="002745E9"/>
    <w:rsid w:val="002B2287"/>
    <w:rsid w:val="002C5A6C"/>
    <w:rsid w:val="002D2319"/>
    <w:rsid w:val="002E25C0"/>
    <w:rsid w:val="002F159E"/>
    <w:rsid w:val="003011DB"/>
    <w:rsid w:val="00312616"/>
    <w:rsid w:val="00314828"/>
    <w:rsid w:val="00321DBF"/>
    <w:rsid w:val="003337E5"/>
    <w:rsid w:val="0033564A"/>
    <w:rsid w:val="00336BC9"/>
    <w:rsid w:val="00343A67"/>
    <w:rsid w:val="0034794D"/>
    <w:rsid w:val="003A0F84"/>
    <w:rsid w:val="003A3DAA"/>
    <w:rsid w:val="003E12CA"/>
    <w:rsid w:val="003E36A0"/>
    <w:rsid w:val="003E5720"/>
    <w:rsid w:val="003F3528"/>
    <w:rsid w:val="003F5589"/>
    <w:rsid w:val="00431872"/>
    <w:rsid w:val="00431D92"/>
    <w:rsid w:val="0046205B"/>
    <w:rsid w:val="00463D9A"/>
    <w:rsid w:val="00477F23"/>
    <w:rsid w:val="00496359"/>
    <w:rsid w:val="004C1827"/>
    <w:rsid w:val="004C77DE"/>
    <w:rsid w:val="004D6066"/>
    <w:rsid w:val="004E400F"/>
    <w:rsid w:val="004F0D14"/>
    <w:rsid w:val="004F2869"/>
    <w:rsid w:val="004F3F5B"/>
    <w:rsid w:val="00504D0F"/>
    <w:rsid w:val="0050762C"/>
    <w:rsid w:val="00514E84"/>
    <w:rsid w:val="00524179"/>
    <w:rsid w:val="00524421"/>
    <w:rsid w:val="00526D49"/>
    <w:rsid w:val="005304BD"/>
    <w:rsid w:val="0054120E"/>
    <w:rsid w:val="005538A2"/>
    <w:rsid w:val="00556A10"/>
    <w:rsid w:val="0056144A"/>
    <w:rsid w:val="0056396E"/>
    <w:rsid w:val="005708DD"/>
    <w:rsid w:val="00577CAA"/>
    <w:rsid w:val="005807EA"/>
    <w:rsid w:val="005851AD"/>
    <w:rsid w:val="0058639C"/>
    <w:rsid w:val="005A35FA"/>
    <w:rsid w:val="005A54D5"/>
    <w:rsid w:val="005C1886"/>
    <w:rsid w:val="005C2272"/>
    <w:rsid w:val="005D2A52"/>
    <w:rsid w:val="005D5052"/>
    <w:rsid w:val="005E55CB"/>
    <w:rsid w:val="0061198A"/>
    <w:rsid w:val="00611A26"/>
    <w:rsid w:val="00615E72"/>
    <w:rsid w:val="0062415C"/>
    <w:rsid w:val="0062777D"/>
    <w:rsid w:val="00634F09"/>
    <w:rsid w:val="00640165"/>
    <w:rsid w:val="00660149"/>
    <w:rsid w:val="006611EF"/>
    <w:rsid w:val="00671259"/>
    <w:rsid w:val="00675840"/>
    <w:rsid w:val="006852F7"/>
    <w:rsid w:val="00686DBB"/>
    <w:rsid w:val="006B281F"/>
    <w:rsid w:val="006F74E1"/>
    <w:rsid w:val="00705682"/>
    <w:rsid w:val="007073C6"/>
    <w:rsid w:val="00707544"/>
    <w:rsid w:val="00722A74"/>
    <w:rsid w:val="007303AA"/>
    <w:rsid w:val="0074325A"/>
    <w:rsid w:val="00747B73"/>
    <w:rsid w:val="007604B4"/>
    <w:rsid w:val="00773751"/>
    <w:rsid w:val="007762E0"/>
    <w:rsid w:val="00784481"/>
    <w:rsid w:val="00786530"/>
    <w:rsid w:val="00787A41"/>
    <w:rsid w:val="007915B4"/>
    <w:rsid w:val="007C3F6F"/>
    <w:rsid w:val="007D4B78"/>
    <w:rsid w:val="007D5079"/>
    <w:rsid w:val="00816F9C"/>
    <w:rsid w:val="00824A33"/>
    <w:rsid w:val="00835708"/>
    <w:rsid w:val="00841110"/>
    <w:rsid w:val="0084628C"/>
    <w:rsid w:val="00855ABA"/>
    <w:rsid w:val="00864DA3"/>
    <w:rsid w:val="0086633E"/>
    <w:rsid w:val="008839D2"/>
    <w:rsid w:val="008A23F2"/>
    <w:rsid w:val="008A617F"/>
    <w:rsid w:val="008C2F1E"/>
    <w:rsid w:val="008C6D96"/>
    <w:rsid w:val="008D463D"/>
    <w:rsid w:val="008D4801"/>
    <w:rsid w:val="008D55CD"/>
    <w:rsid w:val="008F1DF1"/>
    <w:rsid w:val="00907E18"/>
    <w:rsid w:val="00924D0C"/>
    <w:rsid w:val="00942674"/>
    <w:rsid w:val="00952D12"/>
    <w:rsid w:val="0095603A"/>
    <w:rsid w:val="00983EC1"/>
    <w:rsid w:val="00984F3C"/>
    <w:rsid w:val="009B3198"/>
    <w:rsid w:val="009C073A"/>
    <w:rsid w:val="009C7021"/>
    <w:rsid w:val="009D142F"/>
    <w:rsid w:val="00A140CF"/>
    <w:rsid w:val="00A2496C"/>
    <w:rsid w:val="00A26343"/>
    <w:rsid w:val="00A329CD"/>
    <w:rsid w:val="00A41988"/>
    <w:rsid w:val="00A46A66"/>
    <w:rsid w:val="00A662FE"/>
    <w:rsid w:val="00A66709"/>
    <w:rsid w:val="00A704E0"/>
    <w:rsid w:val="00A73350"/>
    <w:rsid w:val="00A83A2E"/>
    <w:rsid w:val="00A85CA9"/>
    <w:rsid w:val="00A91BF6"/>
    <w:rsid w:val="00A92595"/>
    <w:rsid w:val="00AA3E09"/>
    <w:rsid w:val="00AA67E6"/>
    <w:rsid w:val="00AB1B57"/>
    <w:rsid w:val="00AC6835"/>
    <w:rsid w:val="00AC69DB"/>
    <w:rsid w:val="00AF41A0"/>
    <w:rsid w:val="00B14D54"/>
    <w:rsid w:val="00B434E4"/>
    <w:rsid w:val="00B519AC"/>
    <w:rsid w:val="00B64642"/>
    <w:rsid w:val="00B92FA0"/>
    <w:rsid w:val="00BA5AF4"/>
    <w:rsid w:val="00BC790C"/>
    <w:rsid w:val="00BD03D0"/>
    <w:rsid w:val="00BE1ABB"/>
    <w:rsid w:val="00BE37DB"/>
    <w:rsid w:val="00BE5C07"/>
    <w:rsid w:val="00BF0F8E"/>
    <w:rsid w:val="00BF633D"/>
    <w:rsid w:val="00C052C8"/>
    <w:rsid w:val="00C43F43"/>
    <w:rsid w:val="00C60AE1"/>
    <w:rsid w:val="00C7196E"/>
    <w:rsid w:val="00C72FDE"/>
    <w:rsid w:val="00CA27E3"/>
    <w:rsid w:val="00CA6B2F"/>
    <w:rsid w:val="00CB388E"/>
    <w:rsid w:val="00CB60EE"/>
    <w:rsid w:val="00CB6A63"/>
    <w:rsid w:val="00CD160F"/>
    <w:rsid w:val="00CD224B"/>
    <w:rsid w:val="00CE2D30"/>
    <w:rsid w:val="00D00467"/>
    <w:rsid w:val="00D022CE"/>
    <w:rsid w:val="00D101CF"/>
    <w:rsid w:val="00D2287B"/>
    <w:rsid w:val="00D30FBF"/>
    <w:rsid w:val="00D342D2"/>
    <w:rsid w:val="00D34DC5"/>
    <w:rsid w:val="00D35A3E"/>
    <w:rsid w:val="00D50464"/>
    <w:rsid w:val="00D716FC"/>
    <w:rsid w:val="00D800BE"/>
    <w:rsid w:val="00D81D9E"/>
    <w:rsid w:val="00D836FF"/>
    <w:rsid w:val="00D85ABF"/>
    <w:rsid w:val="00D87756"/>
    <w:rsid w:val="00D96C79"/>
    <w:rsid w:val="00DA3813"/>
    <w:rsid w:val="00DA446C"/>
    <w:rsid w:val="00DB187F"/>
    <w:rsid w:val="00DB5EE1"/>
    <w:rsid w:val="00DB7F27"/>
    <w:rsid w:val="00DC3954"/>
    <w:rsid w:val="00DC648B"/>
    <w:rsid w:val="00DC7FE1"/>
    <w:rsid w:val="00DE3F61"/>
    <w:rsid w:val="00DF5E79"/>
    <w:rsid w:val="00E07290"/>
    <w:rsid w:val="00E20B51"/>
    <w:rsid w:val="00E54D1D"/>
    <w:rsid w:val="00E55736"/>
    <w:rsid w:val="00E57A45"/>
    <w:rsid w:val="00E81594"/>
    <w:rsid w:val="00E971CA"/>
    <w:rsid w:val="00EA0916"/>
    <w:rsid w:val="00EA2AD9"/>
    <w:rsid w:val="00EA5F00"/>
    <w:rsid w:val="00EB7363"/>
    <w:rsid w:val="00ED0641"/>
    <w:rsid w:val="00ED4286"/>
    <w:rsid w:val="00EE51DB"/>
    <w:rsid w:val="00EF4D00"/>
    <w:rsid w:val="00EF5148"/>
    <w:rsid w:val="00F14653"/>
    <w:rsid w:val="00F216C6"/>
    <w:rsid w:val="00F6405D"/>
    <w:rsid w:val="00F65A25"/>
    <w:rsid w:val="00F74EA5"/>
    <w:rsid w:val="00F85225"/>
    <w:rsid w:val="00FA321E"/>
    <w:rsid w:val="00FB1140"/>
    <w:rsid w:val="00FC236F"/>
    <w:rsid w:val="00FC6416"/>
    <w:rsid w:val="00FC7488"/>
    <w:rsid w:val="00FD54F7"/>
    <w:rsid w:val="00FE065E"/>
    <w:rsid w:val="00FE2C53"/>
    <w:rsid w:val="00FF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2363"/>
  <w15:chartTrackingRefBased/>
  <w15:docId w15:val="{2C3E9DA2-3D52-4B6A-9D0B-86AEA63C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5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5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25"/>
    <w:rPr>
      <w:rFonts w:eastAsiaTheme="majorEastAsia" w:cstheme="majorBidi"/>
      <w:color w:val="272727" w:themeColor="text1" w:themeTint="D8"/>
    </w:rPr>
  </w:style>
  <w:style w:type="paragraph" w:styleId="Title">
    <w:name w:val="Title"/>
    <w:basedOn w:val="Normal"/>
    <w:next w:val="Normal"/>
    <w:link w:val="TitleChar"/>
    <w:uiPriority w:val="10"/>
    <w:qFormat/>
    <w:rsid w:val="00F6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25"/>
    <w:pPr>
      <w:spacing w:before="160"/>
      <w:jc w:val="center"/>
    </w:pPr>
    <w:rPr>
      <w:i/>
      <w:iCs/>
      <w:color w:val="404040" w:themeColor="text1" w:themeTint="BF"/>
    </w:rPr>
  </w:style>
  <w:style w:type="character" w:customStyle="1" w:styleId="QuoteChar">
    <w:name w:val="Quote Char"/>
    <w:basedOn w:val="DefaultParagraphFont"/>
    <w:link w:val="Quote"/>
    <w:uiPriority w:val="29"/>
    <w:rsid w:val="00F65A25"/>
    <w:rPr>
      <w:i/>
      <w:iCs/>
      <w:color w:val="404040" w:themeColor="text1" w:themeTint="BF"/>
    </w:rPr>
  </w:style>
  <w:style w:type="paragraph" w:styleId="ListParagraph">
    <w:name w:val="List Paragraph"/>
    <w:basedOn w:val="Normal"/>
    <w:uiPriority w:val="34"/>
    <w:qFormat/>
    <w:rsid w:val="00F65A25"/>
    <w:pPr>
      <w:ind w:left="720"/>
      <w:contextualSpacing/>
    </w:pPr>
  </w:style>
  <w:style w:type="character" w:styleId="IntenseEmphasis">
    <w:name w:val="Intense Emphasis"/>
    <w:basedOn w:val="DefaultParagraphFont"/>
    <w:uiPriority w:val="21"/>
    <w:qFormat/>
    <w:rsid w:val="00F65A25"/>
    <w:rPr>
      <w:i/>
      <w:iCs/>
      <w:color w:val="0F4761" w:themeColor="accent1" w:themeShade="BF"/>
    </w:rPr>
  </w:style>
  <w:style w:type="paragraph" w:styleId="IntenseQuote">
    <w:name w:val="Intense Quote"/>
    <w:basedOn w:val="Normal"/>
    <w:next w:val="Normal"/>
    <w:link w:val="IntenseQuoteChar"/>
    <w:uiPriority w:val="30"/>
    <w:qFormat/>
    <w:rsid w:val="00F65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A25"/>
    <w:rPr>
      <w:i/>
      <w:iCs/>
      <w:color w:val="0F4761" w:themeColor="accent1" w:themeShade="BF"/>
    </w:rPr>
  </w:style>
  <w:style w:type="character" w:styleId="IntenseReference">
    <w:name w:val="Intense Reference"/>
    <w:basedOn w:val="DefaultParagraphFont"/>
    <w:uiPriority w:val="32"/>
    <w:qFormat/>
    <w:rsid w:val="00F65A25"/>
    <w:rPr>
      <w:b/>
      <w:bCs/>
      <w:smallCaps/>
      <w:color w:val="0F4761" w:themeColor="accent1" w:themeShade="BF"/>
      <w:spacing w:val="5"/>
    </w:rPr>
  </w:style>
  <w:style w:type="paragraph" w:styleId="NormalWeb">
    <w:name w:val="Normal (Web)"/>
    <w:basedOn w:val="Normal"/>
    <w:uiPriority w:val="99"/>
    <w:semiHidden/>
    <w:unhideWhenUsed/>
    <w:rsid w:val="002C5A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
    <w:name w:val="TableGrid"/>
    <w:rsid w:val="002C5A6C"/>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FE065E"/>
    <w:rPr>
      <w:color w:val="467886" w:themeColor="hyperlink"/>
      <w:u w:val="single"/>
    </w:rPr>
  </w:style>
  <w:style w:type="paragraph" w:styleId="Header">
    <w:name w:val="header"/>
    <w:basedOn w:val="Normal"/>
    <w:link w:val="HeaderChar"/>
    <w:uiPriority w:val="99"/>
    <w:unhideWhenUsed/>
    <w:rsid w:val="00D3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3E"/>
  </w:style>
  <w:style w:type="paragraph" w:styleId="Footer">
    <w:name w:val="footer"/>
    <w:basedOn w:val="Normal"/>
    <w:link w:val="FooterChar"/>
    <w:uiPriority w:val="99"/>
    <w:unhideWhenUsed/>
    <w:rsid w:val="00D3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3E"/>
  </w:style>
  <w:style w:type="character" w:styleId="UnresolvedMention">
    <w:name w:val="Unresolved Mention"/>
    <w:basedOn w:val="DefaultParagraphFont"/>
    <w:uiPriority w:val="99"/>
    <w:semiHidden/>
    <w:unhideWhenUsed/>
    <w:rsid w:val="0054120E"/>
    <w:rPr>
      <w:color w:val="605E5C"/>
      <w:shd w:val="clear" w:color="auto" w:fill="E1DFDD"/>
    </w:rPr>
  </w:style>
  <w:style w:type="paragraph" w:styleId="Revision">
    <w:name w:val="Revision"/>
    <w:hidden/>
    <w:uiPriority w:val="99"/>
    <w:semiHidden/>
    <w:rsid w:val="00D836FF"/>
    <w:pPr>
      <w:spacing w:after="0" w:line="240" w:lineRule="auto"/>
    </w:pPr>
  </w:style>
  <w:style w:type="character" w:styleId="CommentReference">
    <w:name w:val="annotation reference"/>
    <w:basedOn w:val="DefaultParagraphFont"/>
    <w:uiPriority w:val="99"/>
    <w:semiHidden/>
    <w:unhideWhenUsed/>
    <w:rsid w:val="00243DE9"/>
    <w:rPr>
      <w:sz w:val="16"/>
      <w:szCs w:val="16"/>
    </w:rPr>
  </w:style>
  <w:style w:type="paragraph" w:styleId="CommentText">
    <w:name w:val="annotation text"/>
    <w:basedOn w:val="Normal"/>
    <w:link w:val="CommentTextChar"/>
    <w:uiPriority w:val="99"/>
    <w:unhideWhenUsed/>
    <w:rsid w:val="00243DE9"/>
    <w:pPr>
      <w:spacing w:line="240" w:lineRule="auto"/>
    </w:pPr>
    <w:rPr>
      <w:sz w:val="20"/>
      <w:szCs w:val="20"/>
    </w:rPr>
  </w:style>
  <w:style w:type="character" w:customStyle="1" w:styleId="CommentTextChar">
    <w:name w:val="Comment Text Char"/>
    <w:basedOn w:val="DefaultParagraphFont"/>
    <w:link w:val="CommentText"/>
    <w:uiPriority w:val="99"/>
    <w:rsid w:val="00243DE9"/>
    <w:rPr>
      <w:sz w:val="20"/>
      <w:szCs w:val="20"/>
    </w:rPr>
  </w:style>
  <w:style w:type="paragraph" w:styleId="CommentSubject">
    <w:name w:val="annotation subject"/>
    <w:basedOn w:val="CommentText"/>
    <w:next w:val="CommentText"/>
    <w:link w:val="CommentSubjectChar"/>
    <w:uiPriority w:val="99"/>
    <w:semiHidden/>
    <w:unhideWhenUsed/>
    <w:rsid w:val="00243DE9"/>
    <w:rPr>
      <w:b/>
      <w:bCs/>
    </w:rPr>
  </w:style>
  <w:style w:type="character" w:customStyle="1" w:styleId="CommentSubjectChar">
    <w:name w:val="Comment Subject Char"/>
    <w:basedOn w:val="CommentTextChar"/>
    <w:link w:val="CommentSubject"/>
    <w:uiPriority w:val="99"/>
    <w:semiHidden/>
    <w:rsid w:val="00243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72880">
      <w:bodyDiv w:val="1"/>
      <w:marLeft w:val="0"/>
      <w:marRight w:val="0"/>
      <w:marTop w:val="0"/>
      <w:marBottom w:val="0"/>
      <w:divBdr>
        <w:top w:val="none" w:sz="0" w:space="0" w:color="auto"/>
        <w:left w:val="none" w:sz="0" w:space="0" w:color="auto"/>
        <w:bottom w:val="none" w:sz="0" w:space="0" w:color="auto"/>
        <w:right w:val="none" w:sz="0" w:space="0" w:color="auto"/>
      </w:divBdr>
    </w:div>
    <w:div w:id="418452464">
      <w:bodyDiv w:val="1"/>
      <w:marLeft w:val="0"/>
      <w:marRight w:val="0"/>
      <w:marTop w:val="0"/>
      <w:marBottom w:val="0"/>
      <w:divBdr>
        <w:top w:val="none" w:sz="0" w:space="0" w:color="auto"/>
        <w:left w:val="none" w:sz="0" w:space="0" w:color="auto"/>
        <w:bottom w:val="none" w:sz="0" w:space="0" w:color="auto"/>
        <w:right w:val="none" w:sz="0" w:space="0" w:color="auto"/>
      </w:divBdr>
    </w:div>
    <w:div w:id="456725915">
      <w:bodyDiv w:val="1"/>
      <w:marLeft w:val="0"/>
      <w:marRight w:val="0"/>
      <w:marTop w:val="0"/>
      <w:marBottom w:val="0"/>
      <w:divBdr>
        <w:top w:val="none" w:sz="0" w:space="0" w:color="auto"/>
        <w:left w:val="none" w:sz="0" w:space="0" w:color="auto"/>
        <w:bottom w:val="none" w:sz="0" w:space="0" w:color="auto"/>
        <w:right w:val="none" w:sz="0" w:space="0" w:color="auto"/>
      </w:divBdr>
    </w:div>
    <w:div w:id="587467605">
      <w:bodyDiv w:val="1"/>
      <w:marLeft w:val="0"/>
      <w:marRight w:val="0"/>
      <w:marTop w:val="0"/>
      <w:marBottom w:val="0"/>
      <w:divBdr>
        <w:top w:val="none" w:sz="0" w:space="0" w:color="auto"/>
        <w:left w:val="none" w:sz="0" w:space="0" w:color="auto"/>
        <w:bottom w:val="none" w:sz="0" w:space="0" w:color="auto"/>
        <w:right w:val="none" w:sz="0" w:space="0" w:color="auto"/>
      </w:divBdr>
    </w:div>
    <w:div w:id="1237741460">
      <w:bodyDiv w:val="1"/>
      <w:marLeft w:val="0"/>
      <w:marRight w:val="0"/>
      <w:marTop w:val="0"/>
      <w:marBottom w:val="0"/>
      <w:divBdr>
        <w:top w:val="none" w:sz="0" w:space="0" w:color="auto"/>
        <w:left w:val="none" w:sz="0" w:space="0" w:color="auto"/>
        <w:bottom w:val="none" w:sz="0" w:space="0" w:color="auto"/>
        <w:right w:val="none" w:sz="0" w:space="0" w:color="auto"/>
      </w:divBdr>
    </w:div>
    <w:div w:id="1456169027">
      <w:bodyDiv w:val="1"/>
      <w:marLeft w:val="0"/>
      <w:marRight w:val="0"/>
      <w:marTop w:val="0"/>
      <w:marBottom w:val="0"/>
      <w:divBdr>
        <w:top w:val="none" w:sz="0" w:space="0" w:color="auto"/>
        <w:left w:val="none" w:sz="0" w:space="0" w:color="auto"/>
        <w:bottom w:val="none" w:sz="0" w:space="0" w:color="auto"/>
        <w:right w:val="none" w:sz="0" w:space="0" w:color="auto"/>
      </w:divBdr>
    </w:div>
    <w:div w:id="1609311117">
      <w:bodyDiv w:val="1"/>
      <w:marLeft w:val="0"/>
      <w:marRight w:val="0"/>
      <w:marTop w:val="0"/>
      <w:marBottom w:val="0"/>
      <w:divBdr>
        <w:top w:val="none" w:sz="0" w:space="0" w:color="auto"/>
        <w:left w:val="none" w:sz="0" w:space="0" w:color="auto"/>
        <w:bottom w:val="none" w:sz="0" w:space="0" w:color="auto"/>
        <w:right w:val="none" w:sz="0" w:space="0" w:color="auto"/>
      </w:divBdr>
    </w:div>
    <w:div w:id="1618027257">
      <w:bodyDiv w:val="1"/>
      <w:marLeft w:val="0"/>
      <w:marRight w:val="0"/>
      <w:marTop w:val="0"/>
      <w:marBottom w:val="0"/>
      <w:divBdr>
        <w:top w:val="none" w:sz="0" w:space="0" w:color="auto"/>
        <w:left w:val="none" w:sz="0" w:space="0" w:color="auto"/>
        <w:bottom w:val="none" w:sz="0" w:space="0" w:color="auto"/>
        <w:right w:val="none" w:sz="0" w:space="0" w:color="auto"/>
      </w:divBdr>
    </w:div>
    <w:div w:id="1618290160">
      <w:bodyDiv w:val="1"/>
      <w:marLeft w:val="0"/>
      <w:marRight w:val="0"/>
      <w:marTop w:val="0"/>
      <w:marBottom w:val="0"/>
      <w:divBdr>
        <w:top w:val="none" w:sz="0" w:space="0" w:color="auto"/>
        <w:left w:val="none" w:sz="0" w:space="0" w:color="auto"/>
        <w:bottom w:val="none" w:sz="0" w:space="0" w:color="auto"/>
        <w:right w:val="none" w:sz="0" w:space="0" w:color="auto"/>
      </w:divBdr>
    </w:div>
    <w:div w:id="1728607363">
      <w:bodyDiv w:val="1"/>
      <w:marLeft w:val="0"/>
      <w:marRight w:val="0"/>
      <w:marTop w:val="0"/>
      <w:marBottom w:val="0"/>
      <w:divBdr>
        <w:top w:val="none" w:sz="0" w:space="0" w:color="auto"/>
        <w:left w:val="none" w:sz="0" w:space="0" w:color="auto"/>
        <w:bottom w:val="none" w:sz="0" w:space="0" w:color="auto"/>
        <w:right w:val="none" w:sz="0" w:space="0" w:color="auto"/>
      </w:divBdr>
    </w:div>
    <w:div w:id="1759328443">
      <w:bodyDiv w:val="1"/>
      <w:marLeft w:val="0"/>
      <w:marRight w:val="0"/>
      <w:marTop w:val="0"/>
      <w:marBottom w:val="0"/>
      <w:divBdr>
        <w:top w:val="none" w:sz="0" w:space="0" w:color="auto"/>
        <w:left w:val="none" w:sz="0" w:space="0" w:color="auto"/>
        <w:bottom w:val="none" w:sz="0" w:space="0" w:color="auto"/>
        <w:right w:val="none" w:sz="0" w:space="0" w:color="auto"/>
      </w:divBdr>
    </w:div>
    <w:div w:id="1807621082">
      <w:bodyDiv w:val="1"/>
      <w:marLeft w:val="0"/>
      <w:marRight w:val="0"/>
      <w:marTop w:val="0"/>
      <w:marBottom w:val="0"/>
      <w:divBdr>
        <w:top w:val="none" w:sz="0" w:space="0" w:color="auto"/>
        <w:left w:val="none" w:sz="0" w:space="0" w:color="auto"/>
        <w:bottom w:val="none" w:sz="0" w:space="0" w:color="auto"/>
        <w:right w:val="none" w:sz="0" w:space="0" w:color="auto"/>
      </w:divBdr>
    </w:div>
    <w:div w:id="196734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docs.google.com/document/d/1AkWVKSwOP5s0mDbWpwFH1mX0oM4uJEMp/edit"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74907/EYFS_framework_-_March_2021.pdf" TargetMode="Externa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gov.uk/government/publications/development-matters--2"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assets.publishing.service.gov.uk/government/uploads/system/uploads/attachment_data/file/974907/EYFS_framework_-_March_202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development-matters--2" TargetMode="External"/><Relationship Id="rId5" Type="http://schemas.openxmlformats.org/officeDocument/2006/relationships/numbering" Target="numbering.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assets.publishing.service.gov.uk/government/uploads/system/uploads/attachment_data/file/974907/EYFS_framework_-_March_2021.pdf" TargetMode="External"/><Relationship Id="rId28" Type="http://schemas.openxmlformats.org/officeDocument/2006/relationships/hyperlink" Target="https://www.gov.uk/government/publications/covid-19-supervised-toothbrushing-programmes" TargetMode="External"/><Relationship Id="rId10" Type="http://schemas.openxmlformats.org/officeDocument/2006/relationships/endnotes" Target="endnotes.xml"/><Relationship Id="rId19" Type="http://schemas.openxmlformats.org/officeDocument/2006/relationships/hyperlink" Target="https://www.gov.uk/government/publications/early-years-foundation-stage-framework--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assets.publishing.service.gov.uk/government/uploads/system/uploads/attachment_data/file/974907/EYFS_framework_-_March_2021.pdf" TargetMode="External"/><Relationship Id="rId27" Type="http://schemas.openxmlformats.org/officeDocument/2006/relationships/hyperlink" Target="https://www.gov.uk/government/publications/covid-19-supervised-toothbrushing-programm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4813-D03A-4E6F-9C7B-D9FDF929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529F1-204F-4CBB-9C50-E44A0BBC345E}">
  <ds:schemaRefs>
    <ds:schemaRef ds:uri="http://schemas.microsoft.com/office/2006/metadata/properties"/>
    <ds:schemaRef ds:uri="http://schemas.microsoft.com/office/infopath/2007/PartnerControls"/>
    <ds:schemaRef ds:uri="c7ccd0ec-684e-4086-9f58-4486ff47b834"/>
  </ds:schemaRefs>
</ds:datastoreItem>
</file>

<file path=customXml/itemProps3.xml><?xml version="1.0" encoding="utf-8"?>
<ds:datastoreItem xmlns:ds="http://schemas.openxmlformats.org/officeDocument/2006/customXml" ds:itemID="{EA56DE33-03FE-4E39-B458-78DDA57358AA}">
  <ds:schemaRefs>
    <ds:schemaRef ds:uri="http://schemas.microsoft.com/sharepoint/v3/contenttype/forms"/>
  </ds:schemaRefs>
</ds:datastoreItem>
</file>

<file path=customXml/itemProps4.xml><?xml version="1.0" encoding="utf-8"?>
<ds:datastoreItem xmlns:ds="http://schemas.openxmlformats.org/officeDocument/2006/customXml" ds:itemID="{27B125C3-8B00-45B7-9FC2-D8DEFCCA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Stirland</dc:creator>
  <cp:keywords/>
  <dc:description/>
  <cp:lastModifiedBy>Teresa Bosley</cp:lastModifiedBy>
  <cp:revision>3</cp:revision>
  <dcterms:created xsi:type="dcterms:W3CDTF">2024-11-24T13:05:00Z</dcterms:created>
  <dcterms:modified xsi:type="dcterms:W3CDTF">2024-12-04T14:16:00Z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